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   leading and trailing   </w:t>
      </w:r>
    </w:p>
    <w:p>
      <w:r>
        <w:t xml:space="preserve">double  spaces   between  words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Значимые пробелы: ведущие, замыкающие и двойные внутри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