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rPr>
          <w:rFonts w:ascii="Calibri" w:hAnsi="Calibri"/>
        </w:rPr>
        <w:t xml:space="preserve">Hello </w:t>
      </w:r>
      <w:r>
        <w:rPr>
          <w:rFonts w:ascii="Calibri" w:hAnsi="Calibri" w:eastAsia="SimSun"/>
        </w:rPr>
        <w:t xml:space="preserve">中文</w:t>
      </w:r>
      <w:r>
        <w:rPr>
          <w:rFonts w:ascii="Calibri" w:hAnsi="Calibri"/>
        </w:rPr>
        <w:t xml:space="preserve"> world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Смешанный абзац: латиница и CJK в разных прогонах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