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Body text</w:t>
      </w:r>
    </w:p>
    <w:sectPr>
      <w:headerReference w:type="default" r:id="rIdHeader1"/>
      <w:headerReference w:type="first" r:id="rIdHeader2"/>
      <w:headerReference w:type="even" r:id="rIdHeader3"/>
      <w:pgSz w:w="11906" w:h="16838"/>
      <w:pgMar w:top="1134" w:right="1134" w:bottom="1134" w:left="1134" w:header="709" w:footer="709" w:gutter="0"/>
      <w:cols w:space="708"/>
      <w:titlePg/>
      <w:docGrid w:linePitch="36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Default header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First page header</w:t>
    </w:r>
  </w:p>
</w:hdr>
</file>

<file path=word/header3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t xml:space="preserve">Even page header</w:t>
    </w:r>
  </w:p>
</w:hdr>
</file>

<file path=word/settings.xml><?xml version="1.0" encoding="utf-8"?>
<w:settings xmlns:w="http://schemas.openxmlformats.org/wordprocessingml/2006/main" xmlns:r="http://schemas.openxmlformats.org/officeDocument/2006/relationships" xmlns:mc="http://schemas.openxmlformats.org/markup-compatibility/2006" mc:Ignorable="w14 wp14 wps wpg mc">
  <w:zoom w:percent="100"/>
  <w:defaultTabStop w:val="708"/>
  <w:characterSpacingControl w:val="doNotCompress"/>
  <w:evenAndOddHeaders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Header1" Type="http://schemas.openxmlformats.org/officeDocument/2006/relationships/header" Target="header1.xml"/><Relationship Id="rIdHeader2" Type="http://schemas.openxmlformats.org/officeDocument/2006/relationships/header" Target="header2.xml"/><Relationship Id="rIdHeader3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Разные колонтитулы чётных и нечётных страниц (w:evenAndOddHeaders)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