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Roboto" w:cs="Roboto" w:eastAsia="Roboto" w:hAnsi="Roboto"/>
          <w:b w:val="1"/>
          <w:color w:val="48485e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48485e"/>
          <w:sz w:val="32"/>
          <w:szCs w:val="32"/>
          <w:rtl w:val="0"/>
        </w:rPr>
        <w:t xml:space="preserve">Data Science Career Track</w:t>
      </w:r>
    </w:p>
    <w:p w:rsidR="00000000" w:rsidDel="00000000" w:rsidP="00000000" w:rsidRDefault="00000000" w:rsidRPr="00000000" w14:paraId="00000002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87b1"/>
          <w:sz w:val="32"/>
          <w:szCs w:val="32"/>
          <w:rtl w:val="0"/>
        </w:rPr>
        <w:t xml:space="preserve">Model Metrics Exercise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Look at the table below. If the goal is to optimize the True Positives which model would you choose and why?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Logistic model would be ideal for optimizing true positives because the ‘Precision’ is the highest. Precision is TP/(TP + FP).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00000000002" w:type="dxa"/>
        <w:jc w:val="left"/>
        <w:tblInd w:w="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6.0000000000002"/>
        <w:gridCol w:w="1776.0000000000002"/>
        <w:gridCol w:w="1776.0000000000002"/>
        <w:gridCol w:w="1776.0000000000002"/>
        <w:gridCol w:w="1776.0000000000002"/>
        <w:tblGridChange w:id="0">
          <w:tblGrid>
            <w:gridCol w:w="1776.0000000000002"/>
            <w:gridCol w:w="1776.0000000000002"/>
            <w:gridCol w:w="1776.0000000000002"/>
            <w:gridCol w:w="1776.0000000000002"/>
            <w:gridCol w:w="1776.0000000000002"/>
          </w:tblGrid>
        </w:tblGridChange>
      </w:tblGrid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b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b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b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b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b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F1</w:t>
            </w:r>
          </w:p>
        </w:tc>
      </w:tr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Logistic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0.761</w:t>
            </w:r>
          </w:p>
        </w:tc>
      </w:tr>
      <w:tr>
        <w:trPr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Logistic with auto 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0.114</w:t>
            </w:r>
          </w:p>
        </w:tc>
      </w:tr>
      <w:tr>
        <w:trPr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Logistic with class weights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0.195</w:t>
            </w:r>
          </w:p>
        </w:tc>
      </w:tr>
      <w:tr>
        <w:trPr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Hinge with auto 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0.028</w:t>
            </w:r>
          </w:p>
        </w:tc>
      </w:tr>
      <w:tr>
        <w:trPr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Hinge with class weights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0.185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Calculate the F-1 scores for each model and identify the best model based on the F1 score.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(2 * Precision * Recal) / (Precision + Recall)... best model based on F1 score would be the Deep NN model.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00000000002" w:type="dxa"/>
        <w:jc w:val="left"/>
        <w:tblInd w:w="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0000000000002"/>
        <w:gridCol w:w="1767.0000000000002"/>
        <w:gridCol w:w="1767.0000000000002"/>
        <w:gridCol w:w="1767.0000000000002"/>
        <w:gridCol w:w="1767.0000000000002"/>
        <w:tblGridChange w:id="0">
          <w:tblGrid>
            <w:gridCol w:w="1767.0000000000002"/>
            <w:gridCol w:w="1767.0000000000002"/>
            <w:gridCol w:w="1767.0000000000002"/>
            <w:gridCol w:w="1767.0000000000002"/>
            <w:gridCol w:w="1767.0000000000002"/>
          </w:tblGrid>
        </w:tblGridChange>
      </w:tblGrid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600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600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600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600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F1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600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Auc/Roc</w:t>
            </w:r>
          </w:p>
        </w:tc>
      </w:tr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Deep 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1.2956/1.61 = </w:t>
            </w:r>
          </w:p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0.92</w:t>
            </w:r>
          </w:p>
        </w:tc>
      </w:tr>
      <w:tr>
        <w:trPr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1.185/1.54 =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0.90</w:t>
            </w:r>
          </w:p>
        </w:tc>
      </w:tr>
      <w:tr>
        <w:trPr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1.056/1.46 =</w:t>
            </w:r>
          </w:p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0.90</w:t>
            </w:r>
          </w:p>
        </w:tc>
      </w:tr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LinearSVC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1.11/1.49 = </w:t>
            </w:r>
          </w:p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0.745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0.82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best parameter values for ‘alpha’ and ‘L1-ratio’ based on the above comparison.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How do you know whether to look at MAE, R-squared, or RMSE? I would say that Alpha of 0.2 and L1-ratio of 0.5 would be optimal, considering that is where MAE is the lowest.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485"/>
        <w:gridCol w:w="1485"/>
        <w:gridCol w:w="1485"/>
        <w:gridCol w:w="1485"/>
        <w:gridCol w:w="1770"/>
        <w:tblGridChange w:id="0">
          <w:tblGrid>
            <w:gridCol w:w="1200"/>
            <w:gridCol w:w="1485"/>
            <w:gridCol w:w="1485"/>
            <w:gridCol w:w="1485"/>
            <w:gridCol w:w="1485"/>
            <w:gridCol w:w="1770"/>
          </w:tblGrid>
        </w:tblGridChange>
      </w:tblGrid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Parameter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Parameter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Metric</w:t>
            </w:r>
          </w:p>
        </w:tc>
      </w:tr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Alpha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L1-ratio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MAE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R-squared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913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RMSE</w:t>
            </w:r>
          </w:p>
        </w:tc>
      </w:tr>
      <w:tr>
        <w:trPr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Linear Regression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84.27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158.1</w:t>
            </w:r>
          </w:p>
        </w:tc>
      </w:tr>
      <w:tr>
        <w:trPr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Linear Regression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84.08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159.6</w:t>
            </w:r>
          </w:p>
        </w:tc>
      </w:tr>
      <w:tr>
        <w:trPr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Linear Regression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84.12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158.6</w:t>
            </w:r>
          </w:p>
        </w:tc>
      </w:tr>
      <w:tr>
        <w:trPr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b6c"/>
                <w:sz w:val="20"/>
                <w:szCs w:val="20"/>
                <w:rtl w:val="0"/>
              </w:rPr>
              <w:t xml:space="preserve">Linear Regression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84.49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0.249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e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161.2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