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12FC" w14:textId="156BDFB5" w:rsidR="00DB605F" w:rsidRPr="00C53FB0" w:rsidRDefault="0001083C" w:rsidP="0001083C">
      <w:pPr>
        <w:jc w:val="center"/>
        <w:rPr>
          <w:rFonts w:asciiTheme="majorHAnsi" w:hAnsiTheme="majorHAnsi" w:cstheme="majorHAnsi"/>
          <w:b/>
          <w:bCs/>
          <w:sz w:val="28"/>
          <w:szCs w:val="28"/>
          <w:u w:val="single"/>
        </w:rPr>
      </w:pPr>
      <w:r w:rsidRPr="00C53FB0">
        <w:rPr>
          <w:rFonts w:asciiTheme="majorHAnsi" w:hAnsiTheme="majorHAnsi" w:cstheme="majorHAnsi"/>
          <w:b/>
          <w:bCs/>
          <w:sz w:val="28"/>
          <w:szCs w:val="28"/>
          <w:u w:val="single"/>
        </w:rPr>
        <w:t xml:space="preserve">BANANA-TAD: </w:t>
      </w:r>
      <w:r w:rsidR="00BF2AE7" w:rsidRPr="00C53FB0">
        <w:rPr>
          <w:rFonts w:asciiTheme="majorHAnsi" w:hAnsiTheme="majorHAnsi" w:cstheme="majorHAnsi"/>
          <w:b/>
          <w:bCs/>
          <w:sz w:val="28"/>
          <w:szCs w:val="28"/>
          <w:u w:val="single"/>
        </w:rPr>
        <w:br/>
      </w:r>
      <w:r w:rsidRPr="00C53FB0">
        <w:rPr>
          <w:rFonts w:asciiTheme="majorHAnsi" w:hAnsiTheme="majorHAnsi" w:cstheme="majorHAnsi"/>
          <w:b/>
          <w:bCs/>
          <w:sz w:val="28"/>
          <w:szCs w:val="28"/>
          <w:u w:val="single"/>
        </w:rPr>
        <w:t>OBTAINING A CONSENSUS FROM MULTIPLE TAD CALLING ALGORITHMS</w:t>
      </w:r>
    </w:p>
    <w:p w14:paraId="43BCCCD4" w14:textId="5900DAEB" w:rsidR="006C09EF" w:rsidRPr="00235280" w:rsidRDefault="0001083C" w:rsidP="00235280">
      <w:pPr>
        <w:jc w:val="center"/>
        <w:rPr>
          <w:rFonts w:asciiTheme="majorHAnsi" w:hAnsiTheme="majorHAnsi" w:cstheme="majorHAnsi"/>
          <w:sz w:val="24"/>
          <w:szCs w:val="24"/>
        </w:rPr>
      </w:pPr>
      <w:r w:rsidRPr="00164122">
        <w:rPr>
          <w:rFonts w:asciiTheme="majorHAnsi" w:hAnsiTheme="majorHAnsi" w:cstheme="majorHAnsi"/>
          <w:sz w:val="24"/>
          <w:szCs w:val="24"/>
          <w:u w:val="single"/>
        </w:rPr>
        <w:t>Team SA-</w:t>
      </w:r>
      <w:r w:rsidR="00BF2AE7" w:rsidRPr="00164122">
        <w:rPr>
          <w:rFonts w:asciiTheme="majorHAnsi" w:hAnsiTheme="majorHAnsi" w:cstheme="majorHAnsi"/>
          <w:sz w:val="24"/>
          <w:szCs w:val="24"/>
          <w:u w:val="single"/>
        </w:rPr>
        <w:t>1</w:t>
      </w:r>
      <w:r w:rsidRPr="00164122">
        <w:rPr>
          <w:rFonts w:asciiTheme="majorHAnsi" w:hAnsiTheme="majorHAnsi" w:cstheme="majorHAnsi"/>
          <w:sz w:val="24"/>
          <w:szCs w:val="24"/>
          <w:u w:val="single"/>
        </w:rPr>
        <w:t xml:space="preserve"> Digest</w:t>
      </w:r>
      <w:r w:rsidRPr="00C53FB0">
        <w:rPr>
          <w:rFonts w:asciiTheme="majorHAnsi" w:hAnsiTheme="majorHAnsi" w:cstheme="majorHAnsi"/>
          <w:sz w:val="24"/>
          <w:szCs w:val="24"/>
        </w:rPr>
        <w:br/>
        <w:t>Abakarova Marina, Crouzet Simon, LeGoffic Liam, Trang Alexis, Zhong Yann</w:t>
      </w:r>
      <w:r w:rsidR="00235280">
        <w:rPr>
          <w:rFonts w:asciiTheme="majorHAnsi" w:hAnsiTheme="majorHAnsi" w:cstheme="majorHAnsi"/>
          <w:sz w:val="24"/>
          <w:szCs w:val="24"/>
        </w:rPr>
        <w:br/>
      </w:r>
      <w:r w:rsidR="006C09EF">
        <w:rPr>
          <w:rFonts w:asciiTheme="majorHAnsi" w:hAnsiTheme="majorHAnsi" w:cstheme="majorHAnsi"/>
          <w:i/>
          <w:iCs/>
          <w:sz w:val="24"/>
          <w:szCs w:val="24"/>
        </w:rPr>
        <w:t>January 28</w:t>
      </w:r>
      <w:r w:rsidR="006C09EF" w:rsidRPr="006C09EF">
        <w:rPr>
          <w:rFonts w:asciiTheme="majorHAnsi" w:hAnsiTheme="majorHAnsi" w:cstheme="majorHAnsi"/>
          <w:i/>
          <w:iCs/>
          <w:sz w:val="24"/>
          <w:szCs w:val="24"/>
          <w:vertAlign w:val="superscript"/>
        </w:rPr>
        <w:t>th</w:t>
      </w:r>
      <w:r w:rsidR="006C09EF">
        <w:rPr>
          <w:rFonts w:asciiTheme="majorHAnsi" w:hAnsiTheme="majorHAnsi" w:cstheme="majorHAnsi"/>
          <w:i/>
          <w:iCs/>
          <w:sz w:val="24"/>
          <w:szCs w:val="24"/>
        </w:rPr>
        <w:t xml:space="preserve"> 2021</w:t>
      </w:r>
    </w:p>
    <w:p w14:paraId="32630C0B" w14:textId="029C1515" w:rsidR="00961636" w:rsidRPr="00C53FB0" w:rsidRDefault="00961636" w:rsidP="00961636">
      <w:pPr>
        <w:pStyle w:val="Heading2"/>
        <w:rPr>
          <w:rFonts w:cstheme="majorHAnsi"/>
        </w:rPr>
      </w:pPr>
      <w:r w:rsidRPr="00C53FB0">
        <w:rPr>
          <w:rFonts w:cstheme="majorHAnsi"/>
        </w:rPr>
        <w:t>Overview</w:t>
      </w:r>
    </w:p>
    <w:p w14:paraId="38E16AF8" w14:textId="5CAC75C0" w:rsidR="008437BA" w:rsidRPr="00C53FB0" w:rsidRDefault="008437BA" w:rsidP="008437BA">
      <w:pPr>
        <w:rPr>
          <w:rFonts w:asciiTheme="majorHAnsi" w:hAnsiTheme="majorHAnsi" w:cstheme="majorHAnsi"/>
        </w:rPr>
      </w:pPr>
      <w:r w:rsidRPr="00C53FB0">
        <w:rPr>
          <w:rFonts w:asciiTheme="majorHAnsi" w:hAnsiTheme="majorHAnsi" w:cstheme="majorHAnsi"/>
        </w:rPr>
        <w:tab/>
      </w:r>
      <w:r w:rsidR="00C30812" w:rsidRPr="00C53FB0">
        <w:rPr>
          <w:rFonts w:asciiTheme="majorHAnsi" w:hAnsiTheme="majorHAnsi" w:cstheme="majorHAnsi"/>
        </w:rPr>
        <w:t>DNA is a greatly complex and important molecule that is often referred to as the building block of life. The entire human genome is able to fit within a single nucleus, and this is in part thanks to how efficiently DNA is able to pack and compress itself while still retaining high levels of necessary interactions for gene expression. One such unit necessary for this function is known as a Topologically Associating Domain (TAD)</w:t>
      </w:r>
      <w:r w:rsidR="00247A1A" w:rsidRPr="00C53FB0">
        <w:rPr>
          <w:rFonts w:asciiTheme="majorHAnsi" w:hAnsiTheme="majorHAnsi" w:cstheme="majorHAnsi"/>
        </w:rPr>
        <w:t xml:space="preserve"> – a genomic region capable of high self-interaction</w:t>
      </w:r>
      <w:r w:rsidR="00C20ED6" w:rsidRPr="00C53FB0">
        <w:rPr>
          <w:rFonts w:asciiTheme="majorHAnsi" w:hAnsiTheme="majorHAnsi" w:cstheme="majorHAnsi"/>
        </w:rPr>
        <w:t xml:space="preserve"> through the presence of chromatin and loop formation</w:t>
      </w:r>
      <w:r w:rsidR="00247A1A" w:rsidRPr="00C53FB0">
        <w:rPr>
          <w:rFonts w:asciiTheme="majorHAnsi" w:hAnsiTheme="majorHAnsi" w:cstheme="majorHAnsi"/>
        </w:rPr>
        <w:t>. TADs are a discovery made within the last decade after the advent of chromosome conformation techniques such as Hi-C sequencing.</w:t>
      </w:r>
      <w:r w:rsidR="00247A1A" w:rsidRPr="00C53FB0">
        <w:rPr>
          <w:rFonts w:asciiTheme="majorHAnsi" w:hAnsiTheme="majorHAnsi" w:cstheme="majorHAnsi"/>
        </w:rPr>
        <w:br/>
      </w:r>
      <w:r w:rsidR="00247A1A" w:rsidRPr="00C53FB0">
        <w:rPr>
          <w:rFonts w:asciiTheme="majorHAnsi" w:hAnsiTheme="majorHAnsi" w:cstheme="majorHAnsi"/>
        </w:rPr>
        <w:tab/>
        <w:t xml:space="preserve">The recency in TADs’ discoveries has come with many questions and challenges associated to it. </w:t>
      </w:r>
      <w:r w:rsidR="00467BEE" w:rsidRPr="00C53FB0">
        <w:rPr>
          <w:rFonts w:asciiTheme="majorHAnsi" w:hAnsiTheme="majorHAnsi" w:cstheme="majorHAnsi"/>
        </w:rPr>
        <w:t>TADs are important because their presence i</w:t>
      </w:r>
      <w:r w:rsidR="004D4879" w:rsidRPr="00C53FB0">
        <w:rPr>
          <w:rFonts w:asciiTheme="majorHAnsi" w:hAnsiTheme="majorHAnsi" w:cstheme="majorHAnsi"/>
        </w:rPr>
        <w:t>s</w:t>
      </w:r>
      <w:r w:rsidR="00467BEE" w:rsidRPr="00C53FB0">
        <w:rPr>
          <w:rFonts w:asciiTheme="majorHAnsi" w:hAnsiTheme="majorHAnsi" w:cstheme="majorHAnsi"/>
        </w:rPr>
        <w:t xml:space="preserve"> often associated to the regulation of gene expression, and disruption in TADs has been linked to oncogenic onset, for example. However, TADs are not trivial to detect. There have been many algorithms and methods such as Topdom or Arrowhead, to cite the two most known, but because of a general lack of consensus </w:t>
      </w:r>
      <w:r w:rsidR="00CC7870" w:rsidRPr="00C53FB0">
        <w:rPr>
          <w:rFonts w:asciiTheme="majorHAnsi" w:hAnsiTheme="majorHAnsi" w:cstheme="majorHAnsi"/>
        </w:rPr>
        <w:t>on what exactly a TAD is, this field still faces many challenges in the vital aspect of “calling” (or identifying) a TAD from raw sequencing data.</w:t>
      </w:r>
    </w:p>
    <w:p w14:paraId="6A2198D5" w14:textId="0BDB03F1" w:rsidR="00CC7870" w:rsidRPr="00C53FB0" w:rsidRDefault="00CC7870" w:rsidP="008437BA">
      <w:pPr>
        <w:rPr>
          <w:rFonts w:asciiTheme="majorHAnsi" w:hAnsiTheme="majorHAnsi" w:cstheme="majorHAnsi"/>
        </w:rPr>
      </w:pPr>
      <w:r w:rsidRPr="00C53FB0">
        <w:rPr>
          <w:rFonts w:asciiTheme="majorHAnsi" w:hAnsiTheme="majorHAnsi" w:cstheme="majorHAnsi"/>
        </w:rPr>
        <w:tab/>
        <w:t xml:space="preserve">Our method, Banana-TAD, </w:t>
      </w:r>
      <w:r w:rsidR="004D4879" w:rsidRPr="00C53FB0">
        <w:rPr>
          <w:rFonts w:asciiTheme="majorHAnsi" w:hAnsiTheme="majorHAnsi" w:cstheme="majorHAnsi"/>
        </w:rPr>
        <w:t xml:space="preserve">seeks to help solve this challenge by </w:t>
      </w:r>
      <w:r w:rsidR="00C95A06" w:rsidRPr="00C53FB0">
        <w:rPr>
          <w:rFonts w:asciiTheme="majorHAnsi" w:hAnsiTheme="majorHAnsi" w:cstheme="majorHAnsi"/>
        </w:rPr>
        <w:t xml:space="preserve">the re-implementation of four existing algorithms: Topdom, TADTree, OnTAD as well as TADBit, and scoring them </w:t>
      </w:r>
      <w:r w:rsidR="00301257" w:rsidRPr="00C53FB0">
        <w:rPr>
          <w:rFonts w:asciiTheme="majorHAnsi" w:hAnsiTheme="majorHAnsi" w:cstheme="majorHAnsi"/>
        </w:rPr>
        <w:t>based on a set of data provided to us as ground truth (as lists of TADs called by Arrowhead on 5kb data).</w:t>
      </w:r>
      <w:r w:rsidR="009C61E6" w:rsidRPr="00C53FB0">
        <w:rPr>
          <w:rFonts w:asciiTheme="majorHAnsi" w:hAnsiTheme="majorHAnsi" w:cstheme="majorHAnsi"/>
        </w:rPr>
        <w:t xml:space="preserve"> After scoring them, we then obtained a list of consensus TADs, which we believe to be a strong middle ground obtained from the combination of multiple recognized TAD calling methods.</w:t>
      </w:r>
    </w:p>
    <w:p w14:paraId="0EB91923" w14:textId="2D655251" w:rsidR="00C95A06" w:rsidRPr="00C53FB0" w:rsidRDefault="00C95A06" w:rsidP="00C95A06">
      <w:pPr>
        <w:pStyle w:val="Heading2"/>
        <w:rPr>
          <w:rFonts w:cstheme="majorHAnsi"/>
        </w:rPr>
      </w:pPr>
      <w:r w:rsidRPr="00C53FB0">
        <w:rPr>
          <w:rFonts w:cstheme="majorHAnsi"/>
        </w:rPr>
        <w:t>Data</w:t>
      </w:r>
    </w:p>
    <w:p w14:paraId="2313ABEB" w14:textId="303E6E48" w:rsidR="00C95A06" w:rsidRPr="00C53FB0" w:rsidRDefault="00C95A06" w:rsidP="00C95A06">
      <w:pPr>
        <w:rPr>
          <w:rFonts w:asciiTheme="majorHAnsi" w:hAnsiTheme="majorHAnsi" w:cstheme="majorHAnsi"/>
        </w:rPr>
      </w:pPr>
      <w:r w:rsidRPr="00C53FB0">
        <w:rPr>
          <w:rFonts w:asciiTheme="majorHAnsi" w:hAnsiTheme="majorHAnsi" w:cstheme="majorHAnsi"/>
        </w:rPr>
        <w:tab/>
      </w:r>
      <w:r w:rsidR="00C53FB0" w:rsidRPr="00C53FB0">
        <w:rPr>
          <w:rFonts w:asciiTheme="majorHAnsi" w:hAnsiTheme="majorHAnsi" w:cstheme="majorHAnsi"/>
        </w:rPr>
        <w:t>Ground truth data (Arrowhead 5kb) was provided to us by the lecturers.</w:t>
      </w:r>
      <w:r w:rsidR="00C53FB0" w:rsidRPr="00C53FB0">
        <w:rPr>
          <w:rFonts w:asciiTheme="majorHAnsi" w:hAnsiTheme="majorHAnsi" w:cstheme="majorHAnsi"/>
        </w:rPr>
        <w:br/>
      </w:r>
      <w:r w:rsidR="00C53FB0" w:rsidRPr="00C53FB0">
        <w:rPr>
          <w:rFonts w:asciiTheme="majorHAnsi" w:hAnsiTheme="majorHAnsi" w:cstheme="majorHAnsi"/>
        </w:rPr>
        <w:tab/>
        <w:t xml:space="preserve">Testing and training data (intrachromosomal contact matrices at 25 and 100kb resolution) were also provided to us and came from Rao et al. </w:t>
      </w:r>
      <w:r w:rsidR="00C53FB0" w:rsidRPr="00C53FB0">
        <w:rPr>
          <w:rFonts w:asciiTheme="majorHAnsi" w:hAnsiTheme="majorHAnsi" w:cstheme="majorHAnsi"/>
        </w:rPr>
        <w:fldChar w:fldCharType="begin"/>
      </w:r>
      <w:r w:rsidR="00C53FB0" w:rsidRPr="00C53FB0">
        <w:rPr>
          <w:rFonts w:asciiTheme="majorHAnsi" w:hAnsiTheme="majorHAnsi" w:cstheme="majorHAnsi"/>
        </w:rPr>
        <w:instrText xml:space="preserve"> ADDIN ZOTERO_ITEM CSL_CITATION {"citationID":"rTFCAyH5","properties":{"formattedCitation":"[1]","plainCitation":"[1]","noteIndex":0},"citationItems":[{"id":102,"uris":["http://zotero.org/users/local/YRZe1MN3/items/QUTI3XZJ"],"uri":["http://zotero.org/users/local/YRZe1MN3/items/QUTI3XZJ"],"itemData":{"id":102,"type":"article-journal","abstract":"We use in situ Hi-C to probe the 3D architecture of genomes, constructing haploid and diploid maps of nine cell types. The densest, in human lymphoblastoid cells, contains 4.9 billion contacts, achieving 1 kb resolution. We ﬁnd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‘‘facing’’ one another. The inactive X chromosome splits into two massive domains and contains large loops anchored at CTCF-binding repeats.","container-title":"Cell","DOI":"10.1016/j.cell.2014.11.021","ISSN":"00928674","issue":"7","journalAbbreviation":"Cell","language":"en","page":"1665-1680","source":"DOI.org (Crossref)","title":"A 3D Map of the Human Genome at Kilobase Resolution Reveals Principles of Chromatin Looping","volume":"159","author":[{"family":"Rao","given":"Suhas S.P."},{"family":"Huntley","given":"Miriam H."},{"family":"Durand","given":"Neva C."},{"family":"Stamenova","given":"Elena K."},{"family":"Bochkov","given":"Ivan D."},{"family":"Robinson","given":"James T."},{"family":"Sanborn","given":"Adrian L."},{"family":"Machol","given":"Ido"},{"family":"Omer","given":"Arina D."},{"family":"Lander","given":"Eric S."},{"family":"Aiden","given":"Erez Lieberman"}],"issued":{"date-parts":[["2014",12]]}}}],"schema":"https://github.com/citation-style-language/schema/raw/master/csl-citation.json"} </w:instrText>
      </w:r>
      <w:r w:rsidR="00C53FB0" w:rsidRPr="00C53FB0">
        <w:rPr>
          <w:rFonts w:asciiTheme="majorHAnsi" w:hAnsiTheme="majorHAnsi" w:cstheme="majorHAnsi"/>
        </w:rPr>
        <w:fldChar w:fldCharType="separate"/>
      </w:r>
      <w:r w:rsidR="00C53FB0" w:rsidRPr="00C53FB0">
        <w:rPr>
          <w:rFonts w:asciiTheme="majorHAnsi" w:hAnsiTheme="majorHAnsi" w:cstheme="majorHAnsi"/>
        </w:rPr>
        <w:t>[1]</w:t>
      </w:r>
      <w:r w:rsidR="00C53FB0" w:rsidRPr="00C53FB0">
        <w:rPr>
          <w:rFonts w:asciiTheme="majorHAnsi" w:hAnsiTheme="majorHAnsi" w:cstheme="majorHAnsi"/>
        </w:rPr>
        <w:fldChar w:fldCharType="end"/>
      </w:r>
      <w:r w:rsidR="00723AE4">
        <w:rPr>
          <w:rFonts w:asciiTheme="majorHAnsi" w:hAnsiTheme="majorHAnsi" w:cstheme="majorHAnsi"/>
        </w:rPr>
        <w:t>. The cell lines we worked on were: GM12878, HMEC, HUVEC, IMR90, and NHEK.</w:t>
      </w:r>
      <w:r w:rsidR="003932DE">
        <w:rPr>
          <w:rFonts w:asciiTheme="majorHAnsi" w:hAnsiTheme="majorHAnsi" w:cstheme="majorHAnsi"/>
        </w:rPr>
        <w:br/>
      </w:r>
      <w:r w:rsidR="003932DE">
        <w:rPr>
          <w:rFonts w:asciiTheme="majorHAnsi" w:hAnsiTheme="majorHAnsi" w:cstheme="majorHAnsi"/>
        </w:rPr>
        <w:tab/>
        <w:t>CTCF data was downloaded as .BED files from ENCODE</w:t>
      </w:r>
      <w:r w:rsidR="003932DE">
        <w:rPr>
          <w:rFonts w:asciiTheme="majorHAnsi" w:hAnsiTheme="majorHAnsi" w:cstheme="majorHAnsi"/>
        </w:rPr>
        <w:fldChar w:fldCharType="begin"/>
      </w:r>
      <w:r w:rsidR="003932DE">
        <w:rPr>
          <w:rFonts w:asciiTheme="majorHAnsi" w:hAnsiTheme="majorHAnsi" w:cstheme="majorHAnsi"/>
        </w:rPr>
        <w:instrText xml:space="preserve"> ADDIN ZOTERO_ITEM CSL_CITATION {"citationID":"HhYX6ye3","properties":{"formattedCitation":"[2]","plainCitation":"[2]","noteIndex":0},"citationItems":[{"id":136,"uris":["http://zotero.org/users/local/YRZe1MN3/items/MNZV2USP"],"uri":["http://zotero.org/users/local/YRZe1MN3/items/MNZV2USP"],"itemData":{"id":136,"type":"webpage","title":"Experiments – ENCODE","URL":"https://www.encodeproject.org/experiments/","accessed":{"date-parts":[["2022",1,25]]}}}],"schema":"https://github.com/citation-style-language/schema/raw/master/csl-citation.json"} </w:instrText>
      </w:r>
      <w:r w:rsidR="003932DE">
        <w:rPr>
          <w:rFonts w:asciiTheme="majorHAnsi" w:hAnsiTheme="majorHAnsi" w:cstheme="majorHAnsi"/>
        </w:rPr>
        <w:fldChar w:fldCharType="separate"/>
      </w:r>
      <w:r w:rsidR="003932DE" w:rsidRPr="003932DE">
        <w:rPr>
          <w:rFonts w:ascii="Calibri Light" w:hAnsi="Calibri Light" w:cs="Calibri Light"/>
        </w:rPr>
        <w:t>[2]</w:t>
      </w:r>
      <w:r w:rsidR="003932DE">
        <w:rPr>
          <w:rFonts w:asciiTheme="majorHAnsi" w:hAnsiTheme="majorHAnsi" w:cstheme="majorHAnsi"/>
        </w:rPr>
        <w:fldChar w:fldCharType="end"/>
      </w:r>
      <w:r w:rsidR="003932DE">
        <w:rPr>
          <w:rFonts w:asciiTheme="majorHAnsi" w:hAnsiTheme="majorHAnsi" w:cstheme="majorHAnsi"/>
        </w:rPr>
        <w:t>.</w:t>
      </w:r>
      <w:r w:rsidR="00DC4ECE">
        <w:rPr>
          <w:rFonts w:asciiTheme="majorHAnsi" w:hAnsiTheme="majorHAnsi" w:cstheme="majorHAnsi"/>
        </w:rPr>
        <w:br/>
      </w:r>
      <w:r w:rsidR="00DC4ECE">
        <w:rPr>
          <w:rFonts w:asciiTheme="majorHAnsi" w:hAnsiTheme="majorHAnsi" w:cstheme="majorHAnsi"/>
        </w:rPr>
        <w:tab/>
        <w:t>It is worth noting that we also split our data into a training and testing set, and kept a fixed seed so as to have our split be reproducible easily.</w:t>
      </w:r>
    </w:p>
    <w:p w14:paraId="30B7ECD8" w14:textId="1398E42A" w:rsidR="00961636" w:rsidRPr="00C53FB0" w:rsidRDefault="005E1CD4" w:rsidP="005E1CD4">
      <w:pPr>
        <w:pStyle w:val="Heading2"/>
        <w:rPr>
          <w:rFonts w:cstheme="majorHAnsi"/>
        </w:rPr>
      </w:pPr>
      <w:r w:rsidRPr="00C53FB0">
        <w:rPr>
          <w:rFonts w:cstheme="majorHAnsi"/>
        </w:rPr>
        <w:t>Methods</w:t>
      </w:r>
    </w:p>
    <w:p w14:paraId="6B75E577" w14:textId="33AD56AD" w:rsidR="008437BA" w:rsidRDefault="008437BA" w:rsidP="008437BA">
      <w:pPr>
        <w:rPr>
          <w:rFonts w:asciiTheme="majorHAnsi" w:hAnsiTheme="majorHAnsi" w:cstheme="majorHAnsi"/>
        </w:rPr>
      </w:pPr>
      <w:r w:rsidRPr="00C53FB0">
        <w:rPr>
          <w:rFonts w:asciiTheme="majorHAnsi" w:hAnsiTheme="majorHAnsi" w:cstheme="majorHAnsi"/>
        </w:rPr>
        <w:tab/>
      </w:r>
      <w:r w:rsidR="00C6184C">
        <w:rPr>
          <w:rFonts w:asciiTheme="majorHAnsi" w:hAnsiTheme="majorHAnsi" w:cstheme="majorHAnsi"/>
        </w:rPr>
        <w:t>The first step taken was the re-implementation</w:t>
      </w:r>
      <w:r w:rsidR="00EC4FC1">
        <w:rPr>
          <w:rFonts w:asciiTheme="majorHAnsi" w:hAnsiTheme="majorHAnsi" w:cstheme="majorHAnsi"/>
        </w:rPr>
        <w:t xml:space="preserve"> or downloading</w:t>
      </w:r>
      <w:r w:rsidR="00C6184C">
        <w:rPr>
          <w:rFonts w:asciiTheme="majorHAnsi" w:hAnsiTheme="majorHAnsi" w:cstheme="majorHAnsi"/>
        </w:rPr>
        <w:t xml:space="preserve"> of existing relevant TAD calling methods. Topdom was chosen as it was known as a strong reference method in the field and was based on Python. TADTree was chosen for its ability to call sub-TADs (nested TADs) and Python based code. OnTAD was chosen for its ease of calling and call speed, as well as its similarity to Topdom while showing stronger results. Finally, TADBit was chosen for its Bioconda and naturally Python integration. </w:t>
      </w:r>
      <w:r w:rsidR="004951D6">
        <w:rPr>
          <w:rFonts w:asciiTheme="majorHAnsi" w:hAnsiTheme="majorHAnsi" w:cstheme="majorHAnsi"/>
        </w:rPr>
        <w:t>Other considered contenders were TADTool, HiCTool, and TADCompare, amongst many others.</w:t>
      </w:r>
    </w:p>
    <w:p w14:paraId="57879679" w14:textId="76F7A638" w:rsidR="002839E4" w:rsidRDefault="002839E4" w:rsidP="008437BA">
      <w:pPr>
        <w:rPr>
          <w:rFonts w:asciiTheme="majorHAnsi" w:hAnsiTheme="majorHAnsi" w:cstheme="majorHAnsi"/>
        </w:rPr>
      </w:pPr>
      <w:r>
        <w:rPr>
          <w:rFonts w:asciiTheme="majorHAnsi" w:hAnsiTheme="majorHAnsi" w:cstheme="majorHAnsi"/>
        </w:rPr>
        <w:tab/>
      </w:r>
      <w:r w:rsidR="00D50A82">
        <w:rPr>
          <w:rFonts w:asciiTheme="majorHAnsi" w:hAnsiTheme="majorHAnsi" w:cstheme="majorHAnsi"/>
        </w:rPr>
        <w:t>Once the methods were chosen,</w:t>
      </w:r>
      <w:r w:rsidR="0024384B">
        <w:rPr>
          <w:rFonts w:asciiTheme="majorHAnsi" w:hAnsiTheme="majorHAnsi" w:cstheme="majorHAnsi"/>
        </w:rPr>
        <w:t xml:space="preserve"> we calculated two metrics known as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gt</m:t>
            </m:r>
          </m:sub>
        </m:sSub>
      </m:oMath>
      <w:r w:rsidR="0024384B">
        <w:rPr>
          <w:rFonts w:asciiTheme="majorHAnsi" w:hAnsiTheme="majorHAnsi" w:cstheme="majorHAnsi"/>
        </w:rPr>
        <w:t xml:space="preserve">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pred</m:t>
            </m:r>
          </m:sub>
        </m:sSub>
      </m:oMath>
      <w:r w:rsidR="0024384B">
        <w:rPr>
          <w:rFonts w:asciiTheme="majorHAnsi" w:hAnsiTheme="majorHAnsi" w:cstheme="majorHAnsi"/>
        </w:rPr>
        <w:t xml:space="preserve"> which are both ratios depending on the number of TADs identified by a method versus by the ground truth</w:t>
      </w:r>
      <w:r w:rsidR="00C40469">
        <w:rPr>
          <w:rFonts w:asciiTheme="majorHAnsi" w:hAnsiTheme="majorHAnsi" w:cstheme="majorHAnsi"/>
        </w:rPr>
        <w:t xml:space="preserve">, </w:t>
      </w:r>
      <w:r w:rsidR="00C40469">
        <w:rPr>
          <w:rFonts w:asciiTheme="majorHAnsi" w:hAnsiTheme="majorHAnsi" w:cstheme="majorHAnsi"/>
        </w:rPr>
        <w:lastRenderedPageBreak/>
        <w:t xml:space="preserve">and took their average value in order to find an adapted accuracy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m</m:t>
            </m:r>
          </m:sub>
        </m:sSub>
      </m:oMath>
      <w:r w:rsidR="00C40469">
        <w:rPr>
          <w:rFonts w:asciiTheme="majorHAnsi" w:hAnsiTheme="majorHAnsi" w:cstheme="majorHAnsi"/>
        </w:rPr>
        <w:t xml:space="preserve"> value</w:t>
      </w:r>
      <w:r w:rsidR="0024384B">
        <w:rPr>
          <w:rFonts w:asciiTheme="majorHAnsi" w:hAnsiTheme="majorHAnsi" w:cstheme="majorHAnsi"/>
        </w:rPr>
        <w:t xml:space="preserve">. We also made use of CTCF data in order to determine if a called TAD was CTCF-enriched and extracted a </w:t>
      </w: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m</m:t>
            </m:r>
          </m:sub>
        </m:sSub>
      </m:oMath>
      <w:r w:rsidR="0024384B">
        <w:rPr>
          <w:rFonts w:asciiTheme="majorHAnsi" w:hAnsiTheme="majorHAnsi" w:cstheme="majorHAnsi"/>
        </w:rPr>
        <w:t xml:space="preserve"> for every method.</w:t>
      </w:r>
      <w:r w:rsidR="005A50CD">
        <w:rPr>
          <w:rFonts w:asciiTheme="majorHAnsi" w:hAnsiTheme="majorHAnsi" w:cstheme="majorHAnsi"/>
        </w:rPr>
        <w:t xml:space="preserve"> </w:t>
      </w:r>
      <w:r w:rsidR="00C40469">
        <w:rPr>
          <w:rFonts w:asciiTheme="majorHAnsi" w:hAnsiTheme="majorHAnsi" w:cstheme="majorHAnsi"/>
        </w:rPr>
        <w:br/>
        <w:t xml:space="preserve"> </w:t>
      </w:r>
      <w:r w:rsidR="00C40469">
        <w:rPr>
          <w:rFonts w:asciiTheme="majorHAnsi" w:hAnsiTheme="majorHAnsi" w:cstheme="majorHAnsi"/>
        </w:rPr>
        <w:tab/>
        <w:t xml:space="preserve">The calculated values above would then serve to attribute a weight to each of our 4 methods, following the formula: </w:t>
      </w:r>
      <m:oMath>
        <m:sSub>
          <m:sSubPr>
            <m:ctrlPr>
              <w:rPr>
                <w:rFonts w:ascii="Cambria Math" w:hAnsi="Cambria Math" w:cstheme="majorHAnsi"/>
                <w:i/>
              </w:rPr>
            </m:ctrlPr>
          </m:sSubPr>
          <m:e>
            <m:r>
              <w:rPr>
                <w:rFonts w:ascii="Cambria Math" w:hAnsi="Cambria Math" w:cstheme="majorHAnsi"/>
              </w:rPr>
              <m:t>W</m:t>
            </m:r>
          </m:e>
          <m:sub>
            <m:r>
              <w:rPr>
                <w:rFonts w:ascii="Cambria Math" w:hAnsi="Cambria Math" w:cstheme="majorHAnsi"/>
              </w:rPr>
              <m:t>m</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m</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m</m:t>
            </m:r>
          </m:sub>
        </m:sSub>
      </m:oMath>
      <w:r w:rsidR="00C40469">
        <w:rPr>
          <w:rFonts w:asciiTheme="majorHAnsi" w:hAnsiTheme="majorHAnsi" w:cstheme="majorHAnsi"/>
        </w:rPr>
        <w:t>, which gave the methods a weight at each resolution that we re-implemented them on, as follows:</w:t>
      </w:r>
    </w:p>
    <w:p w14:paraId="15B0A4D6" w14:textId="67F2728B" w:rsidR="00C40469" w:rsidRDefault="00C40469" w:rsidP="00C40469">
      <w:pPr>
        <w:jc w:val="center"/>
        <w:rPr>
          <w:rFonts w:asciiTheme="majorHAnsi" w:hAnsiTheme="majorHAnsi" w:cstheme="majorHAnsi"/>
        </w:rPr>
      </w:pPr>
      <w:r w:rsidRPr="00C40469">
        <w:rPr>
          <w:rFonts w:asciiTheme="majorHAnsi" w:hAnsiTheme="majorHAnsi" w:cstheme="majorHAnsi"/>
        </w:rPr>
        <w:drawing>
          <wp:inline distT="0" distB="0" distL="0" distR="0" wp14:anchorId="6F8066CD" wp14:editId="2BF4C33B">
            <wp:extent cx="4438650" cy="6009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781" cy="604878"/>
                    </a:xfrm>
                    <a:prstGeom prst="rect">
                      <a:avLst/>
                    </a:prstGeom>
                  </pic:spPr>
                </pic:pic>
              </a:graphicData>
            </a:graphic>
          </wp:inline>
        </w:drawing>
      </w:r>
    </w:p>
    <w:p w14:paraId="5B211C9B" w14:textId="17BA9279" w:rsidR="00C40469" w:rsidRPr="00C53FB0" w:rsidRDefault="00C40469" w:rsidP="00C40469">
      <w:pPr>
        <w:rPr>
          <w:rFonts w:asciiTheme="majorHAnsi" w:hAnsiTheme="majorHAnsi" w:cstheme="majorHAnsi"/>
        </w:rPr>
      </w:pPr>
      <w:r>
        <w:rPr>
          <w:rFonts w:asciiTheme="majorHAnsi" w:hAnsiTheme="majorHAnsi" w:cstheme="majorHAnsi"/>
        </w:rPr>
        <w:tab/>
      </w:r>
      <w:r w:rsidR="00DC4ECE">
        <w:rPr>
          <w:rFonts w:asciiTheme="majorHAnsi" w:hAnsiTheme="majorHAnsi" w:cstheme="majorHAnsi"/>
        </w:rPr>
        <w:t xml:space="preserve">Finally, we applied the obtained weights to every </w:t>
      </w:r>
      <w:r w:rsidR="00FA6938">
        <w:rPr>
          <w:rFonts w:asciiTheme="majorHAnsi" w:hAnsiTheme="majorHAnsi" w:cstheme="majorHAnsi"/>
        </w:rPr>
        <w:t>coordinate</w:t>
      </w:r>
      <w:r w:rsidR="00DC4ECE">
        <w:rPr>
          <w:rFonts w:asciiTheme="majorHAnsi" w:hAnsiTheme="majorHAnsi" w:cstheme="majorHAnsi"/>
        </w:rPr>
        <w:t xml:space="preserve"> of the test sample chromosomes</w:t>
      </w:r>
      <w:r w:rsidR="00FA6938">
        <w:rPr>
          <w:rFonts w:asciiTheme="majorHAnsi" w:hAnsiTheme="majorHAnsi" w:cstheme="majorHAnsi"/>
        </w:rPr>
        <w:t>, where a specific coordinate would be the sum of all its method’s weights, with a penalising division applied to the coordinate the farther it was from a predicted TAD boundary. Thus, as Banana-TAD output, we had two lists of consensus TADs (25 and 100kb) for each chromosome.</w:t>
      </w:r>
    </w:p>
    <w:p w14:paraId="788F35FE" w14:textId="48F33726" w:rsidR="005E1CD4" w:rsidRPr="00C53FB0" w:rsidRDefault="008437BA" w:rsidP="005E1CD4">
      <w:pPr>
        <w:pStyle w:val="Heading2"/>
        <w:rPr>
          <w:rFonts w:cstheme="majorHAnsi"/>
        </w:rPr>
      </w:pPr>
      <w:r w:rsidRPr="00C53FB0">
        <w:rPr>
          <w:rFonts w:cstheme="majorHAnsi"/>
        </w:rPr>
        <w:t xml:space="preserve">Results </w:t>
      </w:r>
    </w:p>
    <w:p w14:paraId="35978BF7" w14:textId="00F272B8" w:rsidR="008437BA" w:rsidRDefault="00870C6C" w:rsidP="00870C6C">
      <w:pPr>
        <w:jc w:val="center"/>
        <w:rPr>
          <w:rFonts w:asciiTheme="majorHAnsi" w:hAnsiTheme="majorHAnsi" w:cstheme="majorHAnsi"/>
        </w:rPr>
      </w:pPr>
      <w:r w:rsidRPr="00870C6C">
        <w:rPr>
          <w:rFonts w:asciiTheme="majorHAnsi" w:hAnsiTheme="majorHAnsi" w:cstheme="majorHAnsi"/>
        </w:rPr>
        <w:drawing>
          <wp:inline distT="0" distB="0" distL="0" distR="0" wp14:anchorId="4626378A" wp14:editId="16BBBE90">
            <wp:extent cx="3673186" cy="2787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0573" cy="2800845"/>
                    </a:xfrm>
                    <a:prstGeom prst="rect">
                      <a:avLst/>
                    </a:prstGeom>
                  </pic:spPr>
                </pic:pic>
              </a:graphicData>
            </a:graphic>
          </wp:inline>
        </w:drawing>
      </w:r>
    </w:p>
    <w:p w14:paraId="70279FC2" w14:textId="3B8A4CBD" w:rsidR="00870C6C" w:rsidRPr="00C53FB0" w:rsidRDefault="00870C6C" w:rsidP="00870C6C">
      <w:pPr>
        <w:rPr>
          <w:rFonts w:asciiTheme="majorHAnsi" w:hAnsiTheme="majorHAnsi" w:cstheme="majorHAnsi"/>
        </w:rPr>
      </w:pPr>
      <w:r>
        <w:rPr>
          <w:rFonts w:asciiTheme="majorHAnsi" w:hAnsiTheme="majorHAnsi" w:cstheme="majorHAnsi"/>
        </w:rPr>
        <w:tab/>
        <w:t xml:space="preserve">Our results were </w:t>
      </w:r>
      <w:r w:rsidR="00576173">
        <w:rPr>
          <w:rFonts w:asciiTheme="majorHAnsi" w:hAnsiTheme="majorHAnsi" w:cstheme="majorHAnsi"/>
        </w:rPr>
        <w:t xml:space="preserve">very conclusive on the testing dataset. Furthermore, </w:t>
      </w:r>
      <w:r w:rsidR="00802960">
        <w:rPr>
          <w:rFonts w:asciiTheme="majorHAnsi" w:hAnsiTheme="majorHAnsi" w:cstheme="majorHAnsi"/>
        </w:rPr>
        <w:t xml:space="preserve">comparing with our partner teams WA1 and WA2 revealed that our method outperformed </w:t>
      </w:r>
      <w:r w:rsidR="00B47E6F">
        <w:rPr>
          <w:rFonts w:asciiTheme="majorHAnsi" w:hAnsiTheme="majorHAnsi" w:cstheme="majorHAnsi"/>
        </w:rPr>
        <w:t>their metrics.</w:t>
      </w:r>
      <w:r w:rsidR="007E272A">
        <w:rPr>
          <w:rFonts w:asciiTheme="majorHAnsi" w:hAnsiTheme="majorHAnsi" w:cstheme="majorHAnsi"/>
        </w:rPr>
        <w:t xml:space="preserve"> </w:t>
      </w:r>
    </w:p>
    <w:p w14:paraId="01B83B5C" w14:textId="0BD773AA" w:rsidR="008437BA" w:rsidRPr="00C53FB0" w:rsidRDefault="008437BA" w:rsidP="008437BA">
      <w:pPr>
        <w:pStyle w:val="Heading2"/>
        <w:rPr>
          <w:rFonts w:cstheme="majorHAnsi"/>
        </w:rPr>
      </w:pPr>
      <w:r w:rsidRPr="00C53FB0">
        <w:rPr>
          <w:rFonts w:cstheme="majorHAnsi"/>
        </w:rPr>
        <w:t>Discussion and challenges</w:t>
      </w:r>
    </w:p>
    <w:p w14:paraId="637D0338" w14:textId="515C220A" w:rsidR="008437BA" w:rsidRPr="00C53FB0" w:rsidRDefault="008437BA" w:rsidP="008437BA">
      <w:pPr>
        <w:rPr>
          <w:rFonts w:asciiTheme="majorHAnsi" w:hAnsiTheme="majorHAnsi" w:cstheme="majorHAnsi"/>
        </w:rPr>
      </w:pPr>
      <w:r w:rsidRPr="00C53FB0">
        <w:rPr>
          <w:rFonts w:asciiTheme="majorHAnsi" w:hAnsiTheme="majorHAnsi" w:cstheme="majorHAnsi"/>
        </w:rPr>
        <w:tab/>
      </w:r>
      <w:r w:rsidR="00810C52">
        <w:rPr>
          <w:rFonts w:asciiTheme="majorHAnsi" w:hAnsiTheme="majorHAnsi" w:cstheme="majorHAnsi"/>
        </w:rPr>
        <w:t>We re-implemented</w:t>
      </w:r>
      <w:r w:rsidR="003E2F77">
        <w:rPr>
          <w:rFonts w:asciiTheme="majorHAnsi" w:hAnsiTheme="majorHAnsi" w:cstheme="majorHAnsi"/>
        </w:rPr>
        <w:t xml:space="preserve"> and/or called</w:t>
      </w:r>
      <w:r w:rsidR="00810C52">
        <w:rPr>
          <w:rFonts w:asciiTheme="majorHAnsi" w:hAnsiTheme="majorHAnsi" w:cstheme="majorHAnsi"/>
        </w:rPr>
        <w:t xml:space="preserve"> all the methods into a </w:t>
      </w:r>
      <w:r w:rsidR="003E2F77">
        <w:rPr>
          <w:rFonts w:asciiTheme="majorHAnsi" w:hAnsiTheme="majorHAnsi" w:cstheme="majorHAnsi"/>
        </w:rPr>
        <w:t>Python abstract class. Due to certain difficulties in incorporating everything into one clean pipeline as well as severely excessive runtime on methods like TADTree, we were unable to get the weights for all methods at both resolutions, which might have improved our consensus TADs even more.</w:t>
      </w:r>
    </w:p>
    <w:p w14:paraId="09D5CBEC" w14:textId="5A6D1901" w:rsidR="00C53FB0" w:rsidRPr="00C53FB0" w:rsidRDefault="00C53FB0" w:rsidP="00C53FB0">
      <w:pPr>
        <w:pStyle w:val="Heading2"/>
        <w:rPr>
          <w:rFonts w:cstheme="majorHAnsi"/>
        </w:rPr>
      </w:pPr>
      <w:r w:rsidRPr="00C53FB0">
        <w:rPr>
          <w:rFonts w:cstheme="majorHAnsi"/>
        </w:rPr>
        <w:t>References</w:t>
      </w:r>
    </w:p>
    <w:p w14:paraId="2F724859" w14:textId="77777777" w:rsidR="003932DE" w:rsidRPr="003932DE" w:rsidRDefault="00C53FB0" w:rsidP="003932DE">
      <w:pPr>
        <w:pStyle w:val="Bibliography"/>
        <w:rPr>
          <w:rFonts w:ascii="Calibri Light" w:hAnsi="Calibri Light" w:cs="Calibri Light"/>
        </w:rPr>
      </w:pPr>
      <w:r w:rsidRPr="00C53FB0">
        <w:rPr>
          <w:rFonts w:asciiTheme="majorHAnsi" w:hAnsiTheme="majorHAnsi" w:cstheme="majorHAnsi"/>
        </w:rPr>
        <w:fldChar w:fldCharType="begin"/>
      </w:r>
      <w:r w:rsidRPr="00C53FB0">
        <w:rPr>
          <w:rFonts w:asciiTheme="majorHAnsi" w:hAnsiTheme="majorHAnsi" w:cstheme="majorHAnsi"/>
        </w:rPr>
        <w:instrText xml:space="preserve"> ADDIN ZOTERO_BIBL {"uncited":[],"omitted":[],"custom":[]} CSL_BIBLIOGRAPHY </w:instrText>
      </w:r>
      <w:r w:rsidRPr="00C53FB0">
        <w:rPr>
          <w:rFonts w:asciiTheme="majorHAnsi" w:hAnsiTheme="majorHAnsi" w:cstheme="majorHAnsi"/>
        </w:rPr>
        <w:fldChar w:fldCharType="separate"/>
      </w:r>
      <w:r w:rsidR="003932DE" w:rsidRPr="003932DE">
        <w:rPr>
          <w:rFonts w:ascii="Calibri Light" w:hAnsi="Calibri Light" w:cs="Calibri Light"/>
        </w:rPr>
        <w:t>[1]</w:t>
      </w:r>
      <w:r w:rsidR="003932DE" w:rsidRPr="003932DE">
        <w:rPr>
          <w:rFonts w:ascii="Calibri Light" w:hAnsi="Calibri Light" w:cs="Calibri Light"/>
        </w:rPr>
        <w:tab/>
        <w:t xml:space="preserve">S. S. P. Rao </w:t>
      </w:r>
      <w:r w:rsidR="003932DE" w:rsidRPr="003932DE">
        <w:rPr>
          <w:rFonts w:ascii="Calibri Light" w:hAnsi="Calibri Light" w:cs="Calibri Light"/>
          <w:i/>
          <w:iCs/>
        </w:rPr>
        <w:t>et al.</w:t>
      </w:r>
      <w:r w:rsidR="003932DE" w:rsidRPr="003932DE">
        <w:rPr>
          <w:rFonts w:ascii="Calibri Light" w:hAnsi="Calibri Light" w:cs="Calibri Light"/>
        </w:rPr>
        <w:t xml:space="preserve">, ‘A 3D Map of the Human Genome at Kilobase Resolution Reveals Principles of Chromatin Looping’, </w:t>
      </w:r>
      <w:r w:rsidR="003932DE" w:rsidRPr="003932DE">
        <w:rPr>
          <w:rFonts w:ascii="Calibri Light" w:hAnsi="Calibri Light" w:cs="Calibri Light"/>
          <w:i/>
          <w:iCs/>
        </w:rPr>
        <w:t>Cell</w:t>
      </w:r>
      <w:r w:rsidR="003932DE" w:rsidRPr="003932DE">
        <w:rPr>
          <w:rFonts w:ascii="Calibri Light" w:hAnsi="Calibri Light" w:cs="Calibri Light"/>
        </w:rPr>
        <w:t xml:space="preserve">, vol. 159, no. 7, pp. 1665–1680, Dec. 2014, </w:t>
      </w:r>
      <w:proofErr w:type="spellStart"/>
      <w:r w:rsidR="003932DE" w:rsidRPr="003932DE">
        <w:rPr>
          <w:rFonts w:ascii="Calibri Light" w:hAnsi="Calibri Light" w:cs="Calibri Light"/>
        </w:rPr>
        <w:t>doi</w:t>
      </w:r>
      <w:proofErr w:type="spellEnd"/>
      <w:r w:rsidR="003932DE" w:rsidRPr="003932DE">
        <w:rPr>
          <w:rFonts w:ascii="Calibri Light" w:hAnsi="Calibri Light" w:cs="Calibri Light"/>
        </w:rPr>
        <w:t>: 10.1016/j.cell.2014.11.021.</w:t>
      </w:r>
    </w:p>
    <w:p w14:paraId="4E4E3C39" w14:textId="77777777" w:rsidR="003932DE" w:rsidRPr="003932DE" w:rsidRDefault="003932DE" w:rsidP="003932DE">
      <w:pPr>
        <w:pStyle w:val="Bibliography"/>
        <w:rPr>
          <w:rFonts w:ascii="Calibri Light" w:hAnsi="Calibri Light" w:cs="Calibri Light"/>
        </w:rPr>
      </w:pPr>
      <w:r w:rsidRPr="003932DE">
        <w:rPr>
          <w:rFonts w:ascii="Calibri Light" w:hAnsi="Calibri Light" w:cs="Calibri Light"/>
        </w:rPr>
        <w:t>[2]</w:t>
      </w:r>
      <w:r w:rsidRPr="003932DE">
        <w:rPr>
          <w:rFonts w:ascii="Calibri Light" w:hAnsi="Calibri Light" w:cs="Calibri Light"/>
        </w:rPr>
        <w:tab/>
        <w:t>‘Experiments – ENCODE’. https://www.encodeproject.org/experiments/ (accessed Jan. 25, 2022).</w:t>
      </w:r>
    </w:p>
    <w:p w14:paraId="266526E3" w14:textId="00AA78D5" w:rsidR="00C53FB0" w:rsidRPr="00C53FB0" w:rsidRDefault="00C53FB0" w:rsidP="00C53FB0">
      <w:pPr>
        <w:rPr>
          <w:rFonts w:asciiTheme="majorHAnsi" w:hAnsiTheme="majorHAnsi" w:cstheme="majorHAnsi"/>
        </w:rPr>
      </w:pPr>
      <w:r w:rsidRPr="00C53FB0">
        <w:rPr>
          <w:rFonts w:asciiTheme="majorHAnsi" w:hAnsiTheme="majorHAnsi" w:cstheme="majorHAnsi"/>
        </w:rPr>
        <w:fldChar w:fldCharType="end"/>
      </w:r>
    </w:p>
    <w:sectPr w:rsidR="00C53FB0" w:rsidRPr="00C5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02"/>
    <w:rsid w:val="0001083C"/>
    <w:rsid w:val="000A1F3C"/>
    <w:rsid w:val="00164122"/>
    <w:rsid w:val="00235280"/>
    <w:rsid w:val="0024384B"/>
    <w:rsid w:val="00247A1A"/>
    <w:rsid w:val="002839E4"/>
    <w:rsid w:val="00301257"/>
    <w:rsid w:val="003932DE"/>
    <w:rsid w:val="003E2F77"/>
    <w:rsid w:val="00467BEE"/>
    <w:rsid w:val="004951D6"/>
    <w:rsid w:val="004D4879"/>
    <w:rsid w:val="00524795"/>
    <w:rsid w:val="00576173"/>
    <w:rsid w:val="005A50CD"/>
    <w:rsid w:val="005E1CD4"/>
    <w:rsid w:val="006263C9"/>
    <w:rsid w:val="006C09EF"/>
    <w:rsid w:val="00712D07"/>
    <w:rsid w:val="00723AE4"/>
    <w:rsid w:val="007E272A"/>
    <w:rsid w:val="00802960"/>
    <w:rsid w:val="00810C52"/>
    <w:rsid w:val="008437BA"/>
    <w:rsid w:val="00870C6C"/>
    <w:rsid w:val="00961636"/>
    <w:rsid w:val="0097350C"/>
    <w:rsid w:val="009A2D27"/>
    <w:rsid w:val="009C61E6"/>
    <w:rsid w:val="00A52902"/>
    <w:rsid w:val="00AD7291"/>
    <w:rsid w:val="00B47E6F"/>
    <w:rsid w:val="00BF2AE7"/>
    <w:rsid w:val="00C20ED6"/>
    <w:rsid w:val="00C30812"/>
    <w:rsid w:val="00C40469"/>
    <w:rsid w:val="00C53FB0"/>
    <w:rsid w:val="00C6184C"/>
    <w:rsid w:val="00C95A06"/>
    <w:rsid w:val="00CC7870"/>
    <w:rsid w:val="00D218EC"/>
    <w:rsid w:val="00D50A82"/>
    <w:rsid w:val="00DB605F"/>
    <w:rsid w:val="00DC4ECE"/>
    <w:rsid w:val="00E440B5"/>
    <w:rsid w:val="00EC4FC1"/>
    <w:rsid w:val="00FA6938"/>
    <w:rsid w:val="00FE1F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3EA6"/>
  <w15:chartTrackingRefBased/>
  <w15:docId w15:val="{C3F918C7-A1BE-4902-91EE-F2E161F0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6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53FB0"/>
    <w:pPr>
      <w:tabs>
        <w:tab w:val="left" w:pos="384"/>
      </w:tabs>
      <w:spacing w:after="0" w:line="240" w:lineRule="auto"/>
      <w:ind w:left="384" w:hanging="384"/>
    </w:pPr>
  </w:style>
  <w:style w:type="character" w:styleId="PlaceholderText">
    <w:name w:val="Placeholder Text"/>
    <w:basedOn w:val="DefaultParagraphFont"/>
    <w:uiPriority w:val="99"/>
    <w:semiHidden/>
    <w:rsid w:val="00243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2EDB-1BDD-4F4B-81BC-197E4552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ZHONG</dc:creator>
  <cp:keywords/>
  <dc:description/>
  <cp:lastModifiedBy>Yann ZHONG</cp:lastModifiedBy>
  <cp:revision>40</cp:revision>
  <dcterms:created xsi:type="dcterms:W3CDTF">2022-01-28T18:11:00Z</dcterms:created>
  <dcterms:modified xsi:type="dcterms:W3CDTF">2022-01-28T22:52:00Z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id="rm0w8hlM"/&gt;&lt;style id="http://www.zotero.org/styles/ieee" locale="en-GB" hasBibliography="1" bibliographyStyleHasBeenSet="1"/&gt;&lt;prefs&gt;&lt;pref name="fieldType" value="Field"/&gt;&lt;/prefs&gt;&lt;/data&gt;</vt:lpwstr>
  </property>
</Properties>
</file>