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8CF" w:rsidRPr="005468CF" w:rsidRDefault="005468CF" w:rsidP="005468C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468CF">
        <w:rPr>
          <w:rFonts w:ascii="Times New Roman" w:eastAsia="Times New Roman" w:hAnsi="Times New Roman" w:cs="Times New Roman"/>
          <w:b/>
          <w:bCs/>
          <w:kern w:val="36"/>
          <w:sz w:val="36"/>
          <w:szCs w:val="36"/>
        </w:rPr>
        <w:t>Chapter 2: Theoretical Background</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2.1 Cybersecurity and Network Intrusion Detection</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With the rapid growth of internet-connected devices, cloud computing, and Internet of Things (IoT) technologies, cyberattacks have become increasingly sophisticated and frequent. Organizations continuously exchange sensitive information over computer networks, making them attractive targets for attackers. Traditional security mechanisms such as firewalls and signature-based intrusion detection systems are often unable to detect new or previously unseen attacks. Consequently, Machine Learning (ML)-based Intrusion Detection Systems (IDS) have emerged as an effective solution by learning attack patterns from historical network traffic and identifying malicious activities in real time.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Network Intrusion Detection System (NIDS) monitors network traffic and classifies network flows as either benign or malicious. Machine learning algorithms improve detection accuracy by analyzing complex traffic patterns that are difficult to identify using conventional rule-based approaches.</w:t>
      </w:r>
    </w:p>
    <w:p w:rsidR="005468CF" w:rsidRPr="005468CF" w:rsidRDefault="005468CF" w:rsidP="005468C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68CF">
        <w:rPr>
          <w:rFonts w:ascii="Times New Roman" w:eastAsia="Times New Roman" w:hAnsi="Times New Roman" w:cs="Times New Roman"/>
          <w:b/>
          <w:bCs/>
          <w:kern w:val="36"/>
          <w:sz w:val="32"/>
          <w:szCs w:val="32"/>
        </w:rPr>
        <w:t>2.2 Types of Cyberattacks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Cyberattacks represent unauthorized attempts to compromise the confidentiality, integrity, or availability of computer systems. Network intrusion datasets such as CIC-IDS2017 contain multiple attack categories commonly used for evaluating intrusion detection systems.</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2.2.1 Denial of Service (DoS)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Denial of Service (DoS) attack attempts to make a computer system or network service unavailable by overwhelming the target with excessive requests from a single source. Since the victim cannot process all incoming requests, legitimate users are denied access to the service.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Characteristics:</w:t>
      </w:r>
    </w:p>
    <w:p w:rsidR="005468CF" w:rsidRPr="005468CF" w:rsidRDefault="005468CF" w:rsidP="005468C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Single attack source </w:t>
      </w:r>
    </w:p>
    <w:p w:rsidR="005468CF" w:rsidRPr="005468CF" w:rsidRDefault="005468CF" w:rsidP="005468C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Resource exhaustion </w:t>
      </w:r>
    </w:p>
    <w:p w:rsidR="005468CF" w:rsidRPr="005468CF" w:rsidRDefault="005468CF" w:rsidP="005468C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Service disruption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Examples:</w:t>
      </w:r>
    </w:p>
    <w:p w:rsidR="005468CF" w:rsidRPr="005468CF" w:rsidRDefault="005468CF" w:rsidP="005468C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Slowloris </w:t>
      </w:r>
    </w:p>
    <w:p w:rsidR="005468CF" w:rsidRPr="005468CF" w:rsidRDefault="005468CF" w:rsidP="005468C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Hulk </w:t>
      </w:r>
    </w:p>
    <w:p w:rsidR="005468CF" w:rsidRDefault="005468CF" w:rsidP="005468C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GoldenEye </w:t>
      </w:r>
    </w:p>
    <w:p w:rsidR="005468CF" w:rsidRPr="005468CF" w:rsidRDefault="005468CF" w:rsidP="005468CF">
      <w:pPr>
        <w:spacing w:before="100" w:beforeAutospacing="1" w:after="100" w:afterAutospacing="1" w:line="240" w:lineRule="auto"/>
        <w:ind w:left="720"/>
        <w:jc w:val="both"/>
        <w:rPr>
          <w:rFonts w:ascii="Times New Roman" w:eastAsia="Times New Roman" w:hAnsi="Times New Roman" w:cs="Times New Roman"/>
          <w:sz w:val="24"/>
          <w:szCs w:val="24"/>
        </w:rPr>
      </w:pP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lastRenderedPageBreak/>
        <w:t>2.2.2 Distributed Denial of Service (DDoS)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Distributed Denial of Service (DDoS) attack is an extension of a DoS attack where multiple compromised devices, commonly known as botnets, simultaneously flood a target server with traffic. Because traffic originates from numerous locations, DDoS attacks are considerably more difficult to detect and mitigate.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Characteristics:</w:t>
      </w:r>
    </w:p>
    <w:p w:rsidR="005468CF" w:rsidRPr="005468CF" w:rsidRDefault="005468CF" w:rsidP="005468C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Multiple attacking devices </w:t>
      </w:r>
    </w:p>
    <w:p w:rsidR="005468CF" w:rsidRPr="005468CF" w:rsidRDefault="005468CF" w:rsidP="005468C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High traffic volume </w:t>
      </w:r>
    </w:p>
    <w:p w:rsidR="005468CF" w:rsidRPr="005468CF" w:rsidRDefault="005468CF" w:rsidP="005468C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Large-scale network disruption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Examples:</w:t>
      </w:r>
    </w:p>
    <w:p w:rsidR="005468CF" w:rsidRPr="005468CF" w:rsidRDefault="005468CF" w:rsidP="005468C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UDP Flood </w:t>
      </w:r>
    </w:p>
    <w:p w:rsidR="005468CF" w:rsidRPr="005468CF" w:rsidRDefault="005468CF" w:rsidP="005468C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SYN Flood </w:t>
      </w:r>
    </w:p>
    <w:p w:rsidR="005468CF" w:rsidRPr="005468CF" w:rsidRDefault="005468CF" w:rsidP="005468C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HTTP Flood </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2.2.3 Probe Attack</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Probe attack involves scanning a network to gather information about hosts, open ports, operating systems, and vulnerabilities before launching a more sophisticated attack.</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Characteristics:</w:t>
      </w:r>
    </w:p>
    <w:p w:rsidR="005468CF" w:rsidRPr="005468CF" w:rsidRDefault="005468CF" w:rsidP="005468C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Network reconnaissance </w:t>
      </w:r>
    </w:p>
    <w:p w:rsidR="005468CF" w:rsidRPr="005468CF" w:rsidRDefault="005468CF" w:rsidP="005468C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Port scanning </w:t>
      </w:r>
    </w:p>
    <w:p w:rsidR="005468CF" w:rsidRPr="005468CF" w:rsidRDefault="005468CF" w:rsidP="005468CF">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Vulnerability identification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Examples:</w:t>
      </w:r>
    </w:p>
    <w:p w:rsidR="005468CF" w:rsidRPr="005468CF" w:rsidRDefault="005468CF" w:rsidP="005468C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Nmap Scan </w:t>
      </w:r>
    </w:p>
    <w:p w:rsidR="005468CF" w:rsidRPr="005468CF" w:rsidRDefault="005468CF" w:rsidP="005468C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PortScan </w:t>
      </w:r>
    </w:p>
    <w:p w:rsidR="005468CF" w:rsidRPr="005468CF" w:rsidRDefault="005468CF" w:rsidP="005468CF">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Network Mapping </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2.2.4 Remote-to-Local (R2L) Attack</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Remote-to-Local attack occurs when an attacker who does not have legitimate access attempts to gain local user privileges by exploiting vulnerabilities in authentication mechanisms.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Characteristics:</w:t>
      </w:r>
    </w:p>
    <w:p w:rsidR="005468CF" w:rsidRPr="005468CF" w:rsidRDefault="005468CF" w:rsidP="005468C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Unauthorized remote login </w:t>
      </w:r>
    </w:p>
    <w:p w:rsidR="005468CF" w:rsidRPr="005468CF" w:rsidRDefault="005468CF" w:rsidP="005468C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Password guessing </w:t>
      </w:r>
    </w:p>
    <w:p w:rsidR="005468CF" w:rsidRPr="005468CF" w:rsidRDefault="005468CF" w:rsidP="005468C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lastRenderedPageBreak/>
        <w:t xml:space="preserve">Exploiting authentication weaknesses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Examples:</w:t>
      </w:r>
    </w:p>
    <w:p w:rsidR="005468CF" w:rsidRPr="005468CF" w:rsidRDefault="005468CF" w:rsidP="005468C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FTP Password Guessing </w:t>
      </w:r>
    </w:p>
    <w:p w:rsidR="005468CF" w:rsidRPr="005468CF" w:rsidRDefault="005468CF" w:rsidP="005468CF">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SSH Brute Force </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2.2.5 User-to-Root (U2R) Attack</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User-to-Root attack occurs when an attacker with normal user privileges exploits software vulnerabilities to obtain administrator or root-level access.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Characteristics:</w:t>
      </w:r>
    </w:p>
    <w:p w:rsidR="005468CF" w:rsidRPr="005468CF" w:rsidRDefault="005468CF" w:rsidP="005468C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Privilege escalation </w:t>
      </w:r>
    </w:p>
    <w:p w:rsidR="005468CF" w:rsidRPr="005468CF" w:rsidRDefault="005468CF" w:rsidP="005468C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Root access acquisition </w:t>
      </w:r>
    </w:p>
    <w:p w:rsidR="005468CF" w:rsidRPr="005468CF" w:rsidRDefault="005468CF" w:rsidP="005468C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Exploitation of system vulnerabilities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Examples:</w:t>
      </w:r>
    </w:p>
    <w:p w:rsidR="005468CF" w:rsidRPr="005468CF" w:rsidRDefault="005468CF" w:rsidP="005468C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Buffer Overflow </w:t>
      </w:r>
    </w:p>
    <w:p w:rsidR="005468CF" w:rsidRPr="005468CF" w:rsidRDefault="005468CF" w:rsidP="005468C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Rootkit Installation </w:t>
      </w:r>
    </w:p>
    <w:p w:rsidR="005468CF" w:rsidRPr="005468CF" w:rsidRDefault="005468CF" w:rsidP="005468C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Privilege Escalation Exploits </w:t>
      </w:r>
    </w:p>
    <w:p w:rsidR="005468CF" w:rsidRPr="005468CF" w:rsidRDefault="005468CF" w:rsidP="005468C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68CF">
        <w:rPr>
          <w:rFonts w:ascii="Times New Roman" w:eastAsia="Times New Roman" w:hAnsi="Times New Roman" w:cs="Times New Roman"/>
          <w:b/>
          <w:bCs/>
          <w:kern w:val="36"/>
          <w:sz w:val="32"/>
          <w:szCs w:val="32"/>
        </w:rPr>
        <w:t>2.3 Network Traffic Analysis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Network traffic analysis is the process of monitoring, capturing, and analyzing data packets transmitted across a network. The primary objective is to distinguish normal communication patterns from malicious activities.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Network traffic can be analyzed using several characteristics, including:</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Packet size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Flow duration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Source IP address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Destination IP address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Source and destination ports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Communication protocol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Packet arrival time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Number of forward and backward packets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Bytes transferred </w:t>
      </w:r>
    </w:p>
    <w:p w:rsidR="005468CF" w:rsidRPr="005468CF" w:rsidRDefault="005468CF" w:rsidP="005468C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Flow rate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In the CIC-IDS2017 dataset, network traffic is represented as </w:t>
      </w:r>
      <w:r w:rsidRPr="005468CF">
        <w:rPr>
          <w:rFonts w:ascii="Times New Roman" w:eastAsia="Times New Roman" w:hAnsi="Times New Roman" w:cs="Times New Roman"/>
          <w:b/>
          <w:bCs/>
          <w:sz w:val="24"/>
          <w:szCs w:val="24"/>
        </w:rPr>
        <w:t>network flows</w:t>
      </w:r>
      <w:r w:rsidRPr="005468CF">
        <w:rPr>
          <w:rFonts w:ascii="Times New Roman" w:eastAsia="Times New Roman" w:hAnsi="Times New Roman" w:cs="Times New Roman"/>
          <w:sz w:val="24"/>
          <w:szCs w:val="24"/>
        </w:rPr>
        <w:t xml:space="preserve"> rather than raw packets. Each flow summarizes multiple packets exchanged between two endpoints and includes approximately 80 statistical features describing communication behavior.</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lastRenderedPageBreak/>
        <w:t>Traffic analysis generally consists of four stages:</w:t>
      </w:r>
    </w:p>
    <w:p w:rsidR="005468CF" w:rsidRPr="005468CF" w:rsidRDefault="005468CF" w:rsidP="005468C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Packet capture </w:t>
      </w:r>
    </w:p>
    <w:p w:rsidR="005468CF" w:rsidRPr="005468CF" w:rsidRDefault="005468CF" w:rsidP="005468C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Flow generation </w:t>
      </w:r>
    </w:p>
    <w:p w:rsidR="005468CF" w:rsidRPr="005468CF" w:rsidRDefault="005468CF" w:rsidP="005468C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Feature extraction </w:t>
      </w:r>
    </w:p>
    <w:p w:rsidR="005468CF" w:rsidRPr="005468CF" w:rsidRDefault="005468CF" w:rsidP="005468C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Traffic classification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Machine learning algorithms classify each network flow as either benign or malicious based on these extracted features.</w:t>
      </w:r>
    </w:p>
    <w:p w:rsidR="005468CF" w:rsidRPr="005468CF" w:rsidRDefault="005468CF" w:rsidP="005468C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68CF">
        <w:rPr>
          <w:rFonts w:ascii="Times New Roman" w:eastAsia="Times New Roman" w:hAnsi="Times New Roman" w:cs="Times New Roman"/>
          <w:b/>
          <w:bCs/>
          <w:kern w:val="36"/>
          <w:sz w:val="32"/>
          <w:szCs w:val="32"/>
        </w:rPr>
        <w:t>2.4 Feature Selection Techniques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Feature selection is a preprocessing technique used to identify the most relevant attributes from a dataset while removing redundant, irrelevant, or noisy features. Effective feature selection reduces computational complexity, decreases training time, and often improves model accuracy.</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Feature selection techniques are generally categorized into three groups.</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6"/>
          <w:szCs w:val="36"/>
        </w:rPr>
      </w:pPr>
      <w:r w:rsidRPr="005468CF">
        <w:rPr>
          <w:rFonts w:ascii="Times New Roman" w:eastAsia="Times New Roman" w:hAnsi="Times New Roman" w:cs="Times New Roman"/>
          <w:b/>
          <w:bCs/>
          <w:sz w:val="32"/>
          <w:szCs w:val="32"/>
        </w:rPr>
        <w:t>2.4.1 Filter Methods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Filter methods evaluate each feature independently using statistical measures before model training.</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Common techniques include:</w:t>
      </w:r>
    </w:p>
    <w:p w:rsidR="005468CF" w:rsidRPr="005468CF" w:rsidRDefault="005468CF" w:rsidP="005468C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Correlation Analysis </w:t>
      </w:r>
    </w:p>
    <w:p w:rsidR="005468CF" w:rsidRPr="005468CF" w:rsidRDefault="005468CF" w:rsidP="005468C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Chi-Square Test </w:t>
      </w:r>
    </w:p>
    <w:p w:rsidR="005468CF" w:rsidRPr="005468CF" w:rsidRDefault="005468CF" w:rsidP="005468C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Mutual Information </w:t>
      </w:r>
    </w:p>
    <w:p w:rsidR="005468CF" w:rsidRPr="005468CF" w:rsidRDefault="005468CF" w:rsidP="005468C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Information Gain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Fast computation </w:t>
      </w:r>
    </w:p>
    <w:p w:rsidR="005468CF" w:rsidRPr="005468CF" w:rsidRDefault="005468CF" w:rsidP="005468C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Model independent </w:t>
      </w:r>
    </w:p>
    <w:p w:rsidR="005468CF" w:rsidRPr="005468CF" w:rsidRDefault="005468CF" w:rsidP="005468C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Suitable for high-dimensional datasets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Disadvantages:</w:t>
      </w:r>
    </w:p>
    <w:p w:rsidR="005468CF" w:rsidRPr="005468CF" w:rsidRDefault="005468CF" w:rsidP="005468C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Ignores interactions between features </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2.4.2 Wrapper Methods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Wrapper methods evaluate subsets of features by repeatedly training machine learning models and selecting the subset that produces the best predictive performance.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lastRenderedPageBreak/>
        <w:t>Common techniques:</w:t>
      </w:r>
    </w:p>
    <w:p w:rsidR="005468CF" w:rsidRPr="005468CF" w:rsidRDefault="005468CF" w:rsidP="005468C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Recursive Feature Elimination (RFE) </w:t>
      </w:r>
    </w:p>
    <w:p w:rsidR="005468CF" w:rsidRPr="005468CF" w:rsidRDefault="005468CF" w:rsidP="005468C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Sequential Forward Selection </w:t>
      </w:r>
    </w:p>
    <w:p w:rsidR="005468CF" w:rsidRPr="005468CF" w:rsidRDefault="005468CF" w:rsidP="005468C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Sequential Backward Selection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High prediction accuracy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Disadvantages:</w:t>
      </w:r>
    </w:p>
    <w:p w:rsidR="005468CF" w:rsidRPr="005468CF" w:rsidRDefault="005468CF" w:rsidP="005468C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Computationally expensive </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2.4.3 Embedded Methods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Embedded methods perform feature selection during model training.</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Examples:</w:t>
      </w:r>
    </w:p>
    <w:p w:rsidR="005468CF" w:rsidRPr="005468CF" w:rsidRDefault="005468CF" w:rsidP="005468C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Random Forest Feature Importance </w:t>
      </w:r>
    </w:p>
    <w:p w:rsidR="005468CF" w:rsidRPr="005468CF" w:rsidRDefault="005468CF" w:rsidP="005468C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XGBoost Feature Importance </w:t>
      </w:r>
    </w:p>
    <w:p w:rsidR="005468CF" w:rsidRPr="005468CF" w:rsidRDefault="005468CF" w:rsidP="005468C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LightGBM Feature Importance </w:t>
      </w:r>
    </w:p>
    <w:p w:rsidR="005468CF" w:rsidRPr="005468CF" w:rsidRDefault="005468CF" w:rsidP="005468C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LASSO Regression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Efficient </w:t>
      </w:r>
    </w:p>
    <w:p w:rsidR="005468CF" w:rsidRPr="005468CF" w:rsidRDefault="005468CF" w:rsidP="005468C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High performance </w:t>
      </w:r>
    </w:p>
    <w:p w:rsidR="005468CF" w:rsidRPr="005468CF" w:rsidRDefault="005468CF" w:rsidP="005468C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Automatically ranks important features </w:t>
      </w:r>
    </w:p>
    <w:p w:rsidR="005468CF" w:rsidRPr="005468CF" w:rsidRDefault="005468CF" w:rsidP="005468CF">
      <w:pPr>
        <w:spacing w:before="100" w:beforeAutospacing="1" w:after="100" w:afterAutospacing="1" w:line="240" w:lineRule="auto"/>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2.4.4 Hybrid Feature Selection</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Hybrid Feature Selection combines multiple selection techniques to obtain a more reliable subset of features.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In this research, a hybrid strategy may include:</w:t>
      </w:r>
    </w:p>
    <w:p w:rsidR="005468CF" w:rsidRPr="005468CF" w:rsidRDefault="005468CF" w:rsidP="005468C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Correlation Analysis </w:t>
      </w:r>
    </w:p>
    <w:p w:rsidR="005468CF" w:rsidRPr="005468CF" w:rsidRDefault="005468CF" w:rsidP="005468C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Mutual Information </w:t>
      </w:r>
    </w:p>
    <w:p w:rsidR="005468CF" w:rsidRPr="005468CF" w:rsidRDefault="005468CF" w:rsidP="005468C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Random Forest Feature Importance </w:t>
      </w:r>
    </w:p>
    <w:p w:rsidR="005468CF" w:rsidRPr="005468CF" w:rsidRDefault="005468CF" w:rsidP="005468C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Recursive Feature Elimination (RFE)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Only features selected by multiple methods are retained for model training.</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Benefits include:</w:t>
      </w:r>
    </w:p>
    <w:p w:rsidR="005468CF" w:rsidRPr="005468CF" w:rsidRDefault="005468CF" w:rsidP="005468C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lastRenderedPageBreak/>
        <w:t xml:space="preserve">Reduced dimensionality </w:t>
      </w:r>
    </w:p>
    <w:p w:rsidR="005468CF" w:rsidRPr="005468CF" w:rsidRDefault="005468CF" w:rsidP="005468C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Improved accuracy </w:t>
      </w:r>
    </w:p>
    <w:p w:rsidR="005468CF" w:rsidRPr="005468CF" w:rsidRDefault="005468CF" w:rsidP="005468C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Better generalization </w:t>
      </w:r>
    </w:p>
    <w:p w:rsidR="005468CF" w:rsidRPr="005468CF" w:rsidRDefault="005468CF" w:rsidP="005468C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Reduced overfitting </w:t>
      </w:r>
    </w:p>
    <w:p w:rsidR="005468CF" w:rsidRPr="005468CF" w:rsidRDefault="005468CF" w:rsidP="005468CF">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5468CF">
        <w:rPr>
          <w:rFonts w:ascii="Times New Roman" w:eastAsia="Times New Roman" w:hAnsi="Times New Roman" w:cs="Times New Roman"/>
          <w:b/>
          <w:bCs/>
          <w:kern w:val="36"/>
          <w:sz w:val="32"/>
          <w:szCs w:val="32"/>
        </w:rPr>
        <w:t>2.5 Machine Learning Algorithms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Machine learning algorithms automatically learn patterns from historical data and predict whether a network flow is benign or malicious.</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2.5.1 Random Forest</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Random Forest is an ensemble learning algorithm that constructs multiple decision trees and combines their predictions using majority voting.</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High accuracy </w:t>
      </w:r>
    </w:p>
    <w:p w:rsidR="005468CF" w:rsidRPr="005468CF" w:rsidRDefault="005468CF" w:rsidP="005468C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Robust against overfitting </w:t>
      </w:r>
    </w:p>
    <w:p w:rsidR="005468CF" w:rsidRPr="005468CF" w:rsidRDefault="005468CF" w:rsidP="005468C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Handles high-dimensional datasets </w:t>
      </w:r>
    </w:p>
    <w:p w:rsidR="005468CF" w:rsidRPr="005468CF" w:rsidRDefault="005468CF" w:rsidP="005468C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Provides feature importance scores </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2.5.2 XGBoost</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Extreme Gradient Boosting (XGBoost) is an advanced boosting algorithm that builds decision trees sequentially, with each new tree correcting the errors made by previous trees.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High prediction accuracy </w:t>
      </w:r>
    </w:p>
    <w:p w:rsidR="005468CF" w:rsidRPr="005468CF" w:rsidRDefault="005468CF" w:rsidP="005468C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Fast computation </w:t>
      </w:r>
    </w:p>
    <w:p w:rsidR="005468CF" w:rsidRPr="005468CF" w:rsidRDefault="005468CF" w:rsidP="005468C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Regularization support </w:t>
      </w:r>
    </w:p>
    <w:p w:rsidR="005468CF" w:rsidRPr="005468CF" w:rsidRDefault="005468CF" w:rsidP="005468C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Handles missing values </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2.5.3 LightGBM</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LightGBM is a gradient boosting framework designed for large-scale datasets.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Faster training </w:t>
      </w:r>
    </w:p>
    <w:p w:rsidR="005468CF" w:rsidRPr="005468CF" w:rsidRDefault="005468CF" w:rsidP="005468C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Lower memory usage </w:t>
      </w:r>
    </w:p>
    <w:p w:rsidR="005468CF" w:rsidRPr="005468CF" w:rsidRDefault="005468CF" w:rsidP="005468C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Excellent scalability </w:t>
      </w:r>
    </w:p>
    <w:p w:rsidR="005468CF" w:rsidRPr="005468CF" w:rsidRDefault="005468CF" w:rsidP="005468C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Suitable for large intrusion datasets </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lastRenderedPageBreak/>
        <w:t>2.5.4 Support Vector Machine (SVM)</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Support Vector Machine is a supervised classification algorithm that identifies the optimal hyperplane separating different classes.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Effective in high-dimensional spaces </w:t>
      </w:r>
    </w:p>
    <w:p w:rsidR="005468CF" w:rsidRPr="005468CF" w:rsidRDefault="005468CF" w:rsidP="005468C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Strong generalization capability </w:t>
      </w:r>
    </w:p>
    <w:p w:rsidR="005468CF" w:rsidRPr="005468CF" w:rsidRDefault="005468CF" w:rsidP="005468CF">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Performs well with smaller datasets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Limitations:</w:t>
      </w:r>
    </w:p>
    <w:p w:rsidR="005468CF" w:rsidRPr="005468CF" w:rsidRDefault="005468CF" w:rsidP="005468C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Longer training time on very large datasets </w:t>
      </w:r>
    </w:p>
    <w:p w:rsidR="005468CF" w:rsidRPr="005468CF" w:rsidRDefault="005468CF" w:rsidP="005468C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Sensitive to kernel and parameter selection </w:t>
      </w:r>
    </w:p>
    <w:p w:rsidR="005468CF" w:rsidRPr="005468CF" w:rsidRDefault="005468CF" w:rsidP="005468CF">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5468CF">
        <w:rPr>
          <w:rFonts w:ascii="Times New Roman" w:eastAsia="Times New Roman" w:hAnsi="Times New Roman" w:cs="Times New Roman"/>
          <w:b/>
          <w:bCs/>
          <w:kern w:val="36"/>
          <w:sz w:val="32"/>
          <w:szCs w:val="32"/>
        </w:rPr>
        <w:t>2.6 Explainable Artificial Intelligence (XAI)</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Although modern machine learning models achieve high prediction accuracy, many operate as "black boxes," making it difficult to understand why a prediction was made. Explainable Artificial Intelligence (XAI) addresses this challenge by providing transparent explanations of model decisions.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Explainability increases:</w:t>
      </w:r>
    </w:p>
    <w:p w:rsidR="005468CF" w:rsidRPr="005468CF" w:rsidRDefault="005468CF" w:rsidP="005468C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Trust </w:t>
      </w:r>
    </w:p>
    <w:p w:rsidR="005468CF" w:rsidRPr="005468CF" w:rsidRDefault="005468CF" w:rsidP="005468C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Transparency </w:t>
      </w:r>
    </w:p>
    <w:p w:rsidR="005468CF" w:rsidRPr="005468CF" w:rsidRDefault="005468CF" w:rsidP="005468C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Reliability </w:t>
      </w:r>
    </w:p>
    <w:p w:rsidR="005468CF" w:rsidRPr="005468CF" w:rsidRDefault="005468CF" w:rsidP="005468C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Regulatory compliance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This study employs SHAP and may compare it with LIME to interpret model predictions.</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2.6.1 SHAP (SHapley Additive exPlanations)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SHAP is based on cooperative game theory and assigns an importance value (Shapley value) to each feature, indicating its contribution to a prediction.</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Global and local interpretability </w:t>
      </w:r>
    </w:p>
    <w:p w:rsidR="005468CF" w:rsidRPr="005468CF" w:rsidRDefault="005468CF" w:rsidP="005468CF">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Consistent feature importance </w:t>
      </w:r>
    </w:p>
    <w:p w:rsidR="005468CF" w:rsidRPr="005468CF" w:rsidRDefault="005468CF" w:rsidP="005468CF">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Applicable to tree-based and deep learning models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Common visualizations:</w:t>
      </w:r>
    </w:p>
    <w:p w:rsidR="005468CF" w:rsidRPr="005468CF" w:rsidRDefault="005468CF" w:rsidP="005468C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lastRenderedPageBreak/>
        <w:t xml:space="preserve">SHAP Summary Plot </w:t>
      </w:r>
    </w:p>
    <w:p w:rsidR="005468CF" w:rsidRPr="005468CF" w:rsidRDefault="005468CF" w:rsidP="005468C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SHAP Bar Plot </w:t>
      </w:r>
    </w:p>
    <w:p w:rsidR="005468CF" w:rsidRPr="005468CF" w:rsidRDefault="005468CF" w:rsidP="005468C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SHAP Dependence Plot </w:t>
      </w:r>
    </w:p>
    <w:p w:rsidR="005468CF" w:rsidRPr="005468CF" w:rsidRDefault="005468CF" w:rsidP="005468C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SHAP Force Plot </w:t>
      </w:r>
    </w:p>
    <w:p w:rsidR="005468CF" w:rsidRPr="005468CF" w:rsidRDefault="005468CF" w:rsidP="005468C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SHAP Waterfall Plot </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48"/>
          <w:szCs w:val="48"/>
        </w:rPr>
      </w:pPr>
      <w:r w:rsidRPr="005468CF">
        <w:rPr>
          <w:b/>
          <w:bCs/>
          <w:sz w:val="32"/>
          <w:szCs w:val="32"/>
        </w:rPr>
        <w:t>2.6.2 LIME (Local Interpretable Model-Agnostic Explanations)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LIME explains individual predictions by approximating the original complex model with a simple interpretable model around a specific data instance.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Advantages:</w:t>
      </w:r>
    </w:p>
    <w:p w:rsidR="005468CF" w:rsidRPr="005468CF" w:rsidRDefault="005468CF" w:rsidP="005468C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Model-independent </w:t>
      </w:r>
    </w:p>
    <w:p w:rsidR="005468CF" w:rsidRPr="005468CF" w:rsidRDefault="005468CF" w:rsidP="005468C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Easy to understand </w:t>
      </w:r>
    </w:p>
    <w:p w:rsidR="005468CF" w:rsidRPr="005468CF" w:rsidRDefault="005468CF" w:rsidP="005468C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Effective for local explanations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Limitations:</w:t>
      </w:r>
    </w:p>
    <w:p w:rsidR="005468CF" w:rsidRPr="005468CF" w:rsidRDefault="005468CF" w:rsidP="005468C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Explains only individual predictions </w:t>
      </w:r>
    </w:p>
    <w:p w:rsidR="005468CF" w:rsidRPr="005468CF" w:rsidRDefault="005468CF" w:rsidP="005468CF">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Less stable than SHAP across repeated runs </w:t>
      </w:r>
    </w:p>
    <w:p w:rsidR="005468CF" w:rsidRPr="005468CF" w:rsidRDefault="005468CF" w:rsidP="005468CF">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5468CF">
        <w:rPr>
          <w:rFonts w:ascii="Times New Roman" w:eastAsia="Times New Roman" w:hAnsi="Times New Roman" w:cs="Times New Roman"/>
          <w:b/>
          <w:bCs/>
          <w:kern w:val="36"/>
          <w:sz w:val="32"/>
          <w:szCs w:val="32"/>
        </w:rPr>
        <w:t>2.7 Performance Evaluation Metrics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The performance of an intrusion detection system is assessed using standard classification metrics.</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Accuracy</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Accuracy represents the proportion of correctly classified network flows among all predictions.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b/>
          <w:bCs/>
          <w:sz w:val="24"/>
          <w:szCs w:val="24"/>
        </w:rPr>
        <w:t>Advantages:</w:t>
      </w:r>
    </w:p>
    <w:p w:rsidR="005468CF" w:rsidRPr="005468CF" w:rsidRDefault="005468CF" w:rsidP="005468C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Easy to interpret </w:t>
      </w:r>
    </w:p>
    <w:p w:rsidR="005468CF" w:rsidRPr="005468CF" w:rsidRDefault="005468CF" w:rsidP="005468CF">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Suitable for balanced datasets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b/>
          <w:bCs/>
          <w:sz w:val="24"/>
          <w:szCs w:val="24"/>
        </w:rPr>
        <w:t>Limitations:</w:t>
      </w:r>
    </w:p>
    <w:p w:rsidR="005468CF" w:rsidRPr="005468CF" w:rsidRDefault="005468CF" w:rsidP="005468CF">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Can be misleading on imbalanced datasets </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Precision</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Precision measures the proportion of predicted attacks that are actually attacks.</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high precision value indicates a low false positive rate.</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lastRenderedPageBreak/>
        <w:t>Recall (Detection Rate)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Recall measures the proportion of actual attacks correctly identified by the model.</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High recall is critical in cybersecurity because undetected attacks can lead to severe security breaches.</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F1-Score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The F1-score is the harmonic mean of precision and recall.</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It is particularly useful for evaluating models trained on imbalanced datasets such as network intrusion data.</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ROC-AUC Score</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The Receiver Operating Characteristic (ROC) curve illustrates the trade-off between the True Positive Rate and the False Positive Rate. The Area Under the Curve (AUC) summarizes the model's overall discrimination ability.</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Higher AUC values indicate better classification performance.</w:t>
      </w:r>
    </w:p>
    <w:p w:rsidR="005468CF" w:rsidRPr="005468CF" w:rsidRDefault="005468CF" w:rsidP="005468CF">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5468CF">
        <w:rPr>
          <w:rFonts w:ascii="Times New Roman" w:eastAsia="Times New Roman" w:hAnsi="Times New Roman" w:cs="Times New Roman"/>
          <w:b/>
          <w:bCs/>
          <w:sz w:val="32"/>
          <w:szCs w:val="32"/>
        </w:rPr>
        <w:t>Confusion Matrix</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A confusion matrix summarizes classification results into four categories:</w:t>
      </w:r>
    </w:p>
    <w:p w:rsidR="005468CF" w:rsidRPr="005468CF" w:rsidRDefault="005468CF" w:rsidP="005468C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b/>
          <w:bCs/>
          <w:sz w:val="24"/>
          <w:szCs w:val="24"/>
        </w:rPr>
        <w:t>True Positive (TP):</w:t>
      </w:r>
      <w:r w:rsidRPr="005468CF">
        <w:rPr>
          <w:rFonts w:ascii="Times New Roman" w:eastAsia="Times New Roman" w:hAnsi="Times New Roman" w:cs="Times New Roman"/>
          <w:sz w:val="24"/>
          <w:szCs w:val="24"/>
        </w:rPr>
        <w:t xml:space="preserve"> Attack correctly detected. </w:t>
      </w:r>
    </w:p>
    <w:p w:rsidR="005468CF" w:rsidRPr="005468CF" w:rsidRDefault="005468CF" w:rsidP="005468C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b/>
          <w:bCs/>
          <w:sz w:val="24"/>
          <w:szCs w:val="24"/>
        </w:rPr>
        <w:t>True Negative (TN):</w:t>
      </w:r>
      <w:r w:rsidRPr="005468CF">
        <w:rPr>
          <w:rFonts w:ascii="Times New Roman" w:eastAsia="Times New Roman" w:hAnsi="Times New Roman" w:cs="Times New Roman"/>
          <w:sz w:val="24"/>
          <w:szCs w:val="24"/>
        </w:rPr>
        <w:t xml:space="preserve"> Benign traffic correctly classified. </w:t>
      </w:r>
    </w:p>
    <w:p w:rsidR="005468CF" w:rsidRPr="005468CF" w:rsidRDefault="005468CF" w:rsidP="005468C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b/>
          <w:bCs/>
          <w:sz w:val="24"/>
          <w:szCs w:val="24"/>
        </w:rPr>
        <w:t>False Positive (FP):</w:t>
      </w:r>
      <w:r w:rsidRPr="005468CF">
        <w:rPr>
          <w:rFonts w:ascii="Times New Roman" w:eastAsia="Times New Roman" w:hAnsi="Times New Roman" w:cs="Times New Roman"/>
          <w:sz w:val="24"/>
          <w:szCs w:val="24"/>
        </w:rPr>
        <w:t xml:space="preserve"> Benign traffic incorrectly classified as an attack. </w:t>
      </w:r>
    </w:p>
    <w:p w:rsidR="005468CF" w:rsidRPr="005468CF" w:rsidRDefault="005468CF" w:rsidP="005468CF">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b/>
          <w:bCs/>
          <w:sz w:val="24"/>
          <w:szCs w:val="24"/>
        </w:rPr>
        <w:t>False Negative (FN):</w:t>
      </w:r>
      <w:r w:rsidRPr="005468CF">
        <w:rPr>
          <w:rFonts w:ascii="Times New Roman" w:eastAsia="Times New Roman" w:hAnsi="Times New Roman" w:cs="Times New Roman"/>
          <w:sz w:val="24"/>
          <w:szCs w:val="24"/>
        </w:rPr>
        <w:t xml:space="preserve"> Attack incorrectly classified as benign. </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The confusion matrix provides detailed insight into the strengths and weaknesses of an intrusion detection model.</w:t>
      </w:r>
    </w:p>
    <w:p w:rsidR="005468CF" w:rsidRPr="005468CF" w:rsidRDefault="005468CF" w:rsidP="005468CF">
      <w:pPr>
        <w:spacing w:before="100" w:beforeAutospacing="1" w:after="100" w:afterAutospacing="1" w:line="240" w:lineRule="auto"/>
        <w:jc w:val="both"/>
        <w:rPr>
          <w:rFonts w:ascii="Times New Roman" w:eastAsia="Times New Roman" w:hAnsi="Times New Roman" w:cs="Times New Roman"/>
          <w:sz w:val="24"/>
          <w:szCs w:val="24"/>
        </w:rPr>
      </w:pPr>
      <w:r w:rsidRPr="005468CF">
        <w:rPr>
          <w:rFonts w:ascii="Times New Roman" w:eastAsia="Times New Roman" w:hAnsi="Times New Roman" w:cs="Times New Roman"/>
          <w:sz w:val="24"/>
          <w:szCs w:val="24"/>
        </w:rPr>
        <w:t xml:space="preserve">This theoretical foundation aligns directly with the practical implementation you plan to perform using the </w:t>
      </w:r>
      <w:r w:rsidRPr="005468CF">
        <w:rPr>
          <w:rFonts w:ascii="Times New Roman" w:eastAsia="Times New Roman" w:hAnsi="Times New Roman" w:cs="Times New Roman"/>
          <w:b/>
          <w:bCs/>
          <w:sz w:val="24"/>
          <w:szCs w:val="24"/>
        </w:rPr>
        <w:t>CIC-IDS2017 dataset</w:t>
      </w:r>
      <w:r w:rsidRPr="005468CF">
        <w:rPr>
          <w:rFonts w:ascii="Times New Roman" w:eastAsia="Times New Roman" w:hAnsi="Times New Roman" w:cs="Times New Roman"/>
          <w:sz w:val="24"/>
          <w:szCs w:val="24"/>
        </w:rPr>
        <w:t xml:space="preserve">, </w:t>
      </w:r>
      <w:r w:rsidRPr="005468CF">
        <w:rPr>
          <w:rFonts w:ascii="Times New Roman" w:eastAsia="Times New Roman" w:hAnsi="Times New Roman" w:cs="Times New Roman"/>
          <w:b/>
          <w:bCs/>
          <w:sz w:val="24"/>
          <w:szCs w:val="24"/>
        </w:rPr>
        <w:t>Random Forest</w:t>
      </w:r>
      <w:r w:rsidRPr="005468CF">
        <w:rPr>
          <w:rFonts w:ascii="Times New Roman" w:eastAsia="Times New Roman" w:hAnsi="Times New Roman" w:cs="Times New Roman"/>
          <w:sz w:val="24"/>
          <w:szCs w:val="24"/>
        </w:rPr>
        <w:t xml:space="preserve">, </w:t>
      </w:r>
      <w:r w:rsidRPr="005468CF">
        <w:rPr>
          <w:rFonts w:ascii="Times New Roman" w:eastAsia="Times New Roman" w:hAnsi="Times New Roman" w:cs="Times New Roman"/>
          <w:b/>
          <w:bCs/>
          <w:sz w:val="24"/>
          <w:szCs w:val="24"/>
        </w:rPr>
        <w:t>XGBoost</w:t>
      </w:r>
      <w:r w:rsidRPr="005468CF">
        <w:rPr>
          <w:rFonts w:ascii="Times New Roman" w:eastAsia="Times New Roman" w:hAnsi="Times New Roman" w:cs="Times New Roman"/>
          <w:sz w:val="24"/>
          <w:szCs w:val="24"/>
        </w:rPr>
        <w:t xml:space="preserve">, </w:t>
      </w:r>
      <w:r w:rsidRPr="005468CF">
        <w:rPr>
          <w:rFonts w:ascii="Times New Roman" w:eastAsia="Times New Roman" w:hAnsi="Times New Roman" w:cs="Times New Roman"/>
          <w:b/>
          <w:bCs/>
          <w:sz w:val="24"/>
          <w:szCs w:val="24"/>
        </w:rPr>
        <w:t>LightGBM</w:t>
      </w:r>
      <w:r w:rsidRPr="005468CF">
        <w:rPr>
          <w:rFonts w:ascii="Times New Roman" w:eastAsia="Times New Roman" w:hAnsi="Times New Roman" w:cs="Times New Roman"/>
          <w:sz w:val="24"/>
          <w:szCs w:val="24"/>
        </w:rPr>
        <w:t xml:space="preserve">, </w:t>
      </w:r>
      <w:r w:rsidRPr="005468CF">
        <w:rPr>
          <w:rFonts w:ascii="Times New Roman" w:eastAsia="Times New Roman" w:hAnsi="Times New Roman" w:cs="Times New Roman"/>
          <w:b/>
          <w:bCs/>
          <w:sz w:val="24"/>
          <w:szCs w:val="24"/>
        </w:rPr>
        <w:t>SVM</w:t>
      </w:r>
      <w:r w:rsidRPr="005468CF">
        <w:rPr>
          <w:rFonts w:ascii="Times New Roman" w:eastAsia="Times New Roman" w:hAnsi="Times New Roman" w:cs="Times New Roman"/>
          <w:sz w:val="24"/>
          <w:szCs w:val="24"/>
        </w:rPr>
        <w:t xml:space="preserve">, </w:t>
      </w:r>
      <w:r w:rsidRPr="005468CF">
        <w:rPr>
          <w:rFonts w:ascii="Times New Roman" w:eastAsia="Times New Roman" w:hAnsi="Times New Roman" w:cs="Times New Roman"/>
          <w:b/>
          <w:bCs/>
          <w:sz w:val="24"/>
          <w:szCs w:val="24"/>
        </w:rPr>
        <w:t>hybrid feature selection</w:t>
      </w:r>
      <w:r w:rsidRPr="005468CF">
        <w:rPr>
          <w:rFonts w:ascii="Times New Roman" w:eastAsia="Times New Roman" w:hAnsi="Times New Roman" w:cs="Times New Roman"/>
          <w:sz w:val="24"/>
          <w:szCs w:val="24"/>
        </w:rPr>
        <w:t xml:space="preserve">, </w:t>
      </w:r>
      <w:r w:rsidRPr="005468CF">
        <w:rPr>
          <w:rFonts w:ascii="Times New Roman" w:eastAsia="Times New Roman" w:hAnsi="Times New Roman" w:cs="Times New Roman"/>
          <w:b/>
          <w:bCs/>
          <w:sz w:val="24"/>
          <w:szCs w:val="24"/>
        </w:rPr>
        <w:t>SHAP/LIME</w:t>
      </w:r>
      <w:r w:rsidRPr="005468CF">
        <w:rPr>
          <w:rFonts w:ascii="Times New Roman" w:eastAsia="Times New Roman" w:hAnsi="Times New Roman" w:cs="Times New Roman"/>
          <w:sz w:val="24"/>
          <w:szCs w:val="24"/>
        </w:rPr>
        <w:t>, and standard evaluation metrics, creating a strong basis for a research paper suitable for submission to IEEE or Scopus-indexed journals.</w:t>
      </w:r>
    </w:p>
    <w:p w:rsidR="008B1212" w:rsidRDefault="008B1212" w:rsidP="005468CF">
      <w:pPr>
        <w:jc w:val="both"/>
      </w:pPr>
      <w:bookmarkStart w:id="0" w:name="_GoBack"/>
      <w:bookmarkEnd w:id="0"/>
    </w:p>
    <w:sectPr w:rsidR="008B12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170" w:rsidRDefault="00D64170" w:rsidP="00507CD7">
      <w:pPr>
        <w:spacing w:after="0" w:line="240" w:lineRule="auto"/>
      </w:pPr>
      <w:r>
        <w:separator/>
      </w:r>
    </w:p>
  </w:endnote>
  <w:endnote w:type="continuationSeparator" w:id="0">
    <w:p w:rsidR="00D64170" w:rsidRDefault="00D64170" w:rsidP="00507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2433012"/>
      <w:docPartObj>
        <w:docPartGallery w:val="Page Numbers (Bottom of Page)"/>
        <w:docPartUnique/>
      </w:docPartObj>
    </w:sdtPr>
    <w:sdtEndPr>
      <w:rPr>
        <w:noProof/>
      </w:rPr>
    </w:sdtEndPr>
    <w:sdtContent>
      <w:p w:rsidR="00507CD7" w:rsidRDefault="00507CD7">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507CD7" w:rsidRDefault="00507C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170" w:rsidRDefault="00D64170" w:rsidP="00507CD7">
      <w:pPr>
        <w:spacing w:after="0" w:line="240" w:lineRule="auto"/>
      </w:pPr>
      <w:r>
        <w:separator/>
      </w:r>
    </w:p>
  </w:footnote>
  <w:footnote w:type="continuationSeparator" w:id="0">
    <w:p w:rsidR="00D64170" w:rsidRDefault="00D64170" w:rsidP="00507C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06414"/>
    <w:multiLevelType w:val="multilevel"/>
    <w:tmpl w:val="645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F65E9"/>
    <w:multiLevelType w:val="multilevel"/>
    <w:tmpl w:val="B71C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1087F"/>
    <w:multiLevelType w:val="multilevel"/>
    <w:tmpl w:val="328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51A0"/>
    <w:multiLevelType w:val="multilevel"/>
    <w:tmpl w:val="4C3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570D7"/>
    <w:multiLevelType w:val="multilevel"/>
    <w:tmpl w:val="8E8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206D3"/>
    <w:multiLevelType w:val="multilevel"/>
    <w:tmpl w:val="1B4C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949F7"/>
    <w:multiLevelType w:val="multilevel"/>
    <w:tmpl w:val="7C6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75765"/>
    <w:multiLevelType w:val="multilevel"/>
    <w:tmpl w:val="27B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A32F9"/>
    <w:multiLevelType w:val="multilevel"/>
    <w:tmpl w:val="5F3E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03B81"/>
    <w:multiLevelType w:val="multilevel"/>
    <w:tmpl w:val="2BE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96F70"/>
    <w:multiLevelType w:val="multilevel"/>
    <w:tmpl w:val="F0D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96652"/>
    <w:multiLevelType w:val="multilevel"/>
    <w:tmpl w:val="524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973F5"/>
    <w:multiLevelType w:val="multilevel"/>
    <w:tmpl w:val="AF62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65174"/>
    <w:multiLevelType w:val="multilevel"/>
    <w:tmpl w:val="116C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43500"/>
    <w:multiLevelType w:val="multilevel"/>
    <w:tmpl w:val="F48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72009"/>
    <w:multiLevelType w:val="multilevel"/>
    <w:tmpl w:val="608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D4FC3"/>
    <w:multiLevelType w:val="multilevel"/>
    <w:tmpl w:val="55D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C5F49"/>
    <w:multiLevelType w:val="multilevel"/>
    <w:tmpl w:val="5ED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0696A"/>
    <w:multiLevelType w:val="multilevel"/>
    <w:tmpl w:val="99F0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91DCE"/>
    <w:multiLevelType w:val="multilevel"/>
    <w:tmpl w:val="1C3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15793"/>
    <w:multiLevelType w:val="multilevel"/>
    <w:tmpl w:val="B95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57202"/>
    <w:multiLevelType w:val="multilevel"/>
    <w:tmpl w:val="FDE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5254A"/>
    <w:multiLevelType w:val="multilevel"/>
    <w:tmpl w:val="6912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92821"/>
    <w:multiLevelType w:val="multilevel"/>
    <w:tmpl w:val="771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73EF5"/>
    <w:multiLevelType w:val="multilevel"/>
    <w:tmpl w:val="D8E4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56DF3"/>
    <w:multiLevelType w:val="multilevel"/>
    <w:tmpl w:val="9B3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A149B"/>
    <w:multiLevelType w:val="multilevel"/>
    <w:tmpl w:val="6638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91804"/>
    <w:multiLevelType w:val="multilevel"/>
    <w:tmpl w:val="ECA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F0466"/>
    <w:multiLevelType w:val="multilevel"/>
    <w:tmpl w:val="CDE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D24DE"/>
    <w:multiLevelType w:val="multilevel"/>
    <w:tmpl w:val="FFB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95FD0"/>
    <w:multiLevelType w:val="multilevel"/>
    <w:tmpl w:val="04E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32DE3"/>
    <w:multiLevelType w:val="multilevel"/>
    <w:tmpl w:val="10B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17DE3"/>
    <w:multiLevelType w:val="multilevel"/>
    <w:tmpl w:val="8FE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D336D"/>
    <w:multiLevelType w:val="multilevel"/>
    <w:tmpl w:val="572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571C9"/>
    <w:multiLevelType w:val="multilevel"/>
    <w:tmpl w:val="E71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3"/>
  </w:num>
  <w:num w:numId="3">
    <w:abstractNumId w:val="21"/>
  </w:num>
  <w:num w:numId="4">
    <w:abstractNumId w:val="0"/>
  </w:num>
  <w:num w:numId="5">
    <w:abstractNumId w:val="32"/>
  </w:num>
  <w:num w:numId="6">
    <w:abstractNumId w:val="9"/>
  </w:num>
  <w:num w:numId="7">
    <w:abstractNumId w:val="14"/>
  </w:num>
  <w:num w:numId="8">
    <w:abstractNumId w:val="7"/>
  </w:num>
  <w:num w:numId="9">
    <w:abstractNumId w:val="20"/>
  </w:num>
  <w:num w:numId="10">
    <w:abstractNumId w:val="26"/>
  </w:num>
  <w:num w:numId="11">
    <w:abstractNumId w:val="29"/>
  </w:num>
  <w:num w:numId="12">
    <w:abstractNumId w:val="8"/>
  </w:num>
  <w:num w:numId="13">
    <w:abstractNumId w:val="15"/>
  </w:num>
  <w:num w:numId="14">
    <w:abstractNumId w:val="6"/>
  </w:num>
  <w:num w:numId="15">
    <w:abstractNumId w:val="12"/>
  </w:num>
  <w:num w:numId="16">
    <w:abstractNumId w:val="10"/>
  </w:num>
  <w:num w:numId="17">
    <w:abstractNumId w:val="13"/>
  </w:num>
  <w:num w:numId="18">
    <w:abstractNumId w:val="34"/>
  </w:num>
  <w:num w:numId="19">
    <w:abstractNumId w:val="30"/>
  </w:num>
  <w:num w:numId="20">
    <w:abstractNumId w:val="24"/>
  </w:num>
  <w:num w:numId="21">
    <w:abstractNumId w:val="1"/>
  </w:num>
  <w:num w:numId="22">
    <w:abstractNumId w:val="19"/>
  </w:num>
  <w:num w:numId="23">
    <w:abstractNumId w:val="18"/>
  </w:num>
  <w:num w:numId="24">
    <w:abstractNumId w:val="11"/>
  </w:num>
  <w:num w:numId="25">
    <w:abstractNumId w:val="17"/>
  </w:num>
  <w:num w:numId="26">
    <w:abstractNumId w:val="16"/>
  </w:num>
  <w:num w:numId="27">
    <w:abstractNumId w:val="3"/>
  </w:num>
  <w:num w:numId="28">
    <w:abstractNumId w:val="28"/>
  </w:num>
  <w:num w:numId="29">
    <w:abstractNumId w:val="25"/>
  </w:num>
  <w:num w:numId="30">
    <w:abstractNumId w:val="31"/>
  </w:num>
  <w:num w:numId="31">
    <w:abstractNumId w:val="27"/>
  </w:num>
  <w:num w:numId="32">
    <w:abstractNumId w:val="2"/>
  </w:num>
  <w:num w:numId="33">
    <w:abstractNumId w:val="5"/>
  </w:num>
  <w:num w:numId="34">
    <w:abstractNumId w:val="22"/>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8CF"/>
    <w:rsid w:val="00507CD7"/>
    <w:rsid w:val="005468CF"/>
    <w:rsid w:val="008B1212"/>
    <w:rsid w:val="00D64170"/>
    <w:rsid w:val="00FE52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FA4FC-CD2B-4E62-90F6-23BF0A5F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68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68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8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68C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468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68CF"/>
    <w:rPr>
      <w:b/>
      <w:bCs/>
    </w:rPr>
  </w:style>
  <w:style w:type="paragraph" w:styleId="Header">
    <w:name w:val="header"/>
    <w:basedOn w:val="Normal"/>
    <w:link w:val="HeaderChar"/>
    <w:uiPriority w:val="99"/>
    <w:unhideWhenUsed/>
    <w:rsid w:val="00507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CD7"/>
  </w:style>
  <w:style w:type="paragraph" w:styleId="Footer">
    <w:name w:val="footer"/>
    <w:basedOn w:val="Normal"/>
    <w:link w:val="FooterChar"/>
    <w:uiPriority w:val="99"/>
    <w:unhideWhenUsed/>
    <w:rsid w:val="00507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37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2026-07-20T05:52:00Z</dcterms:created>
  <dcterms:modified xsi:type="dcterms:W3CDTF">2026-07-20T06:11:00Z</dcterms:modified>
</cp:coreProperties>
</file>