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Data Flow Diagram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Emergency Help Service</w:t>
      </w:r>
    </w:p>
    <w:p w:rsidR="00000000" w:rsidDel="00000000" w:rsidP="00000000" w:rsidRDefault="00000000" w:rsidRPr="00000000" w14:paraId="00000002">
      <w:pPr>
        <w:contextualSpacing w:val="0"/>
        <w:jc w:val="left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rtl w:val="0"/>
        </w:rPr>
        <w:t xml:space="preserve">Context Diagram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</w:rPr>
        <w:drawing>
          <wp:inline distB="114300" distT="114300" distL="114300" distR="114300">
            <wp:extent cx="5943600" cy="2509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jc w:val="left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rtl w:val="0"/>
        </w:rPr>
        <w:t xml:space="preserve">Level - 0 Data Flow Diagram</w:t>
      </w:r>
    </w:p>
    <w:p w:rsidR="00000000" w:rsidDel="00000000" w:rsidP="00000000" w:rsidRDefault="00000000" w:rsidRPr="00000000" w14:paraId="00000008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</w:rPr>
        <w:drawing>
          <wp:inline distB="114300" distT="114300" distL="114300" distR="114300">
            <wp:extent cx="5943600" cy="294798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left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rtl w:val="0"/>
        </w:rPr>
        <w:t xml:space="preserve">Level-1 DFD for Process - 1 : Authentication</w:t>
      </w:r>
    </w:p>
    <w:p w:rsidR="00000000" w:rsidDel="00000000" w:rsidP="00000000" w:rsidRDefault="00000000" w:rsidRPr="00000000" w14:paraId="0000000C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</w:rPr>
        <w:drawing>
          <wp:inline distB="114300" distT="114300" distL="114300" distR="114300">
            <wp:extent cx="5943600" cy="144303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rtl w:val="0"/>
        </w:rPr>
        <w:t xml:space="preserve">Level-1 DFD for Process - 2 : Report Emergency</w:t>
      </w:r>
    </w:p>
    <w:p w:rsidR="00000000" w:rsidDel="00000000" w:rsidP="00000000" w:rsidRDefault="00000000" w:rsidRPr="00000000" w14:paraId="00000012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</w:rPr>
        <w:drawing>
          <wp:inline distB="114300" distT="114300" distL="114300" distR="114300">
            <wp:extent cx="5943600" cy="3073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rtl w:val="0"/>
        </w:rPr>
        <w:t xml:space="preserve">Level-1 DFD for Process - 3 : View Emergency Details</w:t>
      </w:r>
    </w:p>
    <w:p w:rsidR="00000000" w:rsidDel="00000000" w:rsidP="00000000" w:rsidRDefault="00000000" w:rsidRPr="00000000" w14:paraId="00000017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</w:rPr>
        <w:drawing>
          <wp:inline distB="114300" distT="114300" distL="114300" distR="114300">
            <wp:extent cx="5943600" cy="201930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rtl w:val="0"/>
        </w:rPr>
        <w:t xml:space="preserve">Level-2 DFD for  Report Emergency -&gt; One Tap Emergency Reporting</w:t>
      </w:r>
    </w:p>
    <w:p w:rsidR="00000000" w:rsidDel="00000000" w:rsidP="00000000" w:rsidRDefault="00000000" w:rsidRPr="00000000" w14:paraId="0000001B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8611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rtl w:val="0"/>
        </w:rPr>
        <w:t xml:space="preserve">Level-2 DFD for  Report Emergency -&gt; Message Authority</w:t>
      </w:r>
    </w:p>
    <w:p w:rsidR="00000000" w:rsidDel="00000000" w:rsidP="00000000" w:rsidRDefault="00000000" w:rsidRPr="00000000" w14:paraId="00000022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</w:rPr>
        <w:drawing>
          <wp:inline distB="114300" distT="114300" distL="114300" distR="114300">
            <wp:extent cx="6767513" cy="3171825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rtl w:val="0"/>
        </w:rPr>
        <w:t xml:space="preserve">Level-3 DFD for  Report Emergency -&gt; One Tap Emergency Reporting -&gt;  Generate Emergency status</w:t>
      </w:r>
    </w:p>
    <w:p w:rsidR="00000000" w:rsidDel="00000000" w:rsidP="00000000" w:rsidRDefault="00000000" w:rsidRPr="00000000" w14:paraId="00000026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</w:rPr>
        <w:drawing>
          <wp:inline distB="114300" distT="114300" distL="114300" distR="114300">
            <wp:extent cx="5943600" cy="21097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0.jpg"/><Relationship Id="rId13" Type="http://schemas.openxmlformats.org/officeDocument/2006/relationships/image" Target="media/image7.png"/><Relationship Id="rId12" Type="http://schemas.openxmlformats.org/officeDocument/2006/relationships/image" Target="media/image1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