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4E06C" w14:textId="0ACEF5AC" w:rsidR="00EB5AE1" w:rsidRPr="009F115E" w:rsidRDefault="00EB5AE1" w:rsidP="009F115E">
      <w:pPr>
        <w:jc w:val="center"/>
        <w:rPr>
          <w:b/>
          <w:bCs/>
          <w:sz w:val="40"/>
          <w:szCs w:val="40"/>
        </w:rPr>
      </w:pPr>
      <w:r w:rsidRPr="009F115E">
        <w:rPr>
          <w:b/>
          <w:bCs/>
          <w:sz w:val="40"/>
          <w:szCs w:val="40"/>
        </w:rPr>
        <w:t>Visualization and Analysis of Car Dekho Dataset</w:t>
      </w:r>
    </w:p>
    <w:p w14:paraId="7FF259EF" w14:textId="77777777" w:rsidR="00EB5AE1" w:rsidRPr="00EB5AE1" w:rsidRDefault="00EB5AE1" w:rsidP="00EB5AE1">
      <w:pPr>
        <w:rPr>
          <w:b/>
          <w:bCs/>
        </w:rPr>
      </w:pPr>
      <w:r w:rsidRPr="00EB5AE1">
        <w:rPr>
          <w:b/>
          <w:bCs/>
        </w:rPr>
        <w:t>Introduction</w:t>
      </w:r>
    </w:p>
    <w:p w14:paraId="0F7129B4" w14:textId="18CFF46D" w:rsidR="00EB5AE1" w:rsidRPr="00EB5AE1" w:rsidRDefault="00EB5AE1" w:rsidP="00EB5AE1">
      <w:r w:rsidRPr="00EB5AE1">
        <w:t>This report aims to analy</w:t>
      </w:r>
      <w:r>
        <w:t>s</w:t>
      </w:r>
      <w:r w:rsidRPr="00EB5AE1">
        <w:t>e the Car Dekho dataset by performing a series of pre-processing steps, followed by visualizations to understand the relationships between various features and the target variable, Numeric</w:t>
      </w:r>
      <w:r>
        <w:t xml:space="preserve"> </w:t>
      </w:r>
      <w:r w:rsidRPr="00EB5AE1">
        <w:t>Price. The analysis is divided into the following steps:</w:t>
      </w:r>
    </w:p>
    <w:p w14:paraId="035985E2" w14:textId="77777777" w:rsidR="00EB5AE1" w:rsidRPr="00EB5AE1" w:rsidRDefault="00EB5AE1" w:rsidP="00EB5AE1">
      <w:pPr>
        <w:numPr>
          <w:ilvl w:val="0"/>
          <w:numId w:val="1"/>
        </w:numPr>
      </w:pPr>
      <w:r w:rsidRPr="00EB5AE1">
        <w:rPr>
          <w:b/>
          <w:bCs/>
        </w:rPr>
        <w:t>Pre-processing</w:t>
      </w:r>
      <w:r w:rsidRPr="00EB5AE1">
        <w:t xml:space="preserve"> the dataset</w:t>
      </w:r>
    </w:p>
    <w:p w14:paraId="1C71D804" w14:textId="77777777" w:rsidR="00EB5AE1" w:rsidRPr="00EB5AE1" w:rsidRDefault="00EB5AE1" w:rsidP="00EB5AE1">
      <w:pPr>
        <w:numPr>
          <w:ilvl w:val="0"/>
          <w:numId w:val="1"/>
        </w:numPr>
      </w:pPr>
      <w:r w:rsidRPr="00EB5AE1">
        <w:rPr>
          <w:b/>
          <w:bCs/>
        </w:rPr>
        <w:t>Encoding</w:t>
      </w:r>
      <w:r w:rsidRPr="00EB5AE1">
        <w:t xml:space="preserve"> categorical features and </w:t>
      </w:r>
      <w:r w:rsidRPr="00EB5AE1">
        <w:rPr>
          <w:b/>
          <w:bCs/>
        </w:rPr>
        <w:t>normalizing</w:t>
      </w:r>
      <w:r w:rsidRPr="00EB5AE1">
        <w:t xml:space="preserve"> numeric features</w:t>
      </w:r>
    </w:p>
    <w:p w14:paraId="5678CBAC" w14:textId="54AF88CE" w:rsidR="00EB5AE1" w:rsidRPr="00EB5AE1" w:rsidRDefault="00EB5AE1" w:rsidP="00EB5AE1">
      <w:pPr>
        <w:numPr>
          <w:ilvl w:val="0"/>
          <w:numId w:val="1"/>
        </w:numPr>
      </w:pPr>
      <w:r w:rsidRPr="00EB5AE1">
        <w:rPr>
          <w:b/>
          <w:bCs/>
        </w:rPr>
        <w:t>Correlation Heatmap</w:t>
      </w:r>
      <w:r w:rsidRPr="00EB5AE1">
        <w:t xml:space="preserve"> for visualizing relationships between numeric features and Numeric</w:t>
      </w:r>
      <w:r>
        <w:t xml:space="preserve"> </w:t>
      </w:r>
      <w:r w:rsidRPr="00EB5AE1">
        <w:t>Price</w:t>
      </w:r>
    </w:p>
    <w:p w14:paraId="732A647E" w14:textId="03282ED2" w:rsidR="00EB5AE1" w:rsidRPr="00EB5AE1" w:rsidRDefault="00EB5AE1" w:rsidP="00EB5AE1">
      <w:pPr>
        <w:numPr>
          <w:ilvl w:val="0"/>
          <w:numId w:val="1"/>
        </w:numPr>
      </w:pPr>
      <w:r w:rsidRPr="00EB5AE1">
        <w:rPr>
          <w:b/>
          <w:bCs/>
        </w:rPr>
        <w:t>Box plots</w:t>
      </w:r>
      <w:r w:rsidRPr="00EB5AE1">
        <w:t xml:space="preserve"> to visualize patterns between categorical features and Numeric</w:t>
      </w:r>
      <w:r>
        <w:t xml:space="preserve"> </w:t>
      </w:r>
      <w:r w:rsidRPr="00EB5AE1">
        <w:t>Price</w:t>
      </w:r>
    </w:p>
    <w:p w14:paraId="16BC32A0" w14:textId="77777777" w:rsidR="006C3501" w:rsidRDefault="00DE04F0" w:rsidP="006C3501">
      <w:r>
        <w:pict w14:anchorId="141566C9">
          <v:rect id="_x0000_i1026" style="width:0;height:1.5pt" o:hralign="center" o:bullet="t" o:hrstd="t" o:hr="t" fillcolor="#a0a0a0" stroked="f"/>
        </w:pict>
      </w:r>
    </w:p>
    <w:p w14:paraId="6DB71DF9" w14:textId="2A250B1C" w:rsidR="00EB5AE1" w:rsidRPr="006C3501" w:rsidRDefault="00384658" w:rsidP="006C3501">
      <w:r>
        <w:rPr>
          <w:b/>
          <w:bCs/>
        </w:rPr>
        <w:t xml:space="preserve">Step 1: </w:t>
      </w:r>
      <w:r w:rsidR="00EB5AE1" w:rsidRPr="006C3501">
        <w:rPr>
          <w:b/>
          <w:bCs/>
        </w:rPr>
        <w:t>Data Pre-processing</w:t>
      </w:r>
    </w:p>
    <w:p w14:paraId="4E40FE89" w14:textId="77777777" w:rsidR="00EB5AE1" w:rsidRPr="00EB5AE1" w:rsidRDefault="00EB5AE1" w:rsidP="00EB5AE1">
      <w:pPr>
        <w:rPr>
          <w:b/>
          <w:bCs/>
        </w:rPr>
      </w:pPr>
      <w:r w:rsidRPr="00EB5AE1">
        <w:rPr>
          <w:b/>
          <w:bCs/>
        </w:rPr>
        <w:t>Changing Data Formats</w:t>
      </w:r>
    </w:p>
    <w:p w14:paraId="24715515" w14:textId="625A14A5" w:rsidR="00EB5AE1" w:rsidRPr="00EB5AE1" w:rsidRDefault="00EB5AE1" w:rsidP="00EB5AE1">
      <w:r w:rsidRPr="00EB5AE1">
        <w:t xml:space="preserve">Some columns might have been in inappropriate formats (e.g., </w:t>
      </w:r>
      <w:r>
        <w:t xml:space="preserve">Seats, Price, etc. </w:t>
      </w:r>
      <w:r w:rsidRPr="00EB5AE1">
        <w:t>as strings or numeric columns as objects). These columns were converted to their appropriate data types for better analysis.</w:t>
      </w:r>
    </w:p>
    <w:p w14:paraId="7E782448" w14:textId="77777777" w:rsidR="00EB5AE1" w:rsidRPr="00EB5AE1" w:rsidRDefault="00EB5AE1" w:rsidP="00EB5AE1">
      <w:pPr>
        <w:rPr>
          <w:b/>
          <w:bCs/>
        </w:rPr>
      </w:pPr>
    </w:p>
    <w:p w14:paraId="2505D790" w14:textId="77777777" w:rsidR="00EB5AE1" w:rsidRPr="00EB5AE1" w:rsidRDefault="00EB5AE1" w:rsidP="00EB5AE1">
      <w:pPr>
        <w:rPr>
          <w:b/>
          <w:bCs/>
        </w:rPr>
      </w:pPr>
      <w:r w:rsidRPr="00EB5AE1">
        <w:rPr>
          <w:b/>
          <w:bCs/>
        </w:rPr>
        <w:t>Handling Missing Values</w:t>
      </w:r>
    </w:p>
    <w:p w14:paraId="6C2B7DC3" w14:textId="77777777" w:rsidR="00EB5AE1" w:rsidRPr="00EB5AE1" w:rsidRDefault="00EB5AE1" w:rsidP="00EB5AE1">
      <w:r w:rsidRPr="00EB5AE1">
        <w:t>The dataset was first checked for missing values, which could potentially affect the performance of the machine learning models. The missing values were handled as follows:</w:t>
      </w:r>
    </w:p>
    <w:p w14:paraId="5B84827F" w14:textId="1AA3E599" w:rsidR="00EB5AE1" w:rsidRPr="00EB5AE1" w:rsidRDefault="00EB5AE1" w:rsidP="00EB5AE1">
      <w:pPr>
        <w:numPr>
          <w:ilvl w:val="0"/>
          <w:numId w:val="2"/>
        </w:numPr>
      </w:pPr>
      <w:r w:rsidRPr="00EB5AE1">
        <w:rPr>
          <w:b/>
          <w:bCs/>
        </w:rPr>
        <w:t>Categorical features</w:t>
      </w:r>
      <w:r w:rsidRPr="00EB5AE1">
        <w:t>: Imputed with the most frequent value (mode</w:t>
      </w:r>
      <w:r>
        <w:t xml:space="preserve"> imputation</w:t>
      </w:r>
      <w:r w:rsidRPr="00EB5AE1">
        <w:t>).</w:t>
      </w:r>
    </w:p>
    <w:p w14:paraId="058F2845" w14:textId="03D622F1" w:rsidR="00EB5AE1" w:rsidRPr="00EB5AE1" w:rsidRDefault="00EB5AE1" w:rsidP="00EB5AE1">
      <w:pPr>
        <w:numPr>
          <w:ilvl w:val="0"/>
          <w:numId w:val="2"/>
        </w:numPr>
      </w:pPr>
      <w:r w:rsidRPr="00EB5AE1">
        <w:rPr>
          <w:b/>
          <w:bCs/>
        </w:rPr>
        <w:t>Numeric features</w:t>
      </w:r>
      <w:r w:rsidRPr="00EB5AE1">
        <w:t xml:space="preserve">: </w:t>
      </w:r>
      <w:r>
        <w:t>Mostly</w:t>
      </w:r>
      <w:r w:rsidRPr="00EB5AE1">
        <w:t xml:space="preserve"> </w:t>
      </w:r>
      <w:r>
        <w:t>i</w:t>
      </w:r>
      <w:r w:rsidRPr="00EB5AE1">
        <w:t>mputed</w:t>
      </w:r>
      <w:r>
        <w:t xml:space="preserve"> </w:t>
      </w:r>
      <w:r w:rsidRPr="00EB5AE1">
        <w:t xml:space="preserve">with the </w:t>
      </w:r>
      <w:r>
        <w:t xml:space="preserve">mode but for some </w:t>
      </w:r>
      <w:r w:rsidRPr="00EB5AE1">
        <w:t xml:space="preserve">of the column </w:t>
      </w:r>
      <w:r>
        <w:t>imputed with median and mean as well</w:t>
      </w:r>
      <w:r w:rsidRPr="00EB5AE1">
        <w:t>.</w:t>
      </w:r>
      <w:r>
        <w:t xml:space="preserve"> For example, Car Price column was imputed by mean.</w:t>
      </w:r>
    </w:p>
    <w:p w14:paraId="223BD64F" w14:textId="77777777" w:rsidR="00EB5AE1" w:rsidRDefault="00EB5AE1"/>
    <w:p w14:paraId="41E96E5A" w14:textId="77777777" w:rsidR="00D829F8" w:rsidRPr="00D829F8" w:rsidRDefault="00D829F8" w:rsidP="00D829F8">
      <w:pPr>
        <w:rPr>
          <w:b/>
          <w:bCs/>
        </w:rPr>
      </w:pPr>
      <w:r w:rsidRPr="00D829F8">
        <w:rPr>
          <w:b/>
          <w:bCs/>
        </w:rPr>
        <w:t>Step 2: Encoding Categorical Features and Normalizing Numeric Features</w:t>
      </w:r>
    </w:p>
    <w:p w14:paraId="333B56CD" w14:textId="77777777" w:rsidR="00D829F8" w:rsidRPr="00D829F8" w:rsidRDefault="00D829F8" w:rsidP="00D829F8">
      <w:pPr>
        <w:rPr>
          <w:b/>
          <w:bCs/>
        </w:rPr>
      </w:pPr>
      <w:r w:rsidRPr="00D829F8">
        <w:rPr>
          <w:b/>
          <w:bCs/>
        </w:rPr>
        <w:t>Encoding Categorical Features</w:t>
      </w:r>
    </w:p>
    <w:p w14:paraId="067DC3BA" w14:textId="253E38B1" w:rsidR="00D829F8" w:rsidRDefault="00D829F8" w:rsidP="00D829F8">
      <w:r w:rsidRPr="00D829F8">
        <w:t>Categorical features such as Fuel</w:t>
      </w:r>
      <w:r>
        <w:t xml:space="preserve"> </w:t>
      </w:r>
      <w:r w:rsidRPr="00D829F8">
        <w:t>Type, City, Transmission</w:t>
      </w:r>
      <w:r>
        <w:t>, etc.</w:t>
      </w:r>
      <w:r w:rsidRPr="00D829F8">
        <w:t xml:space="preserve"> were one-hot encoded to transform them into a numerical format suitable for machine learning algorithms.</w:t>
      </w:r>
      <w:r w:rsidR="00DF6405">
        <w:t xml:space="preserve"> </w:t>
      </w:r>
      <w:r w:rsidR="004A51ED">
        <w:t xml:space="preserve">I </w:t>
      </w:r>
      <w:r w:rsidR="004A51ED">
        <w:lastRenderedPageBreak/>
        <w:t xml:space="preserve">choose </w:t>
      </w:r>
      <w:r w:rsidR="004A51ED" w:rsidRPr="00255601">
        <w:rPr>
          <w:b/>
          <w:bCs/>
        </w:rPr>
        <w:t>one-hot</w:t>
      </w:r>
      <w:r w:rsidR="004A51ED">
        <w:t xml:space="preserve"> encoding because </w:t>
      </w:r>
      <w:r w:rsidR="00A35C68" w:rsidRPr="00A35C68">
        <w:t>the categorical</w:t>
      </w:r>
      <w:r w:rsidR="006313F8">
        <w:t xml:space="preserve"> features</w:t>
      </w:r>
      <w:r w:rsidR="00A35C68" w:rsidRPr="00A35C68">
        <w:t xml:space="preserve"> </w:t>
      </w:r>
      <w:r w:rsidR="006313F8">
        <w:t xml:space="preserve">were </w:t>
      </w:r>
      <w:r w:rsidR="00A35C68" w:rsidRPr="00A35C68">
        <w:rPr>
          <w:b/>
          <w:bCs/>
        </w:rPr>
        <w:t>nominal</w:t>
      </w:r>
      <w:r w:rsidR="00A35C68" w:rsidRPr="00A35C68">
        <w:t>, mean</w:t>
      </w:r>
      <w:r w:rsidR="006313F8">
        <w:t>s</w:t>
      </w:r>
      <w:r w:rsidR="00A35C68" w:rsidRPr="00A35C68">
        <w:t xml:space="preserve"> the </w:t>
      </w:r>
      <w:r w:rsidR="00636180">
        <w:rPr>
          <w:noProof/>
        </w:rPr>
        <mc:AlternateContent>
          <mc:Choice Requires="wps">
            <w:drawing>
              <wp:anchor distT="0" distB="0" distL="114300" distR="114300" simplePos="0" relativeHeight="251659264" behindDoc="1" locked="0" layoutInCell="1" allowOverlap="1" wp14:anchorId="5053014C" wp14:editId="31A33766">
                <wp:simplePos x="0" y="0"/>
                <wp:positionH relativeFrom="column">
                  <wp:posOffset>9524</wp:posOffset>
                </wp:positionH>
                <wp:positionV relativeFrom="paragraph">
                  <wp:posOffset>504825</wp:posOffset>
                </wp:positionV>
                <wp:extent cx="5457825" cy="733425"/>
                <wp:effectExtent l="0" t="0" r="28575" b="28575"/>
                <wp:wrapNone/>
                <wp:docPr id="1132511312" name="Rectangle: Rounded Corners 4" descr="# One-hot encoding categorical columns&#10;df = pd.get_dummies(df, columns=['FuelType', 'City', 'Transmission', 'BodyType'], drop_first=Tru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5457825" cy="7334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CC2E9" id="Rectangle: Rounded Corners 4" o:spid="_x0000_s1026" alt="# One-hot encoding categorical columns&#10;df = pd.get_dummies(df, columns=['FuelType', 'City', 'Transmission', 'BodyType'], drop_first=True)" style="position:absolute;margin-left:.75pt;margin-top:39.75pt;width:429.75pt;height:5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" fillcolor="white [3201]" strokecolor="#4ea72e [3209]" strokeweight="1pt">
                <v:stroke joinstyle="miter"/>
              </v:roundrect>
            </w:pict>
          </mc:Fallback>
        </mc:AlternateContent>
      </w:r>
      <w:r w:rsidR="00A35C68" w:rsidRPr="00A35C68">
        <w:t>categories don’t have any natural order.</w:t>
      </w:r>
    </w:p>
    <w:p w14:paraId="249F6764" w14:textId="3BEA43F7" w:rsidR="00777F74" w:rsidRDefault="00FF6540" w:rsidP="00D829F8">
      <w:pPr>
        <w:rPr>
          <w:noProof/>
        </w:rPr>
      </w:pPr>
      <w:r w:rsidRPr="00FF6540">
        <w:rPr>
          <w:noProof/>
        </w:rPr>
        <w:t xml:space="preserve"># One-hot encoding categorical columns </w:t>
      </w:r>
    </w:p>
    <w:p w14:paraId="7ADB5EDE" w14:textId="77777777" w:rsidR="00896E2C" w:rsidRDefault="00FF6540" w:rsidP="00D829F8">
      <w:pPr>
        <w:rPr>
          <w:noProof/>
        </w:rPr>
      </w:pPr>
      <w:r w:rsidRPr="00FF6540">
        <w:rPr>
          <w:noProof/>
        </w:rPr>
        <w:t>df_encoded = pd.get_dummies(df, columns=['FuelType', 'City', 'Transmission', 'BodyType'], drop_first=True)</w:t>
      </w:r>
    </w:p>
    <w:p w14:paraId="47867008" w14:textId="2B69E71E" w:rsidR="004C3CD2" w:rsidRDefault="000B5AFC" w:rsidP="00D829F8">
      <w:pPr>
        <w:rPr>
          <w:b/>
          <w:bCs/>
          <w:noProof/>
        </w:rPr>
      </w:pPr>
      <w:r w:rsidRPr="000B5AFC">
        <w:rPr>
          <w:b/>
          <w:bCs/>
          <w:noProof/>
        </w:rPr>
        <w:t>Visualization of Dataset</w:t>
      </w:r>
      <w:r w:rsidR="004C3CD2" w:rsidRPr="004C3CD2">
        <w:rPr>
          <w:b/>
          <w:bCs/>
          <w:noProof/>
        </w:rPr>
        <w:drawing>
          <wp:inline distT="0" distB="0" distL="0" distR="0" wp14:anchorId="57AC8735" wp14:editId="1CBF2A5D">
            <wp:extent cx="5731510" cy="3196590"/>
            <wp:effectExtent l="0" t="0" r="2540" b="3810"/>
            <wp:docPr id="1603582492" name="Picture 5" descr="A graph of 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82492" name="Picture 5" descr="A graph of a person in a su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24D6F6F3" w14:textId="37C1AA3F" w:rsidR="000B5AFC" w:rsidRDefault="00A626D1" w:rsidP="00D829F8">
      <w:pPr>
        <w:rPr>
          <w:b/>
          <w:bCs/>
          <w:noProof/>
        </w:rPr>
      </w:pPr>
      <w:r w:rsidRPr="00A626D1">
        <w:rPr>
          <w:noProof/>
        </w:rPr>
        <w:drawing>
          <wp:inline distT="0" distB="0" distL="0" distR="0" wp14:anchorId="1BACF50D" wp14:editId="12FCDE18">
            <wp:extent cx="5731510" cy="3241040"/>
            <wp:effectExtent l="0" t="0" r="2540" b="0"/>
            <wp:docPr id="34290222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02227" name="Picture 1" descr="A graph with numbers and a line&#10;&#10;Description automatically generated"/>
                    <pic:cNvPicPr/>
                  </pic:nvPicPr>
                  <pic:blipFill>
                    <a:blip r:embed="rId6"/>
                    <a:stretch>
                      <a:fillRect/>
                    </a:stretch>
                  </pic:blipFill>
                  <pic:spPr>
                    <a:xfrm>
                      <a:off x="0" y="0"/>
                      <a:ext cx="5731510" cy="3241040"/>
                    </a:xfrm>
                    <a:prstGeom prst="rect">
                      <a:avLst/>
                    </a:prstGeom>
                  </pic:spPr>
                </pic:pic>
              </a:graphicData>
            </a:graphic>
          </wp:inline>
        </w:drawing>
      </w:r>
    </w:p>
    <w:p w14:paraId="1813DEAE" w14:textId="77777777" w:rsidR="00A626D1" w:rsidRDefault="00A626D1" w:rsidP="00D829F8">
      <w:pPr>
        <w:rPr>
          <w:b/>
          <w:bCs/>
          <w:noProof/>
        </w:rPr>
      </w:pPr>
    </w:p>
    <w:p w14:paraId="732FB034" w14:textId="77777777" w:rsidR="000B5AFC" w:rsidRPr="000B5AFC" w:rsidRDefault="000B5AFC" w:rsidP="00D829F8">
      <w:pPr>
        <w:rPr>
          <w:b/>
          <w:bCs/>
          <w:noProof/>
        </w:rPr>
      </w:pPr>
    </w:p>
    <w:p w14:paraId="30CF0701" w14:textId="3A0C6A77" w:rsidR="00D829F8" w:rsidRPr="00896E2C" w:rsidRDefault="00896E2C" w:rsidP="00D829F8">
      <w:r>
        <w:rPr>
          <w:b/>
          <w:bCs/>
        </w:rPr>
        <w:lastRenderedPageBreak/>
        <w:t xml:space="preserve"> </w:t>
      </w:r>
      <w:r w:rsidR="00D829F8">
        <w:rPr>
          <w:b/>
          <w:bCs/>
        </w:rPr>
        <w:t>Detecting and Removing Outliers</w:t>
      </w:r>
    </w:p>
    <w:p w14:paraId="70921F7E" w14:textId="73C429EF" w:rsidR="00D829F8" w:rsidRDefault="00285F63" w:rsidP="00D829F8">
      <w:pPr>
        <w:rPr>
          <w:b/>
          <w:bCs/>
          <w:lang w:val="en"/>
        </w:rPr>
      </w:pPr>
      <w:r>
        <w:rPr>
          <w:noProof/>
          <w:lang w:val="en"/>
        </w:rPr>
        <mc:AlternateContent>
          <mc:Choice Requires="wps">
            <w:drawing>
              <wp:anchor distT="0" distB="0" distL="114300" distR="114300" simplePos="0" relativeHeight="251660288" behindDoc="1" locked="0" layoutInCell="1" allowOverlap="1" wp14:anchorId="37FB7303" wp14:editId="69CBA6B0">
                <wp:simplePos x="0" y="0"/>
                <wp:positionH relativeFrom="column">
                  <wp:posOffset>-85725</wp:posOffset>
                </wp:positionH>
                <wp:positionV relativeFrom="paragraph">
                  <wp:posOffset>930910</wp:posOffset>
                </wp:positionV>
                <wp:extent cx="5724525" cy="904875"/>
                <wp:effectExtent l="0" t="0" r="28575" b="28575"/>
                <wp:wrapNone/>
                <wp:docPr id="794781266" name="Rectangle: Rounded Corners 6"/>
                <wp:cNvGraphicFramePr/>
                <a:graphic xmlns:a="http://schemas.openxmlformats.org/drawingml/2006/main">
                  <a:graphicData uri="http://schemas.microsoft.com/office/word/2010/wordprocessingShape">
                    <wps:wsp>
                      <wps:cNvSpPr/>
                      <wps:spPr>
                        <a:xfrm>
                          <a:off x="0" y="0"/>
                          <a:ext cx="5724525" cy="9048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73849A" id="Rectangle: Rounded Corners 6" o:spid="_x0000_s1026" style="position:absolute;margin-left:-6.75pt;margin-top:73.3pt;width:450.7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" fillcolor="white [3201]" strokecolor="#4ea72e [3209]" strokeweight="1pt">
                <v:stroke joinstyle="miter"/>
              </v:roundrect>
            </w:pict>
          </mc:Fallback>
        </mc:AlternateContent>
      </w:r>
      <w:r w:rsidR="00067EF1">
        <w:rPr>
          <w:lang w:val="en"/>
        </w:rPr>
        <w:t xml:space="preserve"> </w:t>
      </w:r>
      <w:r w:rsidR="00D537AB">
        <w:rPr>
          <w:lang w:val="en"/>
        </w:rPr>
        <w:t>Detect and remove outliers from data</w:t>
      </w:r>
      <w:r w:rsidR="00681C2C">
        <w:rPr>
          <w:lang w:val="en"/>
        </w:rPr>
        <w:t xml:space="preserve"> </w:t>
      </w:r>
      <w:r w:rsidR="00D537AB">
        <w:rPr>
          <w:lang w:val="en"/>
        </w:rPr>
        <w:t>(basically from numeric features)</w:t>
      </w:r>
      <w:r w:rsidR="0055480E">
        <w:rPr>
          <w:lang w:val="en"/>
        </w:rPr>
        <w:t>,</w:t>
      </w:r>
      <w:r w:rsidR="00681C2C">
        <w:rPr>
          <w:lang w:val="en"/>
        </w:rPr>
        <w:t xml:space="preserve"> </w:t>
      </w:r>
      <w:r w:rsidR="00405C14">
        <w:rPr>
          <w:lang w:val="en"/>
        </w:rPr>
        <w:t>because</w:t>
      </w:r>
      <w:r w:rsidR="00067EF1">
        <w:rPr>
          <w:lang w:val="en"/>
        </w:rPr>
        <w:t xml:space="preserve"> </w:t>
      </w:r>
      <w:r w:rsidR="00067EF1" w:rsidRPr="00067EF1">
        <w:rPr>
          <w:lang w:val="en"/>
        </w:rPr>
        <w:t xml:space="preserve">there </w:t>
      </w:r>
      <w:r w:rsidR="00681C2C">
        <w:rPr>
          <w:lang w:val="en"/>
        </w:rPr>
        <w:t>was</w:t>
      </w:r>
      <w:r w:rsidR="00067EF1" w:rsidRPr="00067EF1">
        <w:rPr>
          <w:lang w:val="en"/>
        </w:rPr>
        <w:t xml:space="preserve"> no such concept of an outlier in the categorical data</w:t>
      </w:r>
      <w:r w:rsidR="00405C14">
        <w:rPr>
          <w:lang w:val="en"/>
        </w:rPr>
        <w:t xml:space="preserve">. </w:t>
      </w:r>
      <w:r w:rsidR="001831B1">
        <w:rPr>
          <w:lang w:val="en"/>
        </w:rPr>
        <w:t xml:space="preserve">By </w:t>
      </w:r>
      <w:r w:rsidR="00AA19B1">
        <w:rPr>
          <w:lang w:val="en"/>
        </w:rPr>
        <w:t>the above</w:t>
      </w:r>
      <w:r w:rsidR="001831B1">
        <w:rPr>
          <w:lang w:val="en"/>
        </w:rPr>
        <w:t xml:space="preserve"> </w:t>
      </w:r>
      <w:r w:rsidR="00405C14">
        <w:rPr>
          <w:lang w:val="en"/>
        </w:rPr>
        <w:t>visu</w:t>
      </w:r>
      <w:r w:rsidR="00C764D1">
        <w:rPr>
          <w:lang w:val="en"/>
        </w:rPr>
        <w:t>aliz</w:t>
      </w:r>
      <w:r w:rsidR="001831B1">
        <w:rPr>
          <w:lang w:val="en"/>
        </w:rPr>
        <w:t xml:space="preserve">ation of </w:t>
      </w:r>
      <w:r w:rsidR="00AA19B1">
        <w:rPr>
          <w:lang w:val="en"/>
        </w:rPr>
        <w:t xml:space="preserve">only </w:t>
      </w:r>
      <w:r w:rsidR="001831B1">
        <w:rPr>
          <w:lang w:val="en"/>
        </w:rPr>
        <w:t xml:space="preserve">two </w:t>
      </w:r>
      <w:r w:rsidR="00DB0B4F">
        <w:rPr>
          <w:lang w:val="en"/>
        </w:rPr>
        <w:t>features,</w:t>
      </w:r>
      <w:r w:rsidR="001831B1">
        <w:rPr>
          <w:lang w:val="en"/>
        </w:rPr>
        <w:t xml:space="preserve"> </w:t>
      </w:r>
      <w:r w:rsidR="008839AA">
        <w:rPr>
          <w:lang w:val="en"/>
        </w:rPr>
        <w:t>the</w:t>
      </w:r>
      <w:r w:rsidR="00C764D1">
        <w:rPr>
          <w:lang w:val="en"/>
        </w:rPr>
        <w:t xml:space="preserve"> dataset is not normally distributed</w:t>
      </w:r>
      <w:r w:rsidR="00360D21">
        <w:rPr>
          <w:lang w:val="en"/>
        </w:rPr>
        <w:t>.</w:t>
      </w:r>
      <w:r w:rsidR="00FC3EA7">
        <w:rPr>
          <w:lang w:val="en"/>
        </w:rPr>
        <w:t xml:space="preserve"> Therefore, I use </w:t>
      </w:r>
      <w:r w:rsidR="00DB0B4F" w:rsidRPr="00255601">
        <w:rPr>
          <w:b/>
          <w:bCs/>
          <w:lang w:val="en"/>
        </w:rPr>
        <w:t>the IQR</w:t>
      </w:r>
      <w:r w:rsidR="007E049C">
        <w:rPr>
          <w:b/>
          <w:bCs/>
          <w:lang w:val="en"/>
        </w:rPr>
        <w:t xml:space="preserve"> </w:t>
      </w:r>
      <w:r w:rsidR="007E049C" w:rsidRPr="00DB0B4F">
        <w:rPr>
          <w:lang w:val="en"/>
        </w:rPr>
        <w:t xml:space="preserve">method for detecting and removing </w:t>
      </w:r>
      <w:r w:rsidR="002F7C09" w:rsidRPr="00DB0B4F">
        <w:rPr>
          <w:lang w:val="en"/>
        </w:rPr>
        <w:t>outlier</w:t>
      </w:r>
      <w:r w:rsidR="000F430C" w:rsidRPr="00DB0B4F">
        <w:rPr>
          <w:lang w:val="en"/>
        </w:rPr>
        <w:t>s</w:t>
      </w:r>
      <w:r w:rsidR="000F430C">
        <w:rPr>
          <w:b/>
          <w:bCs/>
          <w:lang w:val="en"/>
        </w:rPr>
        <w:t>.</w:t>
      </w:r>
    </w:p>
    <w:p w14:paraId="590BD484" w14:textId="740D47B8" w:rsidR="00285F63" w:rsidRPr="00285F63" w:rsidRDefault="00285F63" w:rsidP="00285F63">
      <w:pPr>
        <w:pStyle w:val="ListParagraph"/>
        <w:numPr>
          <w:ilvl w:val="0"/>
          <w:numId w:val="4"/>
        </w:numPr>
      </w:pPr>
      <w:r w:rsidRPr="00285F63">
        <w:t>Lower bound: Q1−1.5×IQR</w:t>
      </w:r>
    </w:p>
    <w:p w14:paraId="4D60AF79" w14:textId="502A5BFB" w:rsidR="00285F63" w:rsidRPr="00285F63" w:rsidRDefault="00285F63" w:rsidP="00285F63">
      <w:pPr>
        <w:pStyle w:val="ListParagraph"/>
        <w:numPr>
          <w:ilvl w:val="0"/>
          <w:numId w:val="4"/>
        </w:numPr>
        <w:rPr>
          <w:lang w:val="en"/>
        </w:rPr>
      </w:pPr>
      <w:r w:rsidRPr="00285F63">
        <w:t>Upper bound: Q3+1.5×IQR</w:t>
      </w:r>
      <w:r w:rsidR="00AA19B1">
        <w:t>.</w:t>
      </w:r>
      <w:r w:rsidRPr="00285F63">
        <w:t xml:space="preserve"> Any data points falling outside this range are considered outliers.</w:t>
      </w:r>
    </w:p>
    <w:p w14:paraId="4B7B38F0" w14:textId="77777777" w:rsidR="000F430C" w:rsidRPr="007E049C" w:rsidRDefault="000F430C" w:rsidP="00D829F8">
      <w:pPr>
        <w:rPr>
          <w:b/>
          <w:bCs/>
          <w:lang w:val="en"/>
        </w:rPr>
      </w:pPr>
    </w:p>
    <w:p w14:paraId="1F4F41CE" w14:textId="7A7EE131" w:rsidR="00D829F8" w:rsidRPr="00D829F8" w:rsidRDefault="00D829F8" w:rsidP="00D829F8">
      <w:pPr>
        <w:rPr>
          <w:b/>
          <w:bCs/>
        </w:rPr>
      </w:pPr>
      <w:r w:rsidRPr="00D829F8">
        <w:rPr>
          <w:b/>
          <w:bCs/>
        </w:rPr>
        <w:t>Normalizing Numeric Features</w:t>
      </w:r>
    </w:p>
    <w:p w14:paraId="3E9C4557" w14:textId="01CE187A" w:rsidR="00D829F8" w:rsidRDefault="00D829F8" w:rsidP="00D829F8">
      <w:r w:rsidRPr="00D829F8">
        <w:t>Numeric features such as KM,</w:t>
      </w:r>
      <w:r>
        <w:t xml:space="preserve"> </w:t>
      </w:r>
      <w:r w:rsidRPr="00D829F8">
        <w:t>Manufacturing</w:t>
      </w:r>
      <w:r>
        <w:t xml:space="preserve"> </w:t>
      </w:r>
      <w:r w:rsidRPr="00D829F8">
        <w:t>Year</w:t>
      </w:r>
      <w:r>
        <w:t>, Car Price, etc.</w:t>
      </w:r>
      <w:r w:rsidRPr="00D829F8">
        <w:t xml:space="preserve"> were normalized using Min-Max scaling to bring them to a common scale, which improves model performance.</w:t>
      </w:r>
      <w:r w:rsidR="00AA1E3A">
        <w:t xml:space="preserve"> I use</w:t>
      </w:r>
      <w:r w:rsidR="00B71A00">
        <w:t>d</w:t>
      </w:r>
      <w:r w:rsidR="00AA1E3A">
        <w:t xml:space="preserve"> </w:t>
      </w:r>
      <w:r w:rsidR="006F2EEF">
        <w:t>Min-Max scalin</w:t>
      </w:r>
      <w:r w:rsidR="00AA1E3A">
        <w:t>g because dat</w:t>
      </w:r>
      <w:r w:rsidR="00B71A00">
        <w:t xml:space="preserve">a </w:t>
      </w:r>
      <w:r w:rsidR="001D6FDF">
        <w:t>was</w:t>
      </w:r>
      <w:r w:rsidR="00B71A00">
        <w:t xml:space="preserve"> not normally distributed</w:t>
      </w:r>
      <w:r w:rsidR="001D6FDF">
        <w:t xml:space="preserve"> as we saw in above visualization</w:t>
      </w:r>
      <w:r w:rsidR="002D1C36">
        <w:t>.</w:t>
      </w:r>
    </w:p>
    <w:p w14:paraId="3961AFF0" w14:textId="3C5D5213" w:rsidR="008E251E" w:rsidRDefault="008E251E" w:rsidP="00D829F8">
      <w:r>
        <w:rPr>
          <w:noProof/>
        </w:rPr>
        <mc:AlternateContent>
          <mc:Choice Requires="wps">
            <w:drawing>
              <wp:anchor distT="0" distB="0" distL="114300" distR="114300" simplePos="0" relativeHeight="251661312" behindDoc="1" locked="0" layoutInCell="1" allowOverlap="1" wp14:anchorId="2FE0A4B3" wp14:editId="309C72B2">
                <wp:simplePos x="0" y="0"/>
                <wp:positionH relativeFrom="column">
                  <wp:posOffset>-114300</wp:posOffset>
                </wp:positionH>
                <wp:positionV relativeFrom="paragraph">
                  <wp:posOffset>7620</wp:posOffset>
                </wp:positionV>
                <wp:extent cx="4705350" cy="876300"/>
                <wp:effectExtent l="0" t="0" r="19050" b="19050"/>
                <wp:wrapNone/>
                <wp:docPr id="1733108662" name="Rectangle: Rounded Corners 7"/>
                <wp:cNvGraphicFramePr/>
                <a:graphic xmlns:a="http://schemas.openxmlformats.org/drawingml/2006/main">
                  <a:graphicData uri="http://schemas.microsoft.com/office/word/2010/wordprocessingShape">
                    <wps:wsp>
                      <wps:cNvSpPr/>
                      <wps:spPr>
                        <a:xfrm>
                          <a:off x="0" y="0"/>
                          <a:ext cx="4705350" cy="8763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76331B" id="Rectangle: Rounded Corners 7" o:spid="_x0000_s1026" style="position:absolute;margin-left:-9pt;margin-top:.6pt;width:370.5pt;height:6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" fillcolor="white [3201]" strokecolor="#4ea72e [3209]" strokeweight="1pt">
                <v:stroke joinstyle="miter"/>
              </v:roundrect>
            </w:pict>
          </mc:Fallback>
        </mc:AlternateContent>
      </w:r>
      <w:r w:rsidRPr="008E251E">
        <w:t>scaler = MinMaxScaler()</w:t>
      </w:r>
    </w:p>
    <w:p w14:paraId="63EF8432" w14:textId="39F38E64" w:rsidR="008E251E" w:rsidRPr="00D829F8" w:rsidRDefault="008E251E" w:rsidP="00D829F8">
      <w:r w:rsidRPr="008E251E">
        <w:t xml:space="preserve"> df[numeric columns] = scaler.fit_transform(df[numeric columns])</w:t>
      </w:r>
    </w:p>
    <w:p w14:paraId="7D223BA4" w14:textId="77777777" w:rsidR="00D829F8" w:rsidRPr="00D829F8" w:rsidRDefault="00D829F8" w:rsidP="00D829F8"/>
    <w:p w14:paraId="51C83A8B" w14:textId="77777777" w:rsidR="00D829F8" w:rsidRDefault="00D829F8"/>
    <w:p w14:paraId="7A3E7AFB" w14:textId="77777777" w:rsidR="0022721E" w:rsidRPr="0022721E" w:rsidRDefault="0022721E" w:rsidP="0022721E">
      <w:pPr>
        <w:rPr>
          <w:b/>
          <w:bCs/>
        </w:rPr>
      </w:pPr>
      <w:r w:rsidRPr="0022721E">
        <w:rPr>
          <w:b/>
          <w:bCs/>
        </w:rPr>
        <w:t>Step 3: Correlation Heatmap</w:t>
      </w:r>
    </w:p>
    <w:p w14:paraId="4A00E86B" w14:textId="77777777" w:rsidR="0022721E" w:rsidRPr="0022721E" w:rsidRDefault="0022721E" w:rsidP="0022721E">
      <w:pPr>
        <w:rPr>
          <w:b/>
          <w:bCs/>
        </w:rPr>
      </w:pPr>
      <w:r w:rsidRPr="0022721E">
        <w:rPr>
          <w:b/>
          <w:bCs/>
        </w:rPr>
        <w:t>Objective</w:t>
      </w:r>
    </w:p>
    <w:p w14:paraId="1FE126D1" w14:textId="5ECB2774" w:rsidR="0022721E" w:rsidRPr="0022721E" w:rsidRDefault="0022721E" w:rsidP="0022721E">
      <w:r w:rsidRPr="0022721E">
        <w:t>To explore the relationship between numeric features and the target variable Numeric Price, a correlation heatmap was created. This helps visualize the strength of linear relationships between different features and the price.</w:t>
      </w:r>
    </w:p>
    <w:p w14:paraId="1B9AE084" w14:textId="77777777" w:rsidR="0022721E" w:rsidRPr="0022721E" w:rsidRDefault="0022721E" w:rsidP="0022721E">
      <w:pPr>
        <w:rPr>
          <w:b/>
          <w:bCs/>
        </w:rPr>
      </w:pPr>
      <w:r w:rsidRPr="0022721E">
        <w:rPr>
          <w:b/>
          <w:bCs/>
        </w:rPr>
        <w:t>Visualization</w:t>
      </w:r>
    </w:p>
    <w:p w14:paraId="07B579AC" w14:textId="77777777" w:rsidR="0021271F" w:rsidRDefault="0022721E" w:rsidP="0021271F">
      <w:r w:rsidRPr="0022721E">
        <w:t>The heatmap shows the correlation coefficients, where values indicate a stronger linear relationship, and values near 0 indicate weak or no linear relationship.</w:t>
      </w:r>
    </w:p>
    <w:p w14:paraId="21C877E3" w14:textId="73136807" w:rsidR="004D65FC" w:rsidRDefault="00523032" w:rsidP="00523032">
      <w:r>
        <w:t>-&gt;</w:t>
      </w:r>
      <w:r w:rsidR="004D65FC">
        <w:t>Strong Correlation (|correlation| &gt; 0.7):</w:t>
      </w:r>
    </w:p>
    <w:p w14:paraId="0131AC47" w14:textId="548C348A" w:rsidR="00163261" w:rsidRDefault="00537BEE" w:rsidP="00537BEE">
      <w:r>
        <w:t xml:space="preserve">Features with a correlation greater than 0.7 (positive or negative) have a strong linear </w:t>
      </w:r>
      <w:r w:rsidR="006042AC">
        <w:t xml:space="preserve">  </w:t>
      </w:r>
      <w:r>
        <w:t>relationship with the target variable. These features are usually good candidates for inclusion in your model.</w:t>
      </w:r>
    </w:p>
    <w:p w14:paraId="5C0722A0" w14:textId="5E6BE468" w:rsidR="00537BEE" w:rsidRDefault="00163261" w:rsidP="00537BEE">
      <w:r>
        <w:t>-&gt;</w:t>
      </w:r>
      <w:r w:rsidR="00537BEE">
        <w:t xml:space="preserve"> Moderate Correlation (0.4 &lt; |correlation| &lt; 0.7):</w:t>
      </w:r>
    </w:p>
    <w:p w14:paraId="292B24B1" w14:textId="16CD2346" w:rsidR="0055486B" w:rsidRDefault="00537BEE" w:rsidP="00537BEE">
      <w:r>
        <w:t xml:space="preserve">     Features with moderate correlation (between 0.4 and 0.7) may still b</w:t>
      </w:r>
      <w:r w:rsidR="0055486B">
        <w:t>e useful,</w:t>
      </w:r>
    </w:p>
    <w:p w14:paraId="18C83875" w14:textId="7B546645" w:rsidR="00537BEE" w:rsidRDefault="0055486B" w:rsidP="00537BEE">
      <w:r>
        <w:lastRenderedPageBreak/>
        <w:t xml:space="preserve">    </w:t>
      </w:r>
      <w:r w:rsidR="00537BEE">
        <w:t>especially if they provide meaningful insights.</w:t>
      </w:r>
    </w:p>
    <w:p w14:paraId="01BAE781" w14:textId="77777777" w:rsidR="00537BEE" w:rsidRDefault="00537BEE" w:rsidP="00537BEE"/>
    <w:p w14:paraId="7A4FF5CF" w14:textId="1ADA5A8B" w:rsidR="00537BEE" w:rsidRDefault="00537BEE" w:rsidP="00537BEE">
      <w:r>
        <w:t xml:space="preserve">    </w:t>
      </w:r>
      <w:r w:rsidR="0055486B">
        <w:t>-&gt;</w:t>
      </w:r>
      <w:r>
        <w:t>Weak or No Correlation (|correlation| &lt; 0.4):</w:t>
      </w:r>
    </w:p>
    <w:p w14:paraId="3692DC36" w14:textId="180C0016" w:rsidR="00537BEE" w:rsidRPr="0022721E" w:rsidRDefault="00537BEE" w:rsidP="00537BEE">
      <w:r>
        <w:t xml:space="preserve">        Features with a correlation lower than 0.4 have a weak linear relationship with the</w:t>
      </w:r>
      <w:r w:rsidR="00706113" w:rsidRPr="00706113">
        <w:t xml:space="preserve"> </w:t>
      </w:r>
      <w:r w:rsidR="00706113">
        <w:t xml:space="preserve">   </w:t>
      </w:r>
    </w:p>
    <w:p w14:paraId="72205472" w14:textId="07858AF9" w:rsidR="0022721E" w:rsidRDefault="00706113">
      <w:r>
        <w:t xml:space="preserve">       target variable</w:t>
      </w:r>
      <w:r w:rsidR="009C12AF">
        <w:t>.</w:t>
      </w:r>
    </w:p>
    <w:p w14:paraId="4075C614" w14:textId="77777777" w:rsidR="0033489A" w:rsidRDefault="0033489A"/>
    <w:p w14:paraId="4B157EA1" w14:textId="73CDC9F8" w:rsidR="00E9369A" w:rsidRDefault="00E9369A">
      <w:r>
        <w:rPr>
          <w:noProof/>
        </w:rPr>
        <w:drawing>
          <wp:inline distT="0" distB="0" distL="0" distR="0" wp14:anchorId="7F3121BF" wp14:editId="3D1A8366">
            <wp:extent cx="5731510" cy="5154295"/>
            <wp:effectExtent l="0" t="0" r="2540" b="8255"/>
            <wp:docPr id="74052872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28726" name="Picture 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inline>
        </w:drawing>
      </w:r>
    </w:p>
    <w:p w14:paraId="428F1EA8" w14:textId="537B482E" w:rsidR="00875645" w:rsidRDefault="00927BC0" w:rsidP="00AE54E2">
      <w:pPr>
        <w:pStyle w:val="ListParagraph"/>
        <w:numPr>
          <w:ilvl w:val="0"/>
          <w:numId w:val="10"/>
        </w:numPr>
      </w:pPr>
      <w:r w:rsidRPr="00927BC0">
        <w:t>Features like Manufacturing Year</w:t>
      </w:r>
      <w:r w:rsidR="00AE54E2">
        <w:t xml:space="preserve"> and KM</w:t>
      </w:r>
      <w:r w:rsidRPr="00927BC0">
        <w:t xml:space="preserve"> may have a positive correlation with Numeric Price, as newer cars are typically priced higher.</w:t>
      </w:r>
    </w:p>
    <w:p w14:paraId="737318BF" w14:textId="77777777" w:rsidR="00B94EB6" w:rsidRDefault="00B94EB6" w:rsidP="00735147">
      <w:pPr>
        <w:rPr>
          <w:b/>
          <w:bCs/>
        </w:rPr>
      </w:pPr>
    </w:p>
    <w:p w14:paraId="1D71504B" w14:textId="77777777" w:rsidR="00FE5B2D" w:rsidRDefault="00FE5B2D" w:rsidP="00735147">
      <w:pPr>
        <w:rPr>
          <w:b/>
          <w:bCs/>
        </w:rPr>
      </w:pPr>
    </w:p>
    <w:p w14:paraId="775D010C" w14:textId="77777777" w:rsidR="00FE5B2D" w:rsidRDefault="00FE5B2D" w:rsidP="00735147"/>
    <w:p w14:paraId="57A6788F" w14:textId="77777777" w:rsidR="00B94EB6" w:rsidRPr="00735147" w:rsidRDefault="00B94EB6" w:rsidP="00B94EB6">
      <w:pPr>
        <w:rPr>
          <w:b/>
          <w:bCs/>
        </w:rPr>
      </w:pPr>
      <w:r w:rsidRPr="00735147">
        <w:rPr>
          <w:b/>
          <w:bCs/>
        </w:rPr>
        <w:lastRenderedPageBreak/>
        <w:t>Step 4: Box Plots for Categorical Features</w:t>
      </w:r>
    </w:p>
    <w:p w14:paraId="298B14B7" w14:textId="19529124" w:rsidR="00B94EB6" w:rsidRPr="00B94EB6" w:rsidRDefault="00B94EB6" w:rsidP="00735147">
      <w:pPr>
        <w:rPr>
          <w:b/>
          <w:bCs/>
        </w:rPr>
      </w:pPr>
      <w:r w:rsidRPr="00735147">
        <w:rPr>
          <w:b/>
          <w:bCs/>
        </w:rPr>
        <w:t>Objective</w:t>
      </w:r>
    </w:p>
    <w:p w14:paraId="58CAB24C" w14:textId="218940E3" w:rsidR="00735147" w:rsidRPr="00735147" w:rsidRDefault="00735147" w:rsidP="00735147">
      <w:r w:rsidRPr="00735147">
        <w:t>Box plots were used to visualize the distribution of the target variable (</w:t>
      </w:r>
      <w:r w:rsidR="00385190" w:rsidRPr="00735147">
        <w:t>Numeric Price</w:t>
      </w:r>
      <w:r w:rsidRPr="00735147">
        <w:t xml:space="preserve">) across different categories. This helps identify patterns and outliers within the categorical features such as </w:t>
      </w:r>
      <w:r w:rsidR="00385190" w:rsidRPr="00735147">
        <w:t>Fuel Type</w:t>
      </w:r>
      <w:r w:rsidRPr="00735147">
        <w:t xml:space="preserve">, City, Transmission, </w:t>
      </w:r>
      <w:r w:rsidR="00385190" w:rsidRPr="00735147">
        <w:t>Body Type</w:t>
      </w:r>
      <w:r w:rsidR="00385190">
        <w:t>, etc.</w:t>
      </w:r>
    </w:p>
    <w:p w14:paraId="7326FE26" w14:textId="77777777" w:rsidR="00735147" w:rsidRPr="00735147" w:rsidRDefault="00735147" w:rsidP="00735147">
      <w:pPr>
        <w:rPr>
          <w:b/>
          <w:bCs/>
        </w:rPr>
      </w:pPr>
      <w:r w:rsidRPr="00735147">
        <w:rPr>
          <w:b/>
          <w:bCs/>
        </w:rPr>
        <w:t>Visualization: Box Plot</w:t>
      </w:r>
    </w:p>
    <w:p w14:paraId="13E58045" w14:textId="066210DB" w:rsidR="00B94EB6" w:rsidRDefault="00735147" w:rsidP="00735147">
      <w:r w:rsidRPr="00735147">
        <w:t xml:space="preserve">Box plots display the median, quartiles, and potential outliers for </w:t>
      </w:r>
      <w:r w:rsidR="00CD43E4" w:rsidRPr="00735147">
        <w:t>Numeric Price</w:t>
      </w:r>
      <w:r w:rsidRPr="00735147">
        <w:t xml:space="preserve"> based on categorical features</w:t>
      </w:r>
      <w:r w:rsidR="00FC6019">
        <w:t>. F</w:t>
      </w:r>
      <w:r w:rsidR="00EA3076">
        <w:t>or example</w:t>
      </w:r>
      <w:r w:rsidR="003C4CCD">
        <w:t>-</w:t>
      </w:r>
      <w:r w:rsidR="00FC6019">
        <w:t xml:space="preserve">Box plot </w:t>
      </w:r>
      <w:r w:rsidR="006D4811">
        <w:t>of</w:t>
      </w:r>
      <w:r w:rsidR="00FC6019">
        <w:t xml:space="preserve"> Transmission and Fuel Type </w:t>
      </w:r>
      <w:r w:rsidR="004163F6">
        <w:t>with Numeric Price (i.e. Car Price)</w:t>
      </w:r>
      <w:r w:rsidR="006D4811">
        <w:t xml:space="preserve"> as</w:t>
      </w:r>
      <w:r w:rsidR="009638EE">
        <w:t xml:space="preserve"> follows:</w:t>
      </w:r>
    </w:p>
    <w:p w14:paraId="6402DB0F" w14:textId="4476A9A5" w:rsidR="00B94EB6" w:rsidRDefault="00AF479D" w:rsidP="00735147">
      <w:r w:rsidRPr="00AF479D">
        <w:rPr>
          <w:noProof/>
        </w:rPr>
        <w:drawing>
          <wp:inline distT="0" distB="0" distL="0" distR="0" wp14:anchorId="565C2CA5" wp14:editId="00030A0E">
            <wp:extent cx="3924300" cy="3164744"/>
            <wp:effectExtent l="0" t="0" r="0" b="0"/>
            <wp:docPr id="1606826771"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26771" name="Picture 1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8358" cy="3184145"/>
                    </a:xfrm>
                    <a:prstGeom prst="rect">
                      <a:avLst/>
                    </a:prstGeom>
                    <a:noFill/>
                    <a:ln>
                      <a:noFill/>
                    </a:ln>
                  </pic:spPr>
                </pic:pic>
              </a:graphicData>
            </a:graphic>
          </wp:inline>
        </w:drawing>
      </w:r>
    </w:p>
    <w:p w14:paraId="51527DEF" w14:textId="7A20D196" w:rsidR="00187138" w:rsidRDefault="00187138" w:rsidP="00735147">
      <w:r>
        <w:rPr>
          <w:noProof/>
        </w:rPr>
        <w:drawing>
          <wp:inline distT="0" distB="0" distL="0" distR="0" wp14:anchorId="58155D47" wp14:editId="206E73C7">
            <wp:extent cx="3790950" cy="3057205"/>
            <wp:effectExtent l="0" t="0" r="0" b="0"/>
            <wp:docPr id="1258244865" name="Picture 10"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84470" name="Picture 10" descr="A graph of a 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141" cy="3079133"/>
                    </a:xfrm>
                    <a:prstGeom prst="rect">
                      <a:avLst/>
                    </a:prstGeom>
                    <a:noFill/>
                    <a:ln>
                      <a:noFill/>
                    </a:ln>
                  </pic:spPr>
                </pic:pic>
              </a:graphicData>
            </a:graphic>
          </wp:inline>
        </w:drawing>
      </w:r>
    </w:p>
    <w:p w14:paraId="0C2D8C00" w14:textId="77777777" w:rsidR="00B97891" w:rsidRDefault="00B97891" w:rsidP="00B97891">
      <w:pPr>
        <w:ind w:left="360"/>
        <w:rPr>
          <w:b/>
          <w:bCs/>
        </w:rPr>
      </w:pPr>
    </w:p>
    <w:p w14:paraId="75788C79" w14:textId="77777777" w:rsidR="00B97891" w:rsidRDefault="00B97891" w:rsidP="00B97891">
      <w:pPr>
        <w:ind w:left="360"/>
        <w:rPr>
          <w:b/>
          <w:bCs/>
        </w:rPr>
      </w:pPr>
    </w:p>
    <w:p w14:paraId="21B32837" w14:textId="4A608FC6" w:rsidR="001A36DB" w:rsidRPr="00B97891" w:rsidRDefault="001A36DB" w:rsidP="00B97891">
      <w:pPr>
        <w:ind w:left="360"/>
        <w:rPr>
          <w:b/>
          <w:bCs/>
        </w:rPr>
      </w:pPr>
      <w:r w:rsidRPr="00B97891">
        <w:rPr>
          <w:b/>
          <w:bCs/>
        </w:rPr>
        <w:t>Interpretation</w:t>
      </w:r>
    </w:p>
    <w:p w14:paraId="6F3851C1" w14:textId="2768EB11" w:rsidR="001A36DB" w:rsidRPr="00B97891" w:rsidRDefault="001A36DB" w:rsidP="00B97891">
      <w:pPr>
        <w:numPr>
          <w:ilvl w:val="0"/>
          <w:numId w:val="13"/>
        </w:numPr>
      </w:pPr>
      <w:r w:rsidRPr="008403C2">
        <w:rPr>
          <w:b/>
          <w:bCs/>
        </w:rPr>
        <w:t>Fuel Type</w:t>
      </w:r>
      <w:r w:rsidRPr="008403C2">
        <w:t>: Cars using Petrol may have a wider price range compared to Diesel or CNG cars, potentially indicating a higher variance in petrol car prices.</w:t>
      </w:r>
    </w:p>
    <w:p w14:paraId="12F97FF6" w14:textId="713F3852" w:rsidR="00187138" w:rsidRDefault="008403C2" w:rsidP="004B516B">
      <w:pPr>
        <w:numPr>
          <w:ilvl w:val="0"/>
          <w:numId w:val="13"/>
        </w:numPr>
      </w:pPr>
      <w:r w:rsidRPr="008403C2">
        <w:rPr>
          <w:b/>
          <w:bCs/>
        </w:rPr>
        <w:t>Transmission</w:t>
      </w:r>
      <w:r w:rsidR="004B516B">
        <w:t xml:space="preserve">: Transmission </w:t>
      </w:r>
      <w:r w:rsidR="00D75CA6">
        <w:t>(manual vs automatic) can have a significant impact on car price.</w:t>
      </w:r>
      <w:r w:rsidR="004B516B">
        <w:t xml:space="preserve"> </w:t>
      </w:r>
      <w:r w:rsidR="00D75CA6">
        <w:t>Automatic cars are often more expensive than manual cars, especially in certain markets.</w:t>
      </w:r>
    </w:p>
    <w:p w14:paraId="546BC24D" w14:textId="38556FB8" w:rsidR="00A64442" w:rsidRPr="00735147" w:rsidRDefault="00A64442" w:rsidP="00735147"/>
    <w:p w14:paraId="604795A8" w14:textId="6C7CB4B5" w:rsidR="002B74A0" w:rsidRPr="002B74A0" w:rsidRDefault="002B74A0" w:rsidP="002B74A0">
      <w:pPr>
        <w:rPr>
          <w:b/>
          <w:bCs/>
        </w:rPr>
      </w:pPr>
      <w:r w:rsidRPr="002B74A0">
        <w:rPr>
          <w:b/>
          <w:bCs/>
        </w:rPr>
        <w:t>Conclusion</w:t>
      </w:r>
      <w:r w:rsidR="00F60FBB">
        <w:rPr>
          <w:b/>
          <w:bCs/>
        </w:rPr>
        <w:t xml:space="preserve"> on Visualization</w:t>
      </w:r>
    </w:p>
    <w:p w14:paraId="35452D1E" w14:textId="77777777" w:rsidR="002B74A0" w:rsidRPr="002B74A0" w:rsidRDefault="002B74A0" w:rsidP="002B74A0">
      <w:r w:rsidRPr="002B74A0">
        <w:t>This analysis provides a detailed look into the Car Dekho dataset, focusing on the relationships between different features and the price of used cars. Key takeaways include:</w:t>
      </w:r>
    </w:p>
    <w:p w14:paraId="39E09EA2" w14:textId="1321B3A2" w:rsidR="002B74A0" w:rsidRPr="002B74A0" w:rsidRDefault="002B74A0" w:rsidP="002B74A0">
      <w:pPr>
        <w:numPr>
          <w:ilvl w:val="0"/>
          <w:numId w:val="14"/>
        </w:numPr>
      </w:pPr>
      <w:r w:rsidRPr="002B74A0">
        <w:t>Strong correlations were observed between features like KM, and Manufacturing</w:t>
      </w:r>
      <w:r w:rsidR="00F60FBB">
        <w:t xml:space="preserve"> </w:t>
      </w:r>
      <w:r w:rsidRPr="002B74A0">
        <w:t>Year with the target variable.</w:t>
      </w:r>
    </w:p>
    <w:p w14:paraId="7932724F" w14:textId="4B8A9DD6" w:rsidR="002B74A0" w:rsidRPr="002B74A0" w:rsidRDefault="002B74A0" w:rsidP="002B74A0">
      <w:pPr>
        <w:numPr>
          <w:ilvl w:val="0"/>
          <w:numId w:val="14"/>
        </w:numPr>
      </w:pPr>
      <w:r w:rsidRPr="002B74A0">
        <w:t>Categorical features such as Fuel</w:t>
      </w:r>
      <w:r w:rsidR="00F60FBB">
        <w:t xml:space="preserve"> </w:t>
      </w:r>
      <w:r w:rsidRPr="002B74A0">
        <w:t>Type</w:t>
      </w:r>
      <w:r w:rsidR="00F60FBB">
        <w:t>, Body Type</w:t>
      </w:r>
      <w:r w:rsidR="001B171E">
        <w:t>, City,</w:t>
      </w:r>
      <w:r w:rsidRPr="002B74A0">
        <w:t xml:space="preserve"> Transmission</w:t>
      </w:r>
      <w:r w:rsidR="001B171E">
        <w:t xml:space="preserve"> and </w:t>
      </w:r>
      <w:r w:rsidR="00D3309E">
        <w:t>Insurance</w:t>
      </w:r>
      <w:r w:rsidR="001B171E">
        <w:t>-Valid</w:t>
      </w:r>
      <w:r w:rsidR="008E6E40">
        <w:t>ity</w:t>
      </w:r>
      <w:r w:rsidRPr="002B74A0">
        <w:t xml:space="preserve"> exhibited significant patterns in relation to car prices, as visualized through box plots.</w:t>
      </w:r>
    </w:p>
    <w:p w14:paraId="5BEB261E" w14:textId="77777777" w:rsidR="009C12AF" w:rsidRDefault="009C12AF"/>
    <w:p w14:paraId="7CB1A215" w14:textId="6C04248B" w:rsidR="006F79C3" w:rsidRPr="006F79C3" w:rsidRDefault="00384658" w:rsidP="006F79C3">
      <w:pPr>
        <w:rPr>
          <w:b/>
          <w:bCs/>
        </w:rPr>
      </w:pPr>
      <w:r>
        <w:rPr>
          <w:b/>
          <w:bCs/>
        </w:rPr>
        <w:t>Step 5:</w:t>
      </w:r>
      <w:r w:rsidR="006F79C3" w:rsidRPr="006F79C3">
        <w:rPr>
          <w:b/>
          <w:bCs/>
        </w:rPr>
        <w:t xml:space="preserve"> Model Development</w:t>
      </w:r>
    </w:p>
    <w:p w14:paraId="45A3F830" w14:textId="77777777" w:rsidR="006F79C3" w:rsidRPr="006F79C3" w:rsidRDefault="006F79C3" w:rsidP="006F79C3">
      <w:pPr>
        <w:rPr>
          <w:b/>
          <w:bCs/>
        </w:rPr>
      </w:pPr>
      <w:r w:rsidRPr="006F79C3">
        <w:rPr>
          <w:b/>
          <w:bCs/>
        </w:rPr>
        <w:t>5.1 Model Selection</w:t>
      </w:r>
    </w:p>
    <w:p w14:paraId="2932B923" w14:textId="77777777" w:rsidR="00845E91" w:rsidRPr="00845E91" w:rsidRDefault="00845E91" w:rsidP="00845E91">
      <w:r w:rsidRPr="00845E91">
        <w:t xml:space="preserve">To predict car prices, we tested three models: </w:t>
      </w:r>
      <w:r w:rsidRPr="00845E91">
        <w:rPr>
          <w:b/>
          <w:bCs/>
        </w:rPr>
        <w:t>Linear Regression</w:t>
      </w:r>
      <w:r w:rsidRPr="00845E91">
        <w:t xml:space="preserve">, </w:t>
      </w:r>
      <w:r w:rsidRPr="00845E91">
        <w:rPr>
          <w:b/>
          <w:bCs/>
        </w:rPr>
        <w:t>Decision Tree Regressor</w:t>
      </w:r>
      <w:r w:rsidRPr="00845E91">
        <w:t xml:space="preserve">, and </w:t>
      </w:r>
      <w:r w:rsidRPr="00845E91">
        <w:rPr>
          <w:b/>
          <w:bCs/>
        </w:rPr>
        <w:t>Random Forest Regressor</w:t>
      </w:r>
      <w:r w:rsidRPr="00845E91">
        <w:t xml:space="preserve">. Each model was evaluated using key performance metrics such as </w:t>
      </w:r>
      <w:r w:rsidRPr="00845E91">
        <w:rPr>
          <w:b/>
          <w:bCs/>
        </w:rPr>
        <w:t>Mean Absolute Error (MAE)</w:t>
      </w:r>
      <w:r w:rsidRPr="00845E91">
        <w:t xml:space="preserve">, </w:t>
      </w:r>
      <w:r w:rsidRPr="00845E91">
        <w:rPr>
          <w:b/>
          <w:bCs/>
        </w:rPr>
        <w:t>Mean Squared Error (MSE)</w:t>
      </w:r>
      <w:r w:rsidRPr="00845E91">
        <w:t xml:space="preserve">, </w:t>
      </w:r>
      <w:r w:rsidRPr="00845E91">
        <w:rPr>
          <w:b/>
          <w:bCs/>
        </w:rPr>
        <w:t>Root Mean Squared Error (RMSE)</w:t>
      </w:r>
      <w:r w:rsidRPr="00845E91">
        <w:t xml:space="preserve">, and </w:t>
      </w:r>
      <w:r w:rsidRPr="00845E91">
        <w:rPr>
          <w:b/>
          <w:bCs/>
        </w:rPr>
        <w:t>R-squared (R2)</w:t>
      </w:r>
      <w:r w:rsidRPr="00845E91">
        <w:t>.</w:t>
      </w:r>
    </w:p>
    <w:p w14:paraId="19F54829" w14:textId="77777777" w:rsidR="00845E91" w:rsidRPr="00845E91" w:rsidRDefault="00845E91" w:rsidP="00845E91">
      <w:pPr>
        <w:rPr>
          <w:b/>
          <w:bCs/>
        </w:rPr>
      </w:pPr>
      <w:r w:rsidRPr="00845E91">
        <w:rPr>
          <w:b/>
          <w:bCs/>
        </w:rPr>
        <w:t>Linear Regression</w:t>
      </w:r>
    </w:p>
    <w:p w14:paraId="71DE1B91" w14:textId="77777777" w:rsidR="00845E91" w:rsidRPr="00845E91" w:rsidRDefault="00845E91" w:rsidP="00845E91">
      <w:r w:rsidRPr="00845E91">
        <w:t>Linear Regression was the simplest model tested. While it provides interpretable results, its assumption of linearity limited its ability to model the non-linear relationships present in the dataset. As a result, it underperformed on key metrics compared to the more complex models.</w:t>
      </w:r>
    </w:p>
    <w:p w14:paraId="0899116A" w14:textId="77777777" w:rsidR="00D0597D" w:rsidRDefault="00D0597D" w:rsidP="00D0597D">
      <w:pPr>
        <w:rPr>
          <w:b/>
          <w:bCs/>
        </w:rPr>
      </w:pPr>
    </w:p>
    <w:p w14:paraId="7B0398B2" w14:textId="77777777" w:rsidR="00D0597D" w:rsidRDefault="00D0597D" w:rsidP="00D0597D"/>
    <w:p w14:paraId="25F7B1FE" w14:textId="4604EB74" w:rsidR="00D0597D" w:rsidRPr="00D0597D" w:rsidRDefault="00D0597D" w:rsidP="00D0597D">
      <w:pPr>
        <w:rPr>
          <w:b/>
          <w:bCs/>
        </w:rPr>
      </w:pPr>
      <w:r w:rsidRPr="00D0597D">
        <w:rPr>
          <w:b/>
          <w:bCs/>
        </w:rPr>
        <w:lastRenderedPageBreak/>
        <w:t>Decision Tree Regressor</w:t>
      </w:r>
    </w:p>
    <w:p w14:paraId="2F2F937C" w14:textId="733DD3EA" w:rsidR="00D0597D" w:rsidRDefault="00D0597D" w:rsidP="00D0597D">
      <w:r w:rsidRPr="00D0597D">
        <w:t>The Decision Tree Regressor improved over Linear Regression by capturing non-linear relationships in the data. However, it tended to overfit, which resulted in less generalization to new data (lower performance on the test set).</w:t>
      </w:r>
    </w:p>
    <w:p w14:paraId="4F3D5B59" w14:textId="77777777" w:rsidR="00EE3562" w:rsidRDefault="00EE3562" w:rsidP="00D0597D"/>
    <w:p w14:paraId="5A2301CA" w14:textId="77777777" w:rsidR="009749DE" w:rsidRPr="009749DE" w:rsidRDefault="009749DE" w:rsidP="009749DE">
      <w:pPr>
        <w:rPr>
          <w:b/>
          <w:bCs/>
        </w:rPr>
      </w:pPr>
      <w:r w:rsidRPr="009749DE">
        <w:rPr>
          <w:b/>
          <w:bCs/>
        </w:rPr>
        <w:t>Random Forest Regressor</w:t>
      </w:r>
    </w:p>
    <w:p w14:paraId="0C08763B" w14:textId="77777777" w:rsidR="009749DE" w:rsidRPr="009749DE" w:rsidRDefault="009749DE" w:rsidP="009749DE">
      <w:r w:rsidRPr="009749DE">
        <w:t xml:space="preserve">The </w:t>
      </w:r>
      <w:r w:rsidRPr="009749DE">
        <w:rPr>
          <w:b/>
          <w:bCs/>
        </w:rPr>
        <w:t>Random Forest Regressor</w:t>
      </w:r>
      <w:r w:rsidRPr="009749DE">
        <w:t xml:space="preserve"> was selected as the final model because it provided the best balance between capturing non-linear relationships and avoiding overfitting. By averaging the predictions from multiple decision trees, it improved both the generalization and accuracy of predictions. This resulted in the lowest error rates and the highest R-squared value among the tested models.</w:t>
      </w:r>
    </w:p>
    <w:p w14:paraId="60D05843" w14:textId="77777777" w:rsidR="006E372D" w:rsidRPr="006E372D" w:rsidRDefault="006E372D" w:rsidP="006E372D">
      <w:pPr>
        <w:rPr>
          <w:b/>
          <w:bCs/>
        </w:rPr>
      </w:pPr>
      <w:r w:rsidRPr="006E372D">
        <w:rPr>
          <w:b/>
          <w:bCs/>
        </w:rPr>
        <w:t>Model Comparison</w:t>
      </w:r>
    </w:p>
    <w:p w14:paraId="33D6F4AE" w14:textId="77777777" w:rsidR="006E372D" w:rsidRPr="006E372D" w:rsidRDefault="006E372D" w:rsidP="006E372D">
      <w:r w:rsidRPr="006E372D">
        <w:t>The table below summarizes the performance of the three models:</w:t>
      </w:r>
    </w:p>
    <w:tbl>
      <w:tblPr>
        <w:tblStyle w:val="TableGrid"/>
        <w:tblW w:w="9645" w:type="dxa"/>
        <w:tblInd w:w="-289" w:type="dxa"/>
        <w:tblLook w:val="04A0" w:firstRow="1" w:lastRow="0" w:firstColumn="1" w:lastColumn="0" w:noHBand="0" w:noVBand="1"/>
      </w:tblPr>
      <w:tblGrid>
        <w:gridCol w:w="2120"/>
        <w:gridCol w:w="1832"/>
        <w:gridCol w:w="1832"/>
        <w:gridCol w:w="1832"/>
        <w:gridCol w:w="2029"/>
      </w:tblGrid>
      <w:tr w:rsidR="00404331" w14:paraId="29C00CC7" w14:textId="77777777" w:rsidTr="00827AA5">
        <w:tc>
          <w:tcPr>
            <w:tcW w:w="2120" w:type="dxa"/>
          </w:tcPr>
          <w:p w14:paraId="3414E83C" w14:textId="193AB666" w:rsidR="00404331" w:rsidRPr="00CF3109" w:rsidRDefault="00CF3109" w:rsidP="00D0597D">
            <w:pPr>
              <w:rPr>
                <w:b/>
                <w:bCs/>
              </w:rPr>
            </w:pPr>
            <w:r w:rsidRPr="00CF3109">
              <w:rPr>
                <w:b/>
                <w:bCs/>
              </w:rPr>
              <w:t>Model</w:t>
            </w:r>
          </w:p>
        </w:tc>
        <w:tc>
          <w:tcPr>
            <w:tcW w:w="1832" w:type="dxa"/>
          </w:tcPr>
          <w:p w14:paraId="211E1958" w14:textId="69FD1063" w:rsidR="00404331" w:rsidRPr="00E5144B" w:rsidRDefault="00CF3109" w:rsidP="00D0597D">
            <w:pPr>
              <w:rPr>
                <w:b/>
                <w:bCs/>
              </w:rPr>
            </w:pPr>
            <w:r w:rsidRPr="00E5144B">
              <w:rPr>
                <w:b/>
                <w:bCs/>
              </w:rPr>
              <w:t xml:space="preserve">     MAE</w:t>
            </w:r>
          </w:p>
        </w:tc>
        <w:tc>
          <w:tcPr>
            <w:tcW w:w="1832" w:type="dxa"/>
          </w:tcPr>
          <w:p w14:paraId="1ABF0CC1" w14:textId="6827AC19" w:rsidR="00404331" w:rsidRPr="00E5144B" w:rsidRDefault="00CF3109" w:rsidP="00D0597D">
            <w:pPr>
              <w:rPr>
                <w:b/>
                <w:bCs/>
              </w:rPr>
            </w:pPr>
            <w:r>
              <w:t xml:space="preserve">       </w:t>
            </w:r>
            <w:r w:rsidRPr="00E5144B">
              <w:rPr>
                <w:b/>
                <w:bCs/>
              </w:rPr>
              <w:t>MSE</w:t>
            </w:r>
          </w:p>
        </w:tc>
        <w:tc>
          <w:tcPr>
            <w:tcW w:w="1832" w:type="dxa"/>
          </w:tcPr>
          <w:p w14:paraId="2E58FC0A" w14:textId="545F5186" w:rsidR="00404331" w:rsidRPr="00E5144B" w:rsidRDefault="00CF3109" w:rsidP="00D0597D">
            <w:pPr>
              <w:rPr>
                <w:b/>
                <w:bCs/>
              </w:rPr>
            </w:pPr>
            <w:r w:rsidRPr="00E5144B">
              <w:rPr>
                <w:b/>
                <w:bCs/>
              </w:rPr>
              <w:t xml:space="preserve">     RMSE</w:t>
            </w:r>
          </w:p>
        </w:tc>
        <w:tc>
          <w:tcPr>
            <w:tcW w:w="2029" w:type="dxa"/>
          </w:tcPr>
          <w:p w14:paraId="26C9E0C1" w14:textId="78FCE15B" w:rsidR="00404331" w:rsidRPr="00E5144B" w:rsidRDefault="00E5144B" w:rsidP="00D0597D">
            <w:pPr>
              <w:rPr>
                <w:b/>
                <w:bCs/>
              </w:rPr>
            </w:pPr>
            <w:r w:rsidRPr="00E5144B">
              <w:rPr>
                <w:b/>
                <w:bCs/>
              </w:rPr>
              <w:t xml:space="preserve">    R-squared(R2)</w:t>
            </w:r>
          </w:p>
        </w:tc>
      </w:tr>
      <w:tr w:rsidR="00404331" w14:paraId="7AF4C953" w14:textId="77777777" w:rsidTr="00827AA5">
        <w:tc>
          <w:tcPr>
            <w:tcW w:w="2120" w:type="dxa"/>
          </w:tcPr>
          <w:p w14:paraId="47B6FEC4" w14:textId="6B9C8026" w:rsidR="00404331" w:rsidRDefault="00432ED8" w:rsidP="00D0597D">
            <w:r w:rsidRPr="00432ED8">
              <w:t>Linear Regression</w:t>
            </w:r>
          </w:p>
        </w:tc>
        <w:tc>
          <w:tcPr>
            <w:tcW w:w="1832" w:type="dxa"/>
          </w:tcPr>
          <w:p w14:paraId="52588230" w14:textId="537647A4" w:rsidR="00404331" w:rsidRDefault="00565B6D" w:rsidP="00D0597D">
            <w:r>
              <w:t xml:space="preserve">     </w:t>
            </w:r>
            <w:r w:rsidRPr="00565B6D">
              <w:t>0.0</w:t>
            </w:r>
            <w:r w:rsidR="002A6159">
              <w:t>8</w:t>
            </w:r>
          </w:p>
        </w:tc>
        <w:tc>
          <w:tcPr>
            <w:tcW w:w="1832" w:type="dxa"/>
          </w:tcPr>
          <w:p w14:paraId="2887553D" w14:textId="622F7E72" w:rsidR="00404331" w:rsidRDefault="009318B7" w:rsidP="00D0597D">
            <w:r>
              <w:t xml:space="preserve">       0.01</w:t>
            </w:r>
          </w:p>
        </w:tc>
        <w:tc>
          <w:tcPr>
            <w:tcW w:w="1832" w:type="dxa"/>
          </w:tcPr>
          <w:p w14:paraId="6ADDCAEB" w14:textId="599F2D5E" w:rsidR="00404331" w:rsidRDefault="009318B7" w:rsidP="00D0597D">
            <w:r>
              <w:t xml:space="preserve">     0.1</w:t>
            </w:r>
            <w:r w:rsidR="002A6159">
              <w:t>0</w:t>
            </w:r>
          </w:p>
        </w:tc>
        <w:tc>
          <w:tcPr>
            <w:tcW w:w="2029" w:type="dxa"/>
          </w:tcPr>
          <w:p w14:paraId="59BE7754" w14:textId="14D92C09" w:rsidR="00404331" w:rsidRDefault="00B308F7" w:rsidP="00D0597D">
            <w:r>
              <w:t xml:space="preserve">     </w:t>
            </w:r>
            <w:r w:rsidRPr="00B308F7">
              <w:t>0.</w:t>
            </w:r>
            <w:r w:rsidR="00A07395">
              <w:t>80</w:t>
            </w:r>
          </w:p>
        </w:tc>
      </w:tr>
      <w:tr w:rsidR="00404331" w14:paraId="3D73746F" w14:textId="77777777" w:rsidTr="00827AA5">
        <w:tc>
          <w:tcPr>
            <w:tcW w:w="2120" w:type="dxa"/>
          </w:tcPr>
          <w:p w14:paraId="1BDC6001" w14:textId="54F12EAA" w:rsidR="00404331" w:rsidRDefault="00827AA5" w:rsidP="00D0597D">
            <w:r w:rsidRPr="00827AA5">
              <w:t>Decision Tree</w:t>
            </w:r>
          </w:p>
        </w:tc>
        <w:tc>
          <w:tcPr>
            <w:tcW w:w="1832" w:type="dxa"/>
          </w:tcPr>
          <w:p w14:paraId="705BBABC" w14:textId="6621B977" w:rsidR="00404331" w:rsidRDefault="00B308F7" w:rsidP="00D0597D">
            <w:r>
              <w:t xml:space="preserve">     </w:t>
            </w:r>
            <w:r w:rsidR="00FA09EF" w:rsidRPr="00FA09EF">
              <w:t>0.10</w:t>
            </w:r>
          </w:p>
        </w:tc>
        <w:tc>
          <w:tcPr>
            <w:tcW w:w="1832" w:type="dxa"/>
          </w:tcPr>
          <w:p w14:paraId="0A17BD3B" w14:textId="1B98D32A" w:rsidR="00404331" w:rsidRDefault="00B308F7" w:rsidP="00D0597D">
            <w:r>
              <w:t xml:space="preserve">      0.02</w:t>
            </w:r>
          </w:p>
        </w:tc>
        <w:tc>
          <w:tcPr>
            <w:tcW w:w="1832" w:type="dxa"/>
          </w:tcPr>
          <w:p w14:paraId="4BC32885" w14:textId="07C9B11C" w:rsidR="00404331" w:rsidRDefault="00B308F7" w:rsidP="00D0597D">
            <w:r>
              <w:t xml:space="preserve">     0.14</w:t>
            </w:r>
          </w:p>
        </w:tc>
        <w:tc>
          <w:tcPr>
            <w:tcW w:w="2029" w:type="dxa"/>
          </w:tcPr>
          <w:p w14:paraId="18F656FA" w14:textId="1ED853F7" w:rsidR="00404331" w:rsidRDefault="00167756" w:rsidP="00D0597D">
            <w:r>
              <w:t xml:space="preserve">     </w:t>
            </w:r>
            <w:r w:rsidR="008C341F" w:rsidRPr="008C341F">
              <w:t>0.63</w:t>
            </w:r>
          </w:p>
        </w:tc>
      </w:tr>
      <w:tr w:rsidR="00404331" w14:paraId="137390B1" w14:textId="77777777" w:rsidTr="00827AA5">
        <w:tc>
          <w:tcPr>
            <w:tcW w:w="2120" w:type="dxa"/>
          </w:tcPr>
          <w:p w14:paraId="1146A855" w14:textId="3E263E31" w:rsidR="00404331" w:rsidRDefault="00C74949" w:rsidP="00D0597D">
            <w:r w:rsidRPr="00C74949">
              <w:t>Random Forest</w:t>
            </w:r>
          </w:p>
        </w:tc>
        <w:tc>
          <w:tcPr>
            <w:tcW w:w="1832" w:type="dxa"/>
          </w:tcPr>
          <w:p w14:paraId="5EB48ED5" w14:textId="1B00C33A" w:rsidR="00404331" w:rsidRDefault="004A18BB" w:rsidP="00D0597D">
            <w:r>
              <w:t xml:space="preserve">     </w:t>
            </w:r>
            <w:r w:rsidRPr="004A18BB">
              <w:t>0.0</w:t>
            </w:r>
            <w:r w:rsidR="007216DE">
              <w:t>8</w:t>
            </w:r>
          </w:p>
        </w:tc>
        <w:tc>
          <w:tcPr>
            <w:tcW w:w="1832" w:type="dxa"/>
          </w:tcPr>
          <w:p w14:paraId="4FD865EF" w14:textId="43856960" w:rsidR="00404331" w:rsidRDefault="004A18BB" w:rsidP="00D0597D">
            <w:r>
              <w:t xml:space="preserve">      0.01</w:t>
            </w:r>
          </w:p>
        </w:tc>
        <w:tc>
          <w:tcPr>
            <w:tcW w:w="1832" w:type="dxa"/>
          </w:tcPr>
          <w:p w14:paraId="3BCB5286" w14:textId="5F2CBD15" w:rsidR="00404331" w:rsidRDefault="0025397A" w:rsidP="00D0597D">
            <w:r>
              <w:t xml:space="preserve">      0.1</w:t>
            </w:r>
            <w:r w:rsidR="007216DE">
              <w:t>0</w:t>
            </w:r>
          </w:p>
        </w:tc>
        <w:tc>
          <w:tcPr>
            <w:tcW w:w="2029" w:type="dxa"/>
          </w:tcPr>
          <w:p w14:paraId="0229AA36" w14:textId="646482B9" w:rsidR="00404331" w:rsidRDefault="0025397A" w:rsidP="00D0597D">
            <w:r>
              <w:t xml:space="preserve">      </w:t>
            </w:r>
            <w:r w:rsidRPr="0025397A">
              <w:t>0.</w:t>
            </w:r>
            <w:r w:rsidR="0035046E">
              <w:t>81</w:t>
            </w:r>
          </w:p>
        </w:tc>
      </w:tr>
    </w:tbl>
    <w:p w14:paraId="40F2570F" w14:textId="77777777" w:rsidR="00EE3562" w:rsidRPr="00D0597D" w:rsidRDefault="00EE3562" w:rsidP="00D0597D"/>
    <w:p w14:paraId="1B1BDBE7" w14:textId="012A7C70" w:rsidR="001A6F95" w:rsidRPr="001A6F95" w:rsidRDefault="001A6F95" w:rsidP="001A6F95">
      <w:r w:rsidRPr="001A6F95">
        <w:t xml:space="preserve">Since both </w:t>
      </w:r>
      <w:r w:rsidR="00897A83" w:rsidRPr="001A6F95">
        <w:t>models</w:t>
      </w:r>
      <w:r w:rsidR="00897A83">
        <w:t xml:space="preserve"> (</w:t>
      </w:r>
      <w:r w:rsidR="000043DA">
        <w:t>Linear Regression and Random</w:t>
      </w:r>
      <w:r w:rsidR="00733828">
        <w:t xml:space="preserve"> Forest</w:t>
      </w:r>
      <w:r w:rsidR="000043DA">
        <w:t>)</w:t>
      </w:r>
      <w:r w:rsidRPr="001A6F95">
        <w:t xml:space="preserve"> perform similarly after tuning in terms of error metrics (MAE, MSE, RMSE), the decision can be based on </w:t>
      </w:r>
      <w:r w:rsidRPr="001A6F95">
        <w:rPr>
          <w:b/>
          <w:bCs/>
        </w:rPr>
        <w:t>R-squared</w:t>
      </w:r>
      <w:r w:rsidRPr="001A6F95">
        <w:t xml:space="preserve"> and </w:t>
      </w:r>
      <w:r w:rsidRPr="001A6F95">
        <w:rPr>
          <w:b/>
          <w:bCs/>
        </w:rPr>
        <w:t>model flexibility</w:t>
      </w:r>
      <w:r w:rsidRPr="001A6F95">
        <w:t>:</w:t>
      </w:r>
    </w:p>
    <w:p w14:paraId="16CFDE00" w14:textId="71B7F41A" w:rsidR="001A6F95" w:rsidRPr="001A6F95" w:rsidRDefault="001A6F95" w:rsidP="001A6F95">
      <w:pPr>
        <w:numPr>
          <w:ilvl w:val="0"/>
          <w:numId w:val="19"/>
        </w:numPr>
      </w:pPr>
      <w:r w:rsidRPr="001A6F95">
        <w:rPr>
          <w:b/>
          <w:bCs/>
        </w:rPr>
        <w:t>Random Forest (R² = 0.81)</w:t>
      </w:r>
      <w:r w:rsidRPr="001A6F95">
        <w:t xml:space="preserve"> slightly outperforms the </w:t>
      </w:r>
      <w:r w:rsidRPr="001A6F95">
        <w:rPr>
          <w:b/>
          <w:bCs/>
        </w:rPr>
        <w:t>Linear Regression (R² = 0.80)</w:t>
      </w:r>
      <w:r w:rsidRPr="001A6F95">
        <w:t xml:space="preserve"> in terms of explaining variance, it may capture more complexity in the data.</w:t>
      </w:r>
    </w:p>
    <w:p w14:paraId="3F845881" w14:textId="73917E46" w:rsidR="001A6F95" w:rsidRPr="001A6F95" w:rsidRDefault="001A6F95" w:rsidP="001A6F95">
      <w:pPr>
        <w:numPr>
          <w:ilvl w:val="0"/>
          <w:numId w:val="19"/>
        </w:numPr>
      </w:pPr>
      <w:r w:rsidRPr="001A6F95">
        <w:rPr>
          <w:b/>
          <w:bCs/>
        </w:rPr>
        <w:t>Random Forest</w:t>
      </w:r>
      <w:r w:rsidRPr="001A6F95">
        <w:t xml:space="preserve"> is a more flexible, non-linear model, so </w:t>
      </w:r>
      <w:r w:rsidR="00965FEC">
        <w:t xml:space="preserve">as our </w:t>
      </w:r>
      <w:r w:rsidRPr="001A6F95">
        <w:t>data contains non-linear relationships</w:t>
      </w:r>
      <w:r w:rsidR="00965FEC">
        <w:t xml:space="preserve"> also,</w:t>
      </w:r>
      <w:r w:rsidRPr="001A6F95">
        <w:t xml:space="preserve"> </w:t>
      </w:r>
      <w:r w:rsidRPr="001A6F95">
        <w:rPr>
          <w:b/>
          <w:bCs/>
        </w:rPr>
        <w:t>Random Forest</w:t>
      </w:r>
      <w:r w:rsidRPr="001A6F95">
        <w:t xml:space="preserve"> would likely generalize better.</w:t>
      </w:r>
    </w:p>
    <w:p w14:paraId="534410AC" w14:textId="1F15FC15" w:rsidR="001A6F95" w:rsidRPr="001A6F95" w:rsidRDefault="001A6F95" w:rsidP="001A6F95">
      <w:pPr>
        <w:numPr>
          <w:ilvl w:val="0"/>
          <w:numId w:val="19"/>
        </w:numPr>
      </w:pPr>
      <w:r w:rsidRPr="001A6F95">
        <w:rPr>
          <w:b/>
          <w:bCs/>
        </w:rPr>
        <w:t>Linear Regression</w:t>
      </w:r>
      <w:r w:rsidRPr="001A6F95">
        <w:t xml:space="preserve"> is simpler and </w:t>
      </w:r>
      <w:r w:rsidR="00897A83" w:rsidRPr="001A6F95">
        <w:t>interpretable but</w:t>
      </w:r>
      <w:r w:rsidRPr="001A6F95">
        <w:t xml:space="preserve"> may struggle with non-linear patterns.</w:t>
      </w:r>
    </w:p>
    <w:p w14:paraId="3CF0D326" w14:textId="77777777" w:rsidR="00B3218F" w:rsidRDefault="00B3218F" w:rsidP="006F79C3"/>
    <w:p w14:paraId="062BE2A8" w14:textId="654FAEC6" w:rsidR="00B3218F" w:rsidRDefault="00B3218F" w:rsidP="006F79C3">
      <w:r w:rsidRPr="00B3218F">
        <w:rPr>
          <w:b/>
          <w:bCs/>
        </w:rPr>
        <w:t>Conclusion</w:t>
      </w:r>
      <w:r w:rsidRPr="00B3218F">
        <w:t>:</w:t>
      </w:r>
    </w:p>
    <w:p w14:paraId="64EC2E13" w14:textId="3D371BA2" w:rsidR="00B3218F" w:rsidRPr="006F79C3" w:rsidRDefault="00B3218F" w:rsidP="006F79C3">
      <w:r w:rsidRPr="00B3218F">
        <w:t xml:space="preserve"> Based on the comparison of evaluation metrics, the </w:t>
      </w:r>
      <w:r w:rsidRPr="00B3218F">
        <w:rPr>
          <w:b/>
          <w:bCs/>
        </w:rPr>
        <w:t>Random Forest Regressor</w:t>
      </w:r>
      <w:r w:rsidRPr="00B3218F">
        <w:t xml:space="preserve"> was chosen as the final model due to its superior ability to handle the non-linear relationships in the dataset while minimizing overfitting. It demonstrated the best performance in predicting car prices.</w:t>
      </w:r>
    </w:p>
    <w:p w14:paraId="0767442C" w14:textId="77777777" w:rsidR="006F79C3" w:rsidRDefault="006F79C3"/>
    <w:sectPr w:rsidR="006F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6" style="width:0;height:1.5pt" o:hralign="center" o:bullet="t" o:hrstd="t" o:hr="t" fillcolor="#a0a0a0" stroked="f"/>
    </w:pict>
  </w:numPicBullet>
  <w:abstractNum w:abstractNumId="0" w15:restartNumberingAfterBreak="0">
    <w:nsid w:val="15DA7E2E"/>
    <w:multiLevelType w:val="hybridMultilevel"/>
    <w:tmpl w:val="80888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F248C"/>
    <w:multiLevelType w:val="hybridMultilevel"/>
    <w:tmpl w:val="7A86E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43412"/>
    <w:multiLevelType w:val="hybridMultilevel"/>
    <w:tmpl w:val="8C342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C25ED6"/>
    <w:multiLevelType w:val="hybridMultilevel"/>
    <w:tmpl w:val="A6E8BA76"/>
    <w:lvl w:ilvl="0" w:tplc="83D03B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C67593"/>
    <w:multiLevelType w:val="multilevel"/>
    <w:tmpl w:val="B48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6136B"/>
    <w:multiLevelType w:val="hybridMultilevel"/>
    <w:tmpl w:val="D1BE25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C117D1"/>
    <w:multiLevelType w:val="hybridMultilevel"/>
    <w:tmpl w:val="A74EEF80"/>
    <w:lvl w:ilvl="0" w:tplc="250A51D4">
      <w:numFmt w:val="bullet"/>
      <w:lvlText w:val="&gt;"/>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97692B"/>
    <w:multiLevelType w:val="hybridMultilevel"/>
    <w:tmpl w:val="BDB8D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A608B3"/>
    <w:multiLevelType w:val="hybridMultilevel"/>
    <w:tmpl w:val="B9823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BF5117"/>
    <w:multiLevelType w:val="hybridMultilevel"/>
    <w:tmpl w:val="339A1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682F1E"/>
    <w:multiLevelType w:val="hybridMultilevel"/>
    <w:tmpl w:val="A392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7F19DA"/>
    <w:multiLevelType w:val="multilevel"/>
    <w:tmpl w:val="F7D6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57CFE"/>
    <w:multiLevelType w:val="hybridMultilevel"/>
    <w:tmpl w:val="EF76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921FA6"/>
    <w:multiLevelType w:val="multilevel"/>
    <w:tmpl w:val="C06A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402A8"/>
    <w:multiLevelType w:val="hybridMultilevel"/>
    <w:tmpl w:val="D5E44322"/>
    <w:lvl w:ilvl="0" w:tplc="9B78E79C">
      <w:numFmt w:val="bullet"/>
      <w:lvlText w:val="&gt;"/>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D74222"/>
    <w:multiLevelType w:val="multilevel"/>
    <w:tmpl w:val="8AE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F6A44"/>
    <w:multiLevelType w:val="hybridMultilevel"/>
    <w:tmpl w:val="0946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3B6C32"/>
    <w:multiLevelType w:val="hybridMultilevel"/>
    <w:tmpl w:val="29E6A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C85A9B"/>
    <w:multiLevelType w:val="multilevel"/>
    <w:tmpl w:val="828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971850">
    <w:abstractNumId w:val="11"/>
  </w:num>
  <w:num w:numId="2" w16cid:durableId="864711769">
    <w:abstractNumId w:val="13"/>
  </w:num>
  <w:num w:numId="3" w16cid:durableId="734619430">
    <w:abstractNumId w:val="17"/>
  </w:num>
  <w:num w:numId="4" w16cid:durableId="1680807998">
    <w:abstractNumId w:val="5"/>
  </w:num>
  <w:num w:numId="5" w16cid:durableId="67925972">
    <w:abstractNumId w:val="9"/>
  </w:num>
  <w:num w:numId="6" w16cid:durableId="862740768">
    <w:abstractNumId w:val="10"/>
  </w:num>
  <w:num w:numId="7" w16cid:durableId="827211224">
    <w:abstractNumId w:val="7"/>
  </w:num>
  <w:num w:numId="8" w16cid:durableId="843982280">
    <w:abstractNumId w:val="2"/>
  </w:num>
  <w:num w:numId="9" w16cid:durableId="1806847320">
    <w:abstractNumId w:val="16"/>
  </w:num>
  <w:num w:numId="10" w16cid:durableId="345210262">
    <w:abstractNumId w:val="12"/>
  </w:num>
  <w:num w:numId="11" w16cid:durableId="1055853159">
    <w:abstractNumId w:val="14"/>
  </w:num>
  <w:num w:numId="12" w16cid:durableId="1144086077">
    <w:abstractNumId w:val="6"/>
  </w:num>
  <w:num w:numId="13" w16cid:durableId="1991860391">
    <w:abstractNumId w:val="18"/>
  </w:num>
  <w:num w:numId="14" w16cid:durableId="283387799">
    <w:abstractNumId w:val="15"/>
  </w:num>
  <w:num w:numId="15" w16cid:durableId="2047755469">
    <w:abstractNumId w:val="0"/>
  </w:num>
  <w:num w:numId="16" w16cid:durableId="786462705">
    <w:abstractNumId w:val="1"/>
  </w:num>
  <w:num w:numId="17" w16cid:durableId="1139811087">
    <w:abstractNumId w:val="8"/>
  </w:num>
  <w:num w:numId="18" w16cid:durableId="1002666717">
    <w:abstractNumId w:val="3"/>
  </w:num>
  <w:num w:numId="19" w16cid:durableId="229923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E1"/>
    <w:rsid w:val="000043DA"/>
    <w:rsid w:val="00067EF1"/>
    <w:rsid w:val="000B3E18"/>
    <w:rsid w:val="000B5AFC"/>
    <w:rsid w:val="000F430C"/>
    <w:rsid w:val="00130D83"/>
    <w:rsid w:val="00163261"/>
    <w:rsid w:val="00165812"/>
    <w:rsid w:val="00167756"/>
    <w:rsid w:val="001831B1"/>
    <w:rsid w:val="00187138"/>
    <w:rsid w:val="001A36DB"/>
    <w:rsid w:val="001A6F95"/>
    <w:rsid w:val="001B171E"/>
    <w:rsid w:val="001D6FDF"/>
    <w:rsid w:val="0021271F"/>
    <w:rsid w:val="0022721E"/>
    <w:rsid w:val="0025397A"/>
    <w:rsid w:val="00255601"/>
    <w:rsid w:val="002832E8"/>
    <w:rsid w:val="00285F63"/>
    <w:rsid w:val="002A6159"/>
    <w:rsid w:val="002B74A0"/>
    <w:rsid w:val="002D1C36"/>
    <w:rsid w:val="002F7C09"/>
    <w:rsid w:val="0033489A"/>
    <w:rsid w:val="0035046E"/>
    <w:rsid w:val="00360D21"/>
    <w:rsid w:val="00384658"/>
    <w:rsid w:val="00385190"/>
    <w:rsid w:val="00396879"/>
    <w:rsid w:val="003C4CCD"/>
    <w:rsid w:val="00404331"/>
    <w:rsid w:val="00405C14"/>
    <w:rsid w:val="004163F6"/>
    <w:rsid w:val="00432ED8"/>
    <w:rsid w:val="00443FBC"/>
    <w:rsid w:val="00455826"/>
    <w:rsid w:val="00467DA7"/>
    <w:rsid w:val="00467E9F"/>
    <w:rsid w:val="004A18BB"/>
    <w:rsid w:val="004A51ED"/>
    <w:rsid w:val="004B516B"/>
    <w:rsid w:val="004C3CD2"/>
    <w:rsid w:val="004D65FC"/>
    <w:rsid w:val="00523032"/>
    <w:rsid w:val="00537BEE"/>
    <w:rsid w:val="0055480E"/>
    <w:rsid w:val="0055486B"/>
    <w:rsid w:val="00565B6D"/>
    <w:rsid w:val="005E13AA"/>
    <w:rsid w:val="006042AC"/>
    <w:rsid w:val="006313F8"/>
    <w:rsid w:val="00636180"/>
    <w:rsid w:val="0064683B"/>
    <w:rsid w:val="0066060B"/>
    <w:rsid w:val="00681C2C"/>
    <w:rsid w:val="00682256"/>
    <w:rsid w:val="006C3501"/>
    <w:rsid w:val="006C4FF7"/>
    <w:rsid w:val="006D4811"/>
    <w:rsid w:val="006E372D"/>
    <w:rsid w:val="006F2EEF"/>
    <w:rsid w:val="006F79C3"/>
    <w:rsid w:val="00706113"/>
    <w:rsid w:val="007216DE"/>
    <w:rsid w:val="00733828"/>
    <w:rsid w:val="00735147"/>
    <w:rsid w:val="00754572"/>
    <w:rsid w:val="00777F74"/>
    <w:rsid w:val="007B29A0"/>
    <w:rsid w:val="007E049C"/>
    <w:rsid w:val="007E3A83"/>
    <w:rsid w:val="00827AA5"/>
    <w:rsid w:val="0083784A"/>
    <w:rsid w:val="008403C2"/>
    <w:rsid w:val="00845E91"/>
    <w:rsid w:val="00875645"/>
    <w:rsid w:val="008839AA"/>
    <w:rsid w:val="00896E2C"/>
    <w:rsid w:val="00897A83"/>
    <w:rsid w:val="008B646D"/>
    <w:rsid w:val="008C341F"/>
    <w:rsid w:val="008E251E"/>
    <w:rsid w:val="008E6E40"/>
    <w:rsid w:val="008F4CA4"/>
    <w:rsid w:val="009263A9"/>
    <w:rsid w:val="00927BC0"/>
    <w:rsid w:val="009318B7"/>
    <w:rsid w:val="009638EE"/>
    <w:rsid w:val="00965FEC"/>
    <w:rsid w:val="009749DE"/>
    <w:rsid w:val="009C12AF"/>
    <w:rsid w:val="009F115E"/>
    <w:rsid w:val="00A07395"/>
    <w:rsid w:val="00A35C68"/>
    <w:rsid w:val="00A626D1"/>
    <w:rsid w:val="00A64442"/>
    <w:rsid w:val="00AA19B1"/>
    <w:rsid w:val="00AA1E3A"/>
    <w:rsid w:val="00AB5EE9"/>
    <w:rsid w:val="00AE54E2"/>
    <w:rsid w:val="00AF479D"/>
    <w:rsid w:val="00B01DD8"/>
    <w:rsid w:val="00B020EB"/>
    <w:rsid w:val="00B308F7"/>
    <w:rsid w:val="00B3218F"/>
    <w:rsid w:val="00B71A00"/>
    <w:rsid w:val="00B94EB6"/>
    <w:rsid w:val="00B97891"/>
    <w:rsid w:val="00C74949"/>
    <w:rsid w:val="00C764D1"/>
    <w:rsid w:val="00CB4032"/>
    <w:rsid w:val="00CD43E4"/>
    <w:rsid w:val="00CF3109"/>
    <w:rsid w:val="00D0597D"/>
    <w:rsid w:val="00D059BB"/>
    <w:rsid w:val="00D134DB"/>
    <w:rsid w:val="00D15C3B"/>
    <w:rsid w:val="00D3309E"/>
    <w:rsid w:val="00D537AB"/>
    <w:rsid w:val="00D75CA6"/>
    <w:rsid w:val="00D829F8"/>
    <w:rsid w:val="00DB0B4F"/>
    <w:rsid w:val="00DE04F0"/>
    <w:rsid w:val="00DF6405"/>
    <w:rsid w:val="00E47E7F"/>
    <w:rsid w:val="00E5144B"/>
    <w:rsid w:val="00E9369A"/>
    <w:rsid w:val="00EA1279"/>
    <w:rsid w:val="00EA3076"/>
    <w:rsid w:val="00EB5AE1"/>
    <w:rsid w:val="00EE3562"/>
    <w:rsid w:val="00F05F46"/>
    <w:rsid w:val="00F52D79"/>
    <w:rsid w:val="00F60FBB"/>
    <w:rsid w:val="00FA09EF"/>
    <w:rsid w:val="00FC3EA7"/>
    <w:rsid w:val="00FC6019"/>
    <w:rsid w:val="00FE5B2D"/>
    <w:rsid w:val="00FF6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A22EDE"/>
  <w15:chartTrackingRefBased/>
  <w15:docId w15:val="{47FA4B27-9CB8-4F0D-A04B-AA35EB16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AE1"/>
    <w:rPr>
      <w:rFonts w:eastAsiaTheme="majorEastAsia" w:cstheme="majorBidi"/>
      <w:color w:val="272727" w:themeColor="text1" w:themeTint="D8"/>
    </w:rPr>
  </w:style>
  <w:style w:type="paragraph" w:styleId="Title">
    <w:name w:val="Title"/>
    <w:basedOn w:val="Normal"/>
    <w:next w:val="Normal"/>
    <w:link w:val="TitleChar"/>
    <w:uiPriority w:val="10"/>
    <w:qFormat/>
    <w:rsid w:val="00EB5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AE1"/>
    <w:pPr>
      <w:spacing w:before="160"/>
      <w:jc w:val="center"/>
    </w:pPr>
    <w:rPr>
      <w:i/>
      <w:iCs/>
      <w:color w:val="404040" w:themeColor="text1" w:themeTint="BF"/>
    </w:rPr>
  </w:style>
  <w:style w:type="character" w:customStyle="1" w:styleId="QuoteChar">
    <w:name w:val="Quote Char"/>
    <w:basedOn w:val="DefaultParagraphFont"/>
    <w:link w:val="Quote"/>
    <w:uiPriority w:val="29"/>
    <w:rsid w:val="00EB5AE1"/>
    <w:rPr>
      <w:i/>
      <w:iCs/>
      <w:color w:val="404040" w:themeColor="text1" w:themeTint="BF"/>
    </w:rPr>
  </w:style>
  <w:style w:type="paragraph" w:styleId="ListParagraph">
    <w:name w:val="List Paragraph"/>
    <w:basedOn w:val="Normal"/>
    <w:uiPriority w:val="34"/>
    <w:qFormat/>
    <w:rsid w:val="00EB5AE1"/>
    <w:pPr>
      <w:ind w:left="720"/>
      <w:contextualSpacing/>
    </w:pPr>
  </w:style>
  <w:style w:type="character" w:styleId="IntenseEmphasis">
    <w:name w:val="Intense Emphasis"/>
    <w:basedOn w:val="DefaultParagraphFont"/>
    <w:uiPriority w:val="21"/>
    <w:qFormat/>
    <w:rsid w:val="00EB5AE1"/>
    <w:rPr>
      <w:i/>
      <w:iCs/>
      <w:color w:val="0F4761" w:themeColor="accent1" w:themeShade="BF"/>
    </w:rPr>
  </w:style>
  <w:style w:type="paragraph" w:styleId="IntenseQuote">
    <w:name w:val="Intense Quote"/>
    <w:basedOn w:val="Normal"/>
    <w:next w:val="Normal"/>
    <w:link w:val="IntenseQuoteChar"/>
    <w:uiPriority w:val="30"/>
    <w:qFormat/>
    <w:rsid w:val="00EB5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AE1"/>
    <w:rPr>
      <w:i/>
      <w:iCs/>
      <w:color w:val="0F4761" w:themeColor="accent1" w:themeShade="BF"/>
    </w:rPr>
  </w:style>
  <w:style w:type="character" w:styleId="IntenseReference">
    <w:name w:val="Intense Reference"/>
    <w:basedOn w:val="DefaultParagraphFont"/>
    <w:uiPriority w:val="32"/>
    <w:qFormat/>
    <w:rsid w:val="00EB5AE1"/>
    <w:rPr>
      <w:b/>
      <w:bCs/>
      <w:smallCaps/>
      <w:color w:val="0F4761" w:themeColor="accent1" w:themeShade="BF"/>
      <w:spacing w:val="5"/>
    </w:rPr>
  </w:style>
  <w:style w:type="table" w:styleId="TableGrid">
    <w:name w:val="Table Grid"/>
    <w:basedOn w:val="TableNormal"/>
    <w:uiPriority w:val="39"/>
    <w:rsid w:val="00404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A09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09E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6342">
      <w:bodyDiv w:val="1"/>
      <w:marLeft w:val="0"/>
      <w:marRight w:val="0"/>
      <w:marTop w:val="0"/>
      <w:marBottom w:val="0"/>
      <w:divBdr>
        <w:top w:val="none" w:sz="0" w:space="0" w:color="auto"/>
        <w:left w:val="none" w:sz="0" w:space="0" w:color="auto"/>
        <w:bottom w:val="none" w:sz="0" w:space="0" w:color="auto"/>
        <w:right w:val="none" w:sz="0" w:space="0" w:color="auto"/>
      </w:divBdr>
    </w:div>
    <w:div w:id="94518849">
      <w:bodyDiv w:val="1"/>
      <w:marLeft w:val="0"/>
      <w:marRight w:val="0"/>
      <w:marTop w:val="0"/>
      <w:marBottom w:val="0"/>
      <w:divBdr>
        <w:top w:val="none" w:sz="0" w:space="0" w:color="auto"/>
        <w:left w:val="none" w:sz="0" w:space="0" w:color="auto"/>
        <w:bottom w:val="none" w:sz="0" w:space="0" w:color="auto"/>
        <w:right w:val="none" w:sz="0" w:space="0" w:color="auto"/>
      </w:divBdr>
    </w:div>
    <w:div w:id="181362042">
      <w:bodyDiv w:val="1"/>
      <w:marLeft w:val="0"/>
      <w:marRight w:val="0"/>
      <w:marTop w:val="0"/>
      <w:marBottom w:val="0"/>
      <w:divBdr>
        <w:top w:val="none" w:sz="0" w:space="0" w:color="auto"/>
        <w:left w:val="none" w:sz="0" w:space="0" w:color="auto"/>
        <w:bottom w:val="none" w:sz="0" w:space="0" w:color="auto"/>
        <w:right w:val="none" w:sz="0" w:space="0" w:color="auto"/>
      </w:divBdr>
    </w:div>
    <w:div w:id="343483491">
      <w:bodyDiv w:val="1"/>
      <w:marLeft w:val="0"/>
      <w:marRight w:val="0"/>
      <w:marTop w:val="0"/>
      <w:marBottom w:val="0"/>
      <w:divBdr>
        <w:top w:val="none" w:sz="0" w:space="0" w:color="auto"/>
        <w:left w:val="none" w:sz="0" w:space="0" w:color="auto"/>
        <w:bottom w:val="none" w:sz="0" w:space="0" w:color="auto"/>
        <w:right w:val="none" w:sz="0" w:space="0" w:color="auto"/>
      </w:divBdr>
    </w:div>
    <w:div w:id="386338784">
      <w:bodyDiv w:val="1"/>
      <w:marLeft w:val="0"/>
      <w:marRight w:val="0"/>
      <w:marTop w:val="0"/>
      <w:marBottom w:val="0"/>
      <w:divBdr>
        <w:top w:val="none" w:sz="0" w:space="0" w:color="auto"/>
        <w:left w:val="none" w:sz="0" w:space="0" w:color="auto"/>
        <w:bottom w:val="none" w:sz="0" w:space="0" w:color="auto"/>
        <w:right w:val="none" w:sz="0" w:space="0" w:color="auto"/>
      </w:divBdr>
    </w:div>
    <w:div w:id="555318351">
      <w:bodyDiv w:val="1"/>
      <w:marLeft w:val="0"/>
      <w:marRight w:val="0"/>
      <w:marTop w:val="0"/>
      <w:marBottom w:val="0"/>
      <w:divBdr>
        <w:top w:val="none" w:sz="0" w:space="0" w:color="auto"/>
        <w:left w:val="none" w:sz="0" w:space="0" w:color="auto"/>
        <w:bottom w:val="none" w:sz="0" w:space="0" w:color="auto"/>
        <w:right w:val="none" w:sz="0" w:space="0" w:color="auto"/>
      </w:divBdr>
    </w:div>
    <w:div w:id="580329860">
      <w:bodyDiv w:val="1"/>
      <w:marLeft w:val="0"/>
      <w:marRight w:val="0"/>
      <w:marTop w:val="0"/>
      <w:marBottom w:val="0"/>
      <w:divBdr>
        <w:top w:val="none" w:sz="0" w:space="0" w:color="auto"/>
        <w:left w:val="none" w:sz="0" w:space="0" w:color="auto"/>
        <w:bottom w:val="none" w:sz="0" w:space="0" w:color="auto"/>
        <w:right w:val="none" w:sz="0" w:space="0" w:color="auto"/>
      </w:divBdr>
    </w:div>
    <w:div w:id="674499123">
      <w:bodyDiv w:val="1"/>
      <w:marLeft w:val="0"/>
      <w:marRight w:val="0"/>
      <w:marTop w:val="0"/>
      <w:marBottom w:val="0"/>
      <w:divBdr>
        <w:top w:val="none" w:sz="0" w:space="0" w:color="auto"/>
        <w:left w:val="none" w:sz="0" w:space="0" w:color="auto"/>
        <w:bottom w:val="none" w:sz="0" w:space="0" w:color="auto"/>
        <w:right w:val="none" w:sz="0" w:space="0" w:color="auto"/>
      </w:divBdr>
    </w:div>
    <w:div w:id="750001739">
      <w:bodyDiv w:val="1"/>
      <w:marLeft w:val="0"/>
      <w:marRight w:val="0"/>
      <w:marTop w:val="0"/>
      <w:marBottom w:val="0"/>
      <w:divBdr>
        <w:top w:val="none" w:sz="0" w:space="0" w:color="auto"/>
        <w:left w:val="none" w:sz="0" w:space="0" w:color="auto"/>
        <w:bottom w:val="none" w:sz="0" w:space="0" w:color="auto"/>
        <w:right w:val="none" w:sz="0" w:space="0" w:color="auto"/>
      </w:divBdr>
    </w:div>
    <w:div w:id="826897933">
      <w:bodyDiv w:val="1"/>
      <w:marLeft w:val="0"/>
      <w:marRight w:val="0"/>
      <w:marTop w:val="0"/>
      <w:marBottom w:val="0"/>
      <w:divBdr>
        <w:top w:val="none" w:sz="0" w:space="0" w:color="auto"/>
        <w:left w:val="none" w:sz="0" w:space="0" w:color="auto"/>
        <w:bottom w:val="none" w:sz="0" w:space="0" w:color="auto"/>
        <w:right w:val="none" w:sz="0" w:space="0" w:color="auto"/>
      </w:divBdr>
    </w:div>
    <w:div w:id="835611472">
      <w:bodyDiv w:val="1"/>
      <w:marLeft w:val="0"/>
      <w:marRight w:val="0"/>
      <w:marTop w:val="0"/>
      <w:marBottom w:val="0"/>
      <w:divBdr>
        <w:top w:val="none" w:sz="0" w:space="0" w:color="auto"/>
        <w:left w:val="none" w:sz="0" w:space="0" w:color="auto"/>
        <w:bottom w:val="none" w:sz="0" w:space="0" w:color="auto"/>
        <w:right w:val="none" w:sz="0" w:space="0" w:color="auto"/>
      </w:divBdr>
    </w:div>
    <w:div w:id="871112641">
      <w:bodyDiv w:val="1"/>
      <w:marLeft w:val="0"/>
      <w:marRight w:val="0"/>
      <w:marTop w:val="0"/>
      <w:marBottom w:val="0"/>
      <w:divBdr>
        <w:top w:val="none" w:sz="0" w:space="0" w:color="auto"/>
        <w:left w:val="none" w:sz="0" w:space="0" w:color="auto"/>
        <w:bottom w:val="none" w:sz="0" w:space="0" w:color="auto"/>
        <w:right w:val="none" w:sz="0" w:space="0" w:color="auto"/>
      </w:divBdr>
    </w:div>
    <w:div w:id="962275815">
      <w:bodyDiv w:val="1"/>
      <w:marLeft w:val="0"/>
      <w:marRight w:val="0"/>
      <w:marTop w:val="0"/>
      <w:marBottom w:val="0"/>
      <w:divBdr>
        <w:top w:val="none" w:sz="0" w:space="0" w:color="auto"/>
        <w:left w:val="none" w:sz="0" w:space="0" w:color="auto"/>
        <w:bottom w:val="none" w:sz="0" w:space="0" w:color="auto"/>
        <w:right w:val="none" w:sz="0" w:space="0" w:color="auto"/>
      </w:divBdr>
    </w:div>
    <w:div w:id="1005210314">
      <w:bodyDiv w:val="1"/>
      <w:marLeft w:val="0"/>
      <w:marRight w:val="0"/>
      <w:marTop w:val="0"/>
      <w:marBottom w:val="0"/>
      <w:divBdr>
        <w:top w:val="none" w:sz="0" w:space="0" w:color="auto"/>
        <w:left w:val="none" w:sz="0" w:space="0" w:color="auto"/>
        <w:bottom w:val="none" w:sz="0" w:space="0" w:color="auto"/>
        <w:right w:val="none" w:sz="0" w:space="0" w:color="auto"/>
      </w:divBdr>
    </w:div>
    <w:div w:id="1063917299">
      <w:bodyDiv w:val="1"/>
      <w:marLeft w:val="0"/>
      <w:marRight w:val="0"/>
      <w:marTop w:val="0"/>
      <w:marBottom w:val="0"/>
      <w:divBdr>
        <w:top w:val="none" w:sz="0" w:space="0" w:color="auto"/>
        <w:left w:val="none" w:sz="0" w:space="0" w:color="auto"/>
        <w:bottom w:val="none" w:sz="0" w:space="0" w:color="auto"/>
        <w:right w:val="none" w:sz="0" w:space="0" w:color="auto"/>
      </w:divBdr>
    </w:div>
    <w:div w:id="1074745902">
      <w:bodyDiv w:val="1"/>
      <w:marLeft w:val="0"/>
      <w:marRight w:val="0"/>
      <w:marTop w:val="0"/>
      <w:marBottom w:val="0"/>
      <w:divBdr>
        <w:top w:val="none" w:sz="0" w:space="0" w:color="auto"/>
        <w:left w:val="none" w:sz="0" w:space="0" w:color="auto"/>
        <w:bottom w:val="none" w:sz="0" w:space="0" w:color="auto"/>
        <w:right w:val="none" w:sz="0" w:space="0" w:color="auto"/>
      </w:divBdr>
    </w:div>
    <w:div w:id="1097873563">
      <w:bodyDiv w:val="1"/>
      <w:marLeft w:val="0"/>
      <w:marRight w:val="0"/>
      <w:marTop w:val="0"/>
      <w:marBottom w:val="0"/>
      <w:divBdr>
        <w:top w:val="none" w:sz="0" w:space="0" w:color="auto"/>
        <w:left w:val="none" w:sz="0" w:space="0" w:color="auto"/>
        <w:bottom w:val="none" w:sz="0" w:space="0" w:color="auto"/>
        <w:right w:val="none" w:sz="0" w:space="0" w:color="auto"/>
      </w:divBdr>
    </w:div>
    <w:div w:id="1133134881">
      <w:bodyDiv w:val="1"/>
      <w:marLeft w:val="0"/>
      <w:marRight w:val="0"/>
      <w:marTop w:val="0"/>
      <w:marBottom w:val="0"/>
      <w:divBdr>
        <w:top w:val="none" w:sz="0" w:space="0" w:color="auto"/>
        <w:left w:val="none" w:sz="0" w:space="0" w:color="auto"/>
        <w:bottom w:val="none" w:sz="0" w:space="0" w:color="auto"/>
        <w:right w:val="none" w:sz="0" w:space="0" w:color="auto"/>
      </w:divBdr>
    </w:div>
    <w:div w:id="1148665732">
      <w:bodyDiv w:val="1"/>
      <w:marLeft w:val="0"/>
      <w:marRight w:val="0"/>
      <w:marTop w:val="0"/>
      <w:marBottom w:val="0"/>
      <w:divBdr>
        <w:top w:val="none" w:sz="0" w:space="0" w:color="auto"/>
        <w:left w:val="none" w:sz="0" w:space="0" w:color="auto"/>
        <w:bottom w:val="none" w:sz="0" w:space="0" w:color="auto"/>
        <w:right w:val="none" w:sz="0" w:space="0" w:color="auto"/>
      </w:divBdr>
    </w:div>
    <w:div w:id="1152483160">
      <w:bodyDiv w:val="1"/>
      <w:marLeft w:val="0"/>
      <w:marRight w:val="0"/>
      <w:marTop w:val="0"/>
      <w:marBottom w:val="0"/>
      <w:divBdr>
        <w:top w:val="none" w:sz="0" w:space="0" w:color="auto"/>
        <w:left w:val="none" w:sz="0" w:space="0" w:color="auto"/>
        <w:bottom w:val="none" w:sz="0" w:space="0" w:color="auto"/>
        <w:right w:val="none" w:sz="0" w:space="0" w:color="auto"/>
      </w:divBdr>
    </w:div>
    <w:div w:id="1152718462">
      <w:bodyDiv w:val="1"/>
      <w:marLeft w:val="0"/>
      <w:marRight w:val="0"/>
      <w:marTop w:val="0"/>
      <w:marBottom w:val="0"/>
      <w:divBdr>
        <w:top w:val="none" w:sz="0" w:space="0" w:color="auto"/>
        <w:left w:val="none" w:sz="0" w:space="0" w:color="auto"/>
        <w:bottom w:val="none" w:sz="0" w:space="0" w:color="auto"/>
        <w:right w:val="none" w:sz="0" w:space="0" w:color="auto"/>
      </w:divBdr>
    </w:div>
    <w:div w:id="1175879483">
      <w:bodyDiv w:val="1"/>
      <w:marLeft w:val="0"/>
      <w:marRight w:val="0"/>
      <w:marTop w:val="0"/>
      <w:marBottom w:val="0"/>
      <w:divBdr>
        <w:top w:val="none" w:sz="0" w:space="0" w:color="auto"/>
        <w:left w:val="none" w:sz="0" w:space="0" w:color="auto"/>
        <w:bottom w:val="none" w:sz="0" w:space="0" w:color="auto"/>
        <w:right w:val="none" w:sz="0" w:space="0" w:color="auto"/>
      </w:divBdr>
    </w:div>
    <w:div w:id="1205024310">
      <w:bodyDiv w:val="1"/>
      <w:marLeft w:val="0"/>
      <w:marRight w:val="0"/>
      <w:marTop w:val="0"/>
      <w:marBottom w:val="0"/>
      <w:divBdr>
        <w:top w:val="none" w:sz="0" w:space="0" w:color="auto"/>
        <w:left w:val="none" w:sz="0" w:space="0" w:color="auto"/>
        <w:bottom w:val="none" w:sz="0" w:space="0" w:color="auto"/>
        <w:right w:val="none" w:sz="0" w:space="0" w:color="auto"/>
      </w:divBdr>
    </w:div>
    <w:div w:id="1207984432">
      <w:bodyDiv w:val="1"/>
      <w:marLeft w:val="0"/>
      <w:marRight w:val="0"/>
      <w:marTop w:val="0"/>
      <w:marBottom w:val="0"/>
      <w:divBdr>
        <w:top w:val="none" w:sz="0" w:space="0" w:color="auto"/>
        <w:left w:val="none" w:sz="0" w:space="0" w:color="auto"/>
        <w:bottom w:val="none" w:sz="0" w:space="0" w:color="auto"/>
        <w:right w:val="none" w:sz="0" w:space="0" w:color="auto"/>
      </w:divBdr>
    </w:div>
    <w:div w:id="1255478983">
      <w:bodyDiv w:val="1"/>
      <w:marLeft w:val="0"/>
      <w:marRight w:val="0"/>
      <w:marTop w:val="0"/>
      <w:marBottom w:val="0"/>
      <w:divBdr>
        <w:top w:val="none" w:sz="0" w:space="0" w:color="auto"/>
        <w:left w:val="none" w:sz="0" w:space="0" w:color="auto"/>
        <w:bottom w:val="none" w:sz="0" w:space="0" w:color="auto"/>
        <w:right w:val="none" w:sz="0" w:space="0" w:color="auto"/>
      </w:divBdr>
    </w:div>
    <w:div w:id="1260527156">
      <w:bodyDiv w:val="1"/>
      <w:marLeft w:val="0"/>
      <w:marRight w:val="0"/>
      <w:marTop w:val="0"/>
      <w:marBottom w:val="0"/>
      <w:divBdr>
        <w:top w:val="none" w:sz="0" w:space="0" w:color="auto"/>
        <w:left w:val="none" w:sz="0" w:space="0" w:color="auto"/>
        <w:bottom w:val="none" w:sz="0" w:space="0" w:color="auto"/>
        <w:right w:val="none" w:sz="0" w:space="0" w:color="auto"/>
      </w:divBdr>
    </w:div>
    <w:div w:id="1354108023">
      <w:bodyDiv w:val="1"/>
      <w:marLeft w:val="0"/>
      <w:marRight w:val="0"/>
      <w:marTop w:val="0"/>
      <w:marBottom w:val="0"/>
      <w:divBdr>
        <w:top w:val="none" w:sz="0" w:space="0" w:color="auto"/>
        <w:left w:val="none" w:sz="0" w:space="0" w:color="auto"/>
        <w:bottom w:val="none" w:sz="0" w:space="0" w:color="auto"/>
        <w:right w:val="none" w:sz="0" w:space="0" w:color="auto"/>
      </w:divBdr>
    </w:div>
    <w:div w:id="1392652259">
      <w:bodyDiv w:val="1"/>
      <w:marLeft w:val="0"/>
      <w:marRight w:val="0"/>
      <w:marTop w:val="0"/>
      <w:marBottom w:val="0"/>
      <w:divBdr>
        <w:top w:val="none" w:sz="0" w:space="0" w:color="auto"/>
        <w:left w:val="none" w:sz="0" w:space="0" w:color="auto"/>
        <w:bottom w:val="none" w:sz="0" w:space="0" w:color="auto"/>
        <w:right w:val="none" w:sz="0" w:space="0" w:color="auto"/>
      </w:divBdr>
    </w:div>
    <w:div w:id="1484810176">
      <w:bodyDiv w:val="1"/>
      <w:marLeft w:val="0"/>
      <w:marRight w:val="0"/>
      <w:marTop w:val="0"/>
      <w:marBottom w:val="0"/>
      <w:divBdr>
        <w:top w:val="none" w:sz="0" w:space="0" w:color="auto"/>
        <w:left w:val="none" w:sz="0" w:space="0" w:color="auto"/>
        <w:bottom w:val="none" w:sz="0" w:space="0" w:color="auto"/>
        <w:right w:val="none" w:sz="0" w:space="0" w:color="auto"/>
      </w:divBdr>
    </w:div>
    <w:div w:id="1597252073">
      <w:bodyDiv w:val="1"/>
      <w:marLeft w:val="0"/>
      <w:marRight w:val="0"/>
      <w:marTop w:val="0"/>
      <w:marBottom w:val="0"/>
      <w:divBdr>
        <w:top w:val="none" w:sz="0" w:space="0" w:color="auto"/>
        <w:left w:val="none" w:sz="0" w:space="0" w:color="auto"/>
        <w:bottom w:val="none" w:sz="0" w:space="0" w:color="auto"/>
        <w:right w:val="none" w:sz="0" w:space="0" w:color="auto"/>
      </w:divBdr>
    </w:div>
    <w:div w:id="1654870351">
      <w:bodyDiv w:val="1"/>
      <w:marLeft w:val="0"/>
      <w:marRight w:val="0"/>
      <w:marTop w:val="0"/>
      <w:marBottom w:val="0"/>
      <w:divBdr>
        <w:top w:val="none" w:sz="0" w:space="0" w:color="auto"/>
        <w:left w:val="none" w:sz="0" w:space="0" w:color="auto"/>
        <w:bottom w:val="none" w:sz="0" w:space="0" w:color="auto"/>
        <w:right w:val="none" w:sz="0" w:space="0" w:color="auto"/>
      </w:divBdr>
    </w:div>
    <w:div w:id="1707214022">
      <w:bodyDiv w:val="1"/>
      <w:marLeft w:val="0"/>
      <w:marRight w:val="0"/>
      <w:marTop w:val="0"/>
      <w:marBottom w:val="0"/>
      <w:divBdr>
        <w:top w:val="none" w:sz="0" w:space="0" w:color="auto"/>
        <w:left w:val="none" w:sz="0" w:space="0" w:color="auto"/>
        <w:bottom w:val="none" w:sz="0" w:space="0" w:color="auto"/>
        <w:right w:val="none" w:sz="0" w:space="0" w:color="auto"/>
      </w:divBdr>
    </w:div>
    <w:div w:id="1750074300">
      <w:bodyDiv w:val="1"/>
      <w:marLeft w:val="0"/>
      <w:marRight w:val="0"/>
      <w:marTop w:val="0"/>
      <w:marBottom w:val="0"/>
      <w:divBdr>
        <w:top w:val="none" w:sz="0" w:space="0" w:color="auto"/>
        <w:left w:val="none" w:sz="0" w:space="0" w:color="auto"/>
        <w:bottom w:val="none" w:sz="0" w:space="0" w:color="auto"/>
        <w:right w:val="none" w:sz="0" w:space="0" w:color="auto"/>
      </w:divBdr>
    </w:div>
    <w:div w:id="1797604787">
      <w:bodyDiv w:val="1"/>
      <w:marLeft w:val="0"/>
      <w:marRight w:val="0"/>
      <w:marTop w:val="0"/>
      <w:marBottom w:val="0"/>
      <w:divBdr>
        <w:top w:val="none" w:sz="0" w:space="0" w:color="auto"/>
        <w:left w:val="none" w:sz="0" w:space="0" w:color="auto"/>
        <w:bottom w:val="none" w:sz="0" w:space="0" w:color="auto"/>
        <w:right w:val="none" w:sz="0" w:space="0" w:color="auto"/>
      </w:divBdr>
    </w:div>
    <w:div w:id="1798136071">
      <w:bodyDiv w:val="1"/>
      <w:marLeft w:val="0"/>
      <w:marRight w:val="0"/>
      <w:marTop w:val="0"/>
      <w:marBottom w:val="0"/>
      <w:divBdr>
        <w:top w:val="none" w:sz="0" w:space="0" w:color="auto"/>
        <w:left w:val="none" w:sz="0" w:space="0" w:color="auto"/>
        <w:bottom w:val="none" w:sz="0" w:space="0" w:color="auto"/>
        <w:right w:val="none" w:sz="0" w:space="0" w:color="auto"/>
      </w:divBdr>
    </w:div>
    <w:div w:id="1904679200">
      <w:bodyDiv w:val="1"/>
      <w:marLeft w:val="0"/>
      <w:marRight w:val="0"/>
      <w:marTop w:val="0"/>
      <w:marBottom w:val="0"/>
      <w:divBdr>
        <w:top w:val="none" w:sz="0" w:space="0" w:color="auto"/>
        <w:left w:val="none" w:sz="0" w:space="0" w:color="auto"/>
        <w:bottom w:val="none" w:sz="0" w:space="0" w:color="auto"/>
        <w:right w:val="none" w:sz="0" w:space="0" w:color="auto"/>
      </w:divBdr>
    </w:div>
    <w:div w:id="1905752317">
      <w:bodyDiv w:val="1"/>
      <w:marLeft w:val="0"/>
      <w:marRight w:val="0"/>
      <w:marTop w:val="0"/>
      <w:marBottom w:val="0"/>
      <w:divBdr>
        <w:top w:val="none" w:sz="0" w:space="0" w:color="auto"/>
        <w:left w:val="none" w:sz="0" w:space="0" w:color="auto"/>
        <w:bottom w:val="none" w:sz="0" w:space="0" w:color="auto"/>
        <w:right w:val="none" w:sz="0" w:space="0" w:color="auto"/>
      </w:divBdr>
    </w:div>
    <w:div w:id="1929849630">
      <w:bodyDiv w:val="1"/>
      <w:marLeft w:val="0"/>
      <w:marRight w:val="0"/>
      <w:marTop w:val="0"/>
      <w:marBottom w:val="0"/>
      <w:divBdr>
        <w:top w:val="none" w:sz="0" w:space="0" w:color="auto"/>
        <w:left w:val="none" w:sz="0" w:space="0" w:color="auto"/>
        <w:bottom w:val="none" w:sz="0" w:space="0" w:color="auto"/>
        <w:right w:val="none" w:sz="0" w:space="0" w:color="auto"/>
      </w:divBdr>
    </w:div>
    <w:div w:id="1977248681">
      <w:bodyDiv w:val="1"/>
      <w:marLeft w:val="0"/>
      <w:marRight w:val="0"/>
      <w:marTop w:val="0"/>
      <w:marBottom w:val="0"/>
      <w:divBdr>
        <w:top w:val="none" w:sz="0" w:space="0" w:color="auto"/>
        <w:left w:val="none" w:sz="0" w:space="0" w:color="auto"/>
        <w:bottom w:val="none" w:sz="0" w:space="0" w:color="auto"/>
        <w:right w:val="none" w:sz="0" w:space="0" w:color="auto"/>
      </w:divBdr>
    </w:div>
    <w:div w:id="205792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Tagai</dc:creator>
  <cp:keywords/>
  <dc:description/>
  <cp:lastModifiedBy>Yash Tagai</cp:lastModifiedBy>
  <cp:revision>2</cp:revision>
  <dcterms:created xsi:type="dcterms:W3CDTF">2024-10-16T18:45:00Z</dcterms:created>
  <dcterms:modified xsi:type="dcterms:W3CDTF">2024-10-16T18:45:00Z</dcterms:modified>
</cp:coreProperties>
</file>