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**VibeX White Paper: Revolutionizing AI with Advanced LLM Agents**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**Introduction**</w:t>
      </w:r>
    </w:p>
    <w:p w:rsidR="00000000" w:rsidDel="00000000" w:rsidP="00000000" w:rsidRDefault="00000000" w:rsidRPr="00000000" w14:paraId="00000006">
      <w:pPr>
        <w:rPr/>
      </w:pPr>
      <w:r w:rsidDel="00000000" w:rsidR="00000000" w:rsidRPr="00000000">
        <w:rPr>
          <w:rtl w:val="0"/>
        </w:rPr>
        <w:t xml:space="preserve">The rapid evolution of artificial intelligence (AI) has ushered in a new era of innovation, where **Large Language Model (LLM) agents** are redefining how we interact with technology. Unlike traditional AI models that rely solely on pre-trained knowledge, LLM agents are autonomous, intelligent systems capable of reasoning, planning, and executing complex tasks with minimal human oversight. The VibeX platform harnesses the power of these agents to deliver a transformative AI experience that is intelligent, secure, and user-centric. This white paper explores the VibeX ecosystem, detailing its core components, innovative features, and ambitious roadmap for the future.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**1. Defining LLM Agents**</w:t>
      </w:r>
    </w:p>
    <w:p w:rsidR="00000000" w:rsidDel="00000000" w:rsidP="00000000" w:rsidRDefault="00000000" w:rsidRPr="00000000" w14:paraId="0000000B">
      <w:pPr>
        <w:rPr/>
      </w:pPr>
      <w:r w:rsidDel="00000000" w:rsidR="00000000" w:rsidRPr="00000000">
        <w:rPr>
          <w:rtl w:val="0"/>
        </w:rPr>
        <w:t xml:space="preserve">**LLM agents** are advanced AI entities powered by Large Language Models, designed to autonomously guide their own processes and solve problems dynamically. Unlike conventional LLMs that generate responses based on static training data, VibeX agents can:</w:t>
      </w:r>
    </w:p>
    <w:p w:rsidR="00000000" w:rsidDel="00000000" w:rsidP="00000000" w:rsidRDefault="00000000" w:rsidRPr="00000000" w14:paraId="0000000C">
      <w:pPr>
        <w:rPr/>
      </w:pPr>
      <w:r w:rsidDel="00000000" w:rsidR="00000000" w:rsidRPr="00000000">
        <w:rPr>
          <w:rtl w:val="0"/>
        </w:rPr>
        <w:t xml:space="preserve">- **Reason** through complex queries using chain-of-thought processes.</w:t>
      </w:r>
    </w:p>
    <w:p w:rsidR="00000000" w:rsidDel="00000000" w:rsidP="00000000" w:rsidRDefault="00000000" w:rsidRPr="00000000" w14:paraId="0000000D">
      <w:pPr>
        <w:rPr/>
      </w:pPr>
      <w:r w:rsidDel="00000000" w:rsidR="00000000" w:rsidRPr="00000000">
        <w:rPr>
          <w:rtl w:val="0"/>
        </w:rPr>
        <w:t xml:space="preserve">- **Plan** multi-step solutions to achieve specific goals.</w:t>
      </w:r>
    </w:p>
    <w:p w:rsidR="00000000" w:rsidDel="00000000" w:rsidP="00000000" w:rsidRDefault="00000000" w:rsidRPr="00000000" w14:paraId="0000000E">
      <w:pPr>
        <w:rPr/>
      </w:pPr>
      <w:r w:rsidDel="00000000" w:rsidR="00000000" w:rsidRPr="00000000">
        <w:rPr>
          <w:rtl w:val="0"/>
        </w:rPr>
        <w:t xml:space="preserve">- **Adapt** to new information in real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capabilities enable VibeX agents to manage workflows, answer questions, and interact with external systems autonomously, making them versatile tools for both individual and enterprise users.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**2. Anatomy of an LLM Agent**</w:t>
      </w:r>
    </w:p>
    <w:p w:rsidR="00000000" w:rsidDel="00000000" w:rsidP="00000000" w:rsidRDefault="00000000" w:rsidRPr="00000000" w14:paraId="00000015">
      <w:pPr>
        <w:rPr/>
      </w:pPr>
      <w:r w:rsidDel="00000000" w:rsidR="00000000" w:rsidRPr="00000000">
        <w:rPr>
          <w:rtl w:val="0"/>
        </w:rPr>
        <w:t xml:space="preserve">The functionality of VibeX agents stems from their sophisticated architecture, which includes three key components: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**2.1 Memory**</w:t>
      </w:r>
    </w:p>
    <w:p w:rsidR="00000000" w:rsidDel="00000000" w:rsidP="00000000" w:rsidRDefault="00000000" w:rsidRPr="00000000" w14:paraId="00000018">
      <w:pPr>
        <w:rPr/>
      </w:pPr>
      <w:r w:rsidDel="00000000" w:rsidR="00000000" w:rsidRPr="00000000">
        <w:rPr>
          <w:rtl w:val="0"/>
        </w:rPr>
        <w:t xml:space="preserve">Memory allows agents to retain and utilize information from past interactions, ensuring continuity and personalization. VibeX agents employ:</w:t>
      </w:r>
    </w:p>
    <w:p w:rsidR="00000000" w:rsidDel="00000000" w:rsidP="00000000" w:rsidRDefault="00000000" w:rsidRPr="00000000" w14:paraId="00000019">
      <w:pPr>
        <w:rPr/>
      </w:pPr>
      <w:r w:rsidDel="00000000" w:rsidR="00000000" w:rsidRPr="00000000">
        <w:rPr>
          <w:rtl w:val="0"/>
        </w:rPr>
        <w:t xml:space="preserve">- **Short-term memory**: Stores recent inputs for immediate context (e.g., the last few exchanges in a conversation).</w:t>
      </w:r>
    </w:p>
    <w:p w:rsidR="00000000" w:rsidDel="00000000" w:rsidP="00000000" w:rsidRDefault="00000000" w:rsidRPr="00000000" w14:paraId="0000001A">
      <w:pPr>
        <w:rPr/>
      </w:pPr>
      <w:r w:rsidDel="00000000" w:rsidR="00000000" w:rsidRPr="00000000">
        <w:rPr>
          <w:rtl w:val="0"/>
        </w:rPr>
        <w:t xml:space="preserve">- **Long-term memory**: Retains user preferences and historical data, enabling adaptive, tailored responses over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**2.2 Tools**</w:t>
      </w:r>
    </w:p>
    <w:p w:rsidR="00000000" w:rsidDel="00000000" w:rsidP="00000000" w:rsidRDefault="00000000" w:rsidRPr="00000000" w14:paraId="0000001D">
      <w:pPr>
        <w:rPr/>
      </w:pPr>
      <w:r w:rsidDel="00000000" w:rsidR="00000000" w:rsidRPr="00000000">
        <w:rPr>
          <w:rtl w:val="0"/>
        </w:rPr>
        <w:t xml:space="preserve">Agents extend their capabilities by integrating with external tools, such as APIs, databases, or productivity software. Examples include:</w:t>
      </w:r>
    </w:p>
    <w:p w:rsidR="00000000" w:rsidDel="00000000" w:rsidP="00000000" w:rsidRDefault="00000000" w:rsidRPr="00000000" w14:paraId="0000001E">
      <w:pPr>
        <w:rPr/>
      </w:pPr>
      <w:r w:rsidDel="00000000" w:rsidR="00000000" w:rsidRPr="00000000">
        <w:rPr>
          <w:rtl w:val="0"/>
        </w:rPr>
        <w:t xml:space="preserve">- Querying a weather API for real-time updates.</w:t>
      </w:r>
    </w:p>
    <w:p w:rsidR="00000000" w:rsidDel="00000000" w:rsidP="00000000" w:rsidRDefault="00000000" w:rsidRPr="00000000" w14:paraId="0000001F">
      <w:pPr>
        <w:rPr/>
      </w:pPr>
      <w:r w:rsidDel="00000000" w:rsidR="00000000" w:rsidRPr="00000000">
        <w:rPr>
          <w:rtl w:val="0"/>
        </w:rPr>
        <w:t xml:space="preserve">- Accessing a knowledge base for specialized information.</w:t>
      </w:r>
    </w:p>
    <w:p w:rsidR="00000000" w:rsidDel="00000000" w:rsidP="00000000" w:rsidRDefault="00000000" w:rsidRPr="00000000" w14:paraId="00000020">
      <w:pPr>
        <w:rPr/>
      </w:pPr>
      <w:r w:rsidDel="00000000" w:rsidR="00000000" w:rsidRPr="00000000">
        <w:rPr>
          <w:rtl w:val="0"/>
        </w:rPr>
        <w:t xml:space="preserve">- Automating tasks like scheduling or data analysis via third-party tools.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**2.3 Core Processing Unit**</w:t>
      </w:r>
    </w:p>
    <w:p w:rsidR="00000000" w:rsidDel="00000000" w:rsidP="00000000" w:rsidRDefault="00000000" w:rsidRPr="00000000" w14:paraId="00000023">
      <w:pPr>
        <w:rPr/>
      </w:pPr>
      <w:r w:rsidDel="00000000" w:rsidR="00000000" w:rsidRPr="00000000">
        <w:rPr>
          <w:rtl w:val="0"/>
        </w:rPr>
        <w:t xml:space="preserve">The LLM serves as the agent’s "brain," processing inputs, leveraging memory, and coordinating tool usage. It enables:</w:t>
      </w:r>
    </w:p>
    <w:p w:rsidR="00000000" w:rsidDel="00000000" w:rsidP="00000000" w:rsidRDefault="00000000" w:rsidRPr="00000000" w14:paraId="00000024">
      <w:pPr>
        <w:rPr/>
      </w:pPr>
      <w:r w:rsidDel="00000000" w:rsidR="00000000" w:rsidRPr="00000000">
        <w:rPr>
          <w:rtl w:val="0"/>
        </w:rPr>
        <w:t xml:space="preserve">- Intent recognition and contextual understanding.</w:t>
      </w:r>
    </w:p>
    <w:p w:rsidR="00000000" w:rsidDel="00000000" w:rsidP="00000000" w:rsidRDefault="00000000" w:rsidRPr="00000000" w14:paraId="00000025">
      <w:pPr>
        <w:rPr/>
      </w:pPr>
      <w:r w:rsidDel="00000000" w:rsidR="00000000" w:rsidRPr="00000000">
        <w:rPr>
          <w:rtl w:val="0"/>
        </w:rPr>
        <w:t xml:space="preserve">- Multi-step reasoning for complex problem-solving.</w:t>
      </w:r>
    </w:p>
    <w:p w:rsidR="00000000" w:rsidDel="00000000" w:rsidP="00000000" w:rsidRDefault="00000000" w:rsidRPr="00000000" w14:paraId="00000026">
      <w:pPr>
        <w:rPr/>
      </w:pPr>
      <w:r w:rsidDel="00000000" w:rsidR="00000000" w:rsidRPr="00000000">
        <w:rPr>
          <w:rtl w:val="0"/>
        </w:rPr>
        <w:t xml:space="preserve">- Generation of accurate, relevant responses.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Together, these components make VibeX agents intelligent, adaptable, and capable of tackling diverse challenges.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**3. Agent Collaboration Protocol**</w:t>
      </w:r>
    </w:p>
    <w:p w:rsidR="00000000" w:rsidDel="00000000" w:rsidP="00000000" w:rsidRDefault="00000000" w:rsidRPr="00000000" w14:paraId="0000002D">
      <w:pPr>
        <w:rPr/>
      </w:pPr>
      <w:r w:rsidDel="00000000" w:rsidR="00000000" w:rsidRPr="00000000">
        <w:rPr>
          <w:rtl w:val="0"/>
        </w:rPr>
        <w:t xml:space="preserve">Collaboration is a cornerstone of the VibeX platform, allowing multiple agents to work together seamlessly. The **agent collaboration protocol** includes: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**Communication Channels**: Structured messaging systems enable agents to share data and request assistance in real time.</w:t>
      </w:r>
    </w:p>
    <w:p w:rsidR="00000000" w:rsidDel="00000000" w:rsidP="00000000" w:rsidRDefault="00000000" w:rsidRPr="00000000" w14:paraId="00000030">
      <w:pPr>
        <w:rPr/>
      </w:pPr>
      <w:r w:rsidDel="00000000" w:rsidR="00000000" w:rsidRPr="00000000">
        <w:rPr>
          <w:rtl w:val="0"/>
        </w:rPr>
        <w:t xml:space="preserve">- **Task Delegation**: Agents divide responsibilities based on their strengths (e.g., one agent retrieves data while another analyzes it).</w:t>
      </w:r>
    </w:p>
    <w:p w:rsidR="00000000" w:rsidDel="00000000" w:rsidP="00000000" w:rsidRDefault="00000000" w:rsidRPr="00000000" w14:paraId="00000031">
      <w:pPr>
        <w:rPr/>
      </w:pPr>
      <w:r w:rsidDel="00000000" w:rsidR="00000000" w:rsidRPr="00000000">
        <w:rPr>
          <w:rtl w:val="0"/>
        </w:rPr>
        <w:t xml:space="preserve">- **Shared Knowledge Base**: A centralized repository ensures collective access to insights, reducing redundancy and boosting efficiency.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protocol transforms individual agents into a cohesive team, capable of addressing multifaceted problems collaboratively.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**4. AI Orchestration Service**</w:t>
      </w:r>
    </w:p>
    <w:p w:rsidR="00000000" w:rsidDel="00000000" w:rsidP="00000000" w:rsidRDefault="00000000" w:rsidRPr="00000000" w14:paraId="00000038">
      <w:pPr>
        <w:rPr/>
      </w:pPr>
      <w:r w:rsidDel="00000000" w:rsidR="00000000" w:rsidRPr="00000000">
        <w:rPr>
          <w:rtl w:val="0"/>
        </w:rPr>
        <w:t xml:space="preserve">The **AI orchestration service** manages the VibeX agent ecosystem, ensuring optimal performance and coordination. Its key functions 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**Task Assignment**: Allocates tasks to agents based on expertise and workload, maximizing efficiency.</w:t>
      </w:r>
    </w:p>
    <w:p w:rsidR="00000000" w:rsidDel="00000000" w:rsidP="00000000" w:rsidRDefault="00000000" w:rsidRPr="00000000" w14:paraId="0000003B">
      <w:pPr>
        <w:rPr/>
      </w:pPr>
      <w:r w:rsidDel="00000000" w:rsidR="00000000" w:rsidRPr="00000000">
        <w:rPr>
          <w:rtl w:val="0"/>
        </w:rPr>
        <w:t xml:space="preserve">- **Performance Monitoring**: Tracks agent activities in real time, identifying and resolving issues promptly.</w:t>
      </w:r>
    </w:p>
    <w:p w:rsidR="00000000" w:rsidDel="00000000" w:rsidP="00000000" w:rsidRDefault="00000000" w:rsidRPr="00000000" w14:paraId="0000003C">
      <w:pPr>
        <w:rPr/>
      </w:pPr>
      <w:r w:rsidDel="00000000" w:rsidR="00000000" w:rsidRPr="00000000">
        <w:rPr>
          <w:rtl w:val="0"/>
        </w:rPr>
        <w:t xml:space="preserve">- **Tool Integration**: Connects agents to external systems and resources, streamlining workflows.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service ensures the platform operates smoothly, even as the number of agents and tasks scales.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**5. Agent Security: Ensuring Safe Agents**</w:t>
      </w:r>
    </w:p>
    <w:p w:rsidR="00000000" w:rsidDel="00000000" w:rsidP="00000000" w:rsidRDefault="00000000" w:rsidRPr="00000000" w14:paraId="00000043">
      <w:pPr>
        <w:rPr/>
      </w:pPr>
      <w:r w:rsidDel="00000000" w:rsidR="00000000" w:rsidRPr="00000000">
        <w:rPr>
          <w:rtl w:val="0"/>
        </w:rPr>
        <w:t xml:space="preserve">Security is paramount at VibeX, given the autonomy of LLM agents. Our **agent security framework** includes: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**Behavioral Safeguards**: Continuous monitoring prevents unintended or harmful actions.</w:t>
      </w:r>
    </w:p>
    <w:p w:rsidR="00000000" w:rsidDel="00000000" w:rsidP="00000000" w:rsidRDefault="00000000" w:rsidRPr="00000000" w14:paraId="00000046">
      <w:pPr>
        <w:rPr/>
      </w:pPr>
      <w:r w:rsidDel="00000000" w:rsidR="00000000" w:rsidRPr="00000000">
        <w:rPr>
          <w:rtl w:val="0"/>
        </w:rPr>
        <w:t xml:space="preserve">- **Permission Frameworks**: Strict access controls limit agents to authorized tasks and data.</w:t>
      </w:r>
    </w:p>
    <w:p w:rsidR="00000000" w:rsidDel="00000000" w:rsidP="00000000" w:rsidRDefault="00000000" w:rsidRPr="00000000" w14:paraId="00000047">
      <w:pPr>
        <w:rPr/>
      </w:pPr>
      <w:r w:rsidDel="00000000" w:rsidR="00000000" w:rsidRPr="00000000">
        <w:rPr>
          <w:rtl w:val="0"/>
        </w:rPr>
        <w:t xml:space="preserve">- **Ethical Compliance**: Built-in guidelines ensure adherence to privacy and ethical standards.</w:t>
      </w:r>
    </w:p>
    <w:p w:rsidR="00000000" w:rsidDel="00000000" w:rsidP="00000000" w:rsidRDefault="00000000" w:rsidRPr="00000000" w14:paraId="00000048">
      <w:pPr>
        <w:rPr/>
      </w:pPr>
      <w:r w:rsidDel="00000000" w:rsidR="00000000" w:rsidRPr="00000000">
        <w:rPr>
          <w:rtl w:val="0"/>
        </w:rPr>
        <w:t xml:space="preserve">- **Anomaly Detection**: Advanced systems identify and address irregular behavior, protecting users and the platform.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These measures guarantee that VibeX agents are safe, reliable, and trustworthy.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**6. Reasoning and Planning Capabilities**</w:t>
      </w:r>
    </w:p>
    <w:p w:rsidR="00000000" w:rsidDel="00000000" w:rsidP="00000000" w:rsidRDefault="00000000" w:rsidRPr="00000000" w14:paraId="0000004F">
      <w:pPr>
        <w:rPr/>
      </w:pPr>
      <w:r w:rsidDel="00000000" w:rsidR="00000000" w:rsidRPr="00000000">
        <w:rPr>
          <w:rtl w:val="0"/>
        </w:rPr>
        <w:t xml:space="preserve">VibeX agents excel in **reasoning and planning**, enabling them to handle complex tasks with precision. Key capabilities include: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**Chain-of-Thought Reasoning**: Agents break down problems into logical steps for systematic solutions.</w:t>
      </w:r>
    </w:p>
    <w:p w:rsidR="00000000" w:rsidDel="00000000" w:rsidP="00000000" w:rsidRDefault="00000000" w:rsidRPr="00000000" w14:paraId="00000052">
      <w:pPr>
        <w:rPr/>
      </w:pPr>
      <w:r w:rsidDel="00000000" w:rsidR="00000000" w:rsidRPr="00000000">
        <w:rPr>
          <w:rtl w:val="0"/>
        </w:rPr>
        <w:t xml:space="preserve">- **Dynamic Planning**: Strategies adapt as new data emerges, ensuring flexibility.</w:t>
      </w:r>
    </w:p>
    <w:p w:rsidR="00000000" w:rsidDel="00000000" w:rsidP="00000000" w:rsidRDefault="00000000" w:rsidRPr="00000000" w14:paraId="00000053">
      <w:pPr>
        <w:rPr/>
      </w:pPr>
      <w:r w:rsidDel="00000000" w:rsidR="00000000" w:rsidRPr="00000000">
        <w:rPr>
          <w:rtl w:val="0"/>
        </w:rPr>
        <w:t xml:space="preserve">- **Decision-Making**: Agents weigh options using memory and tools to make informed choices.</w:t>
      </w:r>
    </w:p>
    <w:p w:rsidR="00000000" w:rsidDel="00000000" w:rsidP="00000000" w:rsidRDefault="00000000" w:rsidRPr="00000000" w14:paraId="00000054">
      <w:pPr>
        <w:rPr/>
      </w:pPr>
      <w:r w:rsidDel="00000000" w:rsidR="00000000" w:rsidRPr="00000000">
        <w:rPr>
          <w:rtl w:val="0"/>
        </w:rPr>
        <w:t xml:space="preserve">- **Test-Time Compute Optimization**: Additional resources are allocated during task execution to enhance response quality.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These advanced features position VibeX agents as leaders in intelligent problem-solving.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**7. Agent Lifecycle Management**</w:t>
      </w:r>
    </w:p>
    <w:p w:rsidR="00000000" w:rsidDel="00000000" w:rsidP="00000000" w:rsidRDefault="00000000" w:rsidRPr="00000000" w14:paraId="0000005B">
      <w:pPr>
        <w:rPr/>
      </w:pPr>
      <w:r w:rsidDel="00000000" w:rsidR="00000000" w:rsidRPr="00000000">
        <w:rPr>
          <w:rtl w:val="0"/>
        </w:rPr>
        <w:t xml:space="preserve">The **agent lifecycle management** process ensures VibeX agents remain effective and up-to-date: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**Creation and Training**: Agents are built and fine-tuned using cutting-edge LLMs for specific domains or tasks.</w:t>
      </w:r>
    </w:p>
    <w:p w:rsidR="00000000" w:rsidDel="00000000" w:rsidP="00000000" w:rsidRDefault="00000000" w:rsidRPr="00000000" w14:paraId="0000005E">
      <w:pPr>
        <w:rPr/>
      </w:pPr>
      <w:r w:rsidDel="00000000" w:rsidR="00000000" w:rsidRPr="00000000">
        <w:rPr>
          <w:rtl w:val="0"/>
        </w:rPr>
        <w:t xml:space="preserve">- **Version Control**: Regular updates keep agents current with new knowledge and capabilities.</w:t>
      </w:r>
    </w:p>
    <w:p w:rsidR="00000000" w:rsidDel="00000000" w:rsidP="00000000" w:rsidRDefault="00000000" w:rsidRPr="00000000" w14:paraId="0000005F">
      <w:pPr>
        <w:rPr/>
      </w:pPr>
      <w:r w:rsidDel="00000000" w:rsidR="00000000" w:rsidRPr="00000000">
        <w:rPr>
          <w:rtl w:val="0"/>
        </w:rPr>
        <w:t xml:space="preserve">- **Performance Evaluation**: Ongoing assessments drive continuous improvement.</w:t>
      </w:r>
    </w:p>
    <w:p w:rsidR="00000000" w:rsidDel="00000000" w:rsidP="00000000" w:rsidRDefault="00000000" w:rsidRPr="00000000" w14:paraId="00000060">
      <w:pPr>
        <w:rPr/>
      </w:pPr>
      <w:r w:rsidDel="00000000" w:rsidR="00000000" w:rsidRPr="00000000">
        <w:rPr>
          <w:rtl w:val="0"/>
        </w:rPr>
        <w:t xml:space="preserve">- **Retirement**: Outdated agents are phased out, replaced by enhanced versions.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lifecycle approach keeps the platform dynamic and responsive to evolving needs.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**8. Scalability and Performance**</w:t>
      </w:r>
    </w:p>
    <w:p w:rsidR="00000000" w:rsidDel="00000000" w:rsidP="00000000" w:rsidRDefault="00000000" w:rsidRPr="00000000" w14:paraId="00000067">
      <w:pPr>
        <w:rPr/>
      </w:pPr>
      <w:r w:rsidDel="00000000" w:rsidR="00000000" w:rsidRPr="00000000">
        <w:rPr>
          <w:rtl w:val="0"/>
        </w:rPr>
        <w:t xml:space="preserve">VibeX is engineered for **scalability and high performance**, supporting large-scale use without compromising quality. Technical highlights include: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**Distributed Architecture**: Parallel processing across a network reduces latency and boosts capacity.</w:t>
      </w:r>
    </w:p>
    <w:p w:rsidR="00000000" w:rsidDel="00000000" w:rsidP="00000000" w:rsidRDefault="00000000" w:rsidRPr="00000000" w14:paraId="0000006A">
      <w:pPr>
        <w:rPr/>
      </w:pPr>
      <w:r w:rsidDel="00000000" w:rsidR="00000000" w:rsidRPr="00000000">
        <w:rPr>
          <w:rtl w:val="0"/>
        </w:rPr>
        <w:t xml:space="preserve">- **Resource Optimization**: Dynamic allocation ensures efficient use of computational resources.</w:t>
      </w:r>
    </w:p>
    <w:p w:rsidR="00000000" w:rsidDel="00000000" w:rsidP="00000000" w:rsidRDefault="00000000" w:rsidRPr="00000000" w14:paraId="0000006B">
      <w:pPr>
        <w:rPr/>
      </w:pPr>
      <w:r w:rsidDel="00000000" w:rsidR="00000000" w:rsidRPr="00000000">
        <w:rPr>
          <w:rtl w:val="0"/>
        </w:rPr>
        <w:t xml:space="preserve">- **Latency Reduction**: Caching and optimized tool integration deliver fast, seamless interactions.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These features make VibeX a robust platform for both individual and enterprise applications.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**9. User Experience and Interface**</w:t>
      </w:r>
    </w:p>
    <w:p w:rsidR="00000000" w:rsidDel="00000000" w:rsidP="00000000" w:rsidRDefault="00000000" w:rsidRPr="00000000" w14:paraId="00000072">
      <w:pPr>
        <w:rPr/>
      </w:pPr>
      <w:r w:rsidDel="00000000" w:rsidR="00000000" w:rsidRPr="00000000">
        <w:rPr>
          <w:rtl w:val="0"/>
        </w:rPr>
        <w:t xml:space="preserve">VibeX prioritizes **user experience** with a design that is intuitive and inclusive: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**Intuitive Interface**: Simple, clear layouts make the platform accessible to all users.</w:t>
      </w:r>
    </w:p>
    <w:p w:rsidR="00000000" w:rsidDel="00000000" w:rsidP="00000000" w:rsidRDefault="00000000" w:rsidRPr="00000000" w14:paraId="00000075">
      <w:pPr>
        <w:rPr/>
      </w:pPr>
      <w:r w:rsidDel="00000000" w:rsidR="00000000" w:rsidRPr="00000000">
        <w:rPr>
          <w:rtl w:val="0"/>
        </w:rPr>
        <w:t xml:space="preserve">- **Personalization**: Agents adapt to user preferences, enhancing relevance and engagement.</w:t>
      </w:r>
    </w:p>
    <w:p w:rsidR="00000000" w:rsidDel="00000000" w:rsidP="00000000" w:rsidRDefault="00000000" w:rsidRPr="00000000" w14:paraId="00000076">
      <w:pPr>
        <w:rPr/>
      </w:pPr>
      <w:r w:rsidDel="00000000" w:rsidR="00000000" w:rsidRPr="00000000">
        <w:rPr>
          <w:rtl w:val="0"/>
        </w:rPr>
        <w:t xml:space="preserve">- **Multi-Modal Interaction**: Support for text, voice, and visual inputs ensures versatility.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user-centric approach maximizes adoption and satisfaction across diverse audiences.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**10. Future Directions**</w:t>
      </w:r>
    </w:p>
    <w:p w:rsidR="00000000" w:rsidDel="00000000" w:rsidP="00000000" w:rsidRDefault="00000000" w:rsidRPr="00000000" w14:paraId="0000007D">
      <w:pPr>
        <w:rPr/>
      </w:pPr>
      <w:r w:rsidDel="00000000" w:rsidR="00000000" w:rsidRPr="00000000">
        <w:rPr>
          <w:rtl w:val="0"/>
        </w:rPr>
        <w:t xml:space="preserve">VibeX is committed to ongoing innovation, with a roadmap that includes: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**Enhanced Collaboration**: More advanced protocols for agent teamwork.</w:t>
      </w:r>
    </w:p>
    <w:p w:rsidR="00000000" w:rsidDel="00000000" w:rsidP="00000000" w:rsidRDefault="00000000" w:rsidRPr="00000000" w14:paraId="00000080">
      <w:pPr>
        <w:rPr/>
      </w:pPr>
      <w:r w:rsidDel="00000000" w:rsidR="00000000" w:rsidRPr="00000000">
        <w:rPr>
          <w:rtl w:val="0"/>
        </w:rPr>
        <w:t xml:space="preserve">- **Advanced Tool Integration**: Expanded access to tools like IoT devices and enterprise systems.</w:t>
      </w:r>
    </w:p>
    <w:p w:rsidR="00000000" w:rsidDel="00000000" w:rsidP="00000000" w:rsidRDefault="00000000" w:rsidRPr="00000000" w14:paraId="00000081">
      <w:pPr>
        <w:rPr/>
      </w:pPr>
      <w:r w:rsidDel="00000000" w:rsidR="00000000" w:rsidRPr="00000000">
        <w:rPr>
          <w:rtl w:val="0"/>
        </w:rPr>
        <w:t xml:space="preserve">- **Ethical AI Leadership**: Setting new benchmarks for safety, transparency, and fairness.</w:t>
      </w:r>
    </w:p>
    <w:p w:rsidR="00000000" w:rsidDel="00000000" w:rsidP="00000000" w:rsidRDefault="00000000" w:rsidRPr="00000000" w14:paraId="00000082">
      <w:pPr>
        <w:rPr/>
      </w:pPr>
      <w:r w:rsidDel="00000000" w:rsidR="00000000" w:rsidRPr="00000000">
        <w:rPr>
          <w:rtl w:val="0"/>
        </w:rPr>
        <w:t xml:space="preserve">- **Global Expansion**: Supporting diverse languages, cultures, and industries worldwide.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These goals will cement VibeX’s role as a pioneer in AI-driven solutions.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**Conclusion**</w:t>
      </w:r>
    </w:p>
    <w:p w:rsidR="00000000" w:rsidDel="00000000" w:rsidP="00000000" w:rsidRDefault="00000000" w:rsidRPr="00000000" w14:paraId="00000089">
      <w:pPr>
        <w:rPr/>
      </w:pPr>
      <w:r w:rsidDel="00000000" w:rsidR="00000000" w:rsidRPr="00000000">
        <w:rPr>
          <w:rtl w:val="0"/>
        </w:rPr>
        <w:t xml:space="preserve">The VibeX platform represents a bold step forward in AI innovation, leveraging LLM agents to deliver a system that is intelligent, collaborative, and secure. By defining agents as autonomous problem-solvers, detailing their anatomy, ensuring robust collaboration and orchestration, prioritizing safety, and enhancing reasoning and planning, VibeX sets a new standard for AI platforms. As we pursue our vision for the future, VibeX remains dedicated to pushing the boundaries of what AI can achieve, delivering unparalleled value and trust to users globally.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