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9BB6" w14:textId="77777777" w:rsidR="00405433" w:rsidRDefault="00CB1521">
      <w:pPr>
        <w:pStyle w:val="BodyText"/>
        <w:spacing w:before="10"/>
        <w:rPr>
          <w:sz w:val="29"/>
        </w:rPr>
      </w:pPr>
      <w:r>
        <w:pict w14:anchorId="3E66A4C5">
          <v:group id="_x0000_s2068" style="position:absolute;margin-left:408.9pt;margin-top:589.25pt;width:186.6pt;height:252.25pt;z-index:-15819264;mso-position-horizontal-relative:page;mso-position-vertical-relative:page" coordorigin="8178,11785" coordsize="3732,5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1334;top:11785;width:575;height:5045">
              <v:imagedata r:id="rId7" o:title=""/>
            </v:shape>
            <v:shape id="_x0000_s2069" type="#_x0000_t75" style="position:absolute;left:8177;top:16253;width:3165;height:576">
              <v:imagedata r:id="rId8" o:title=""/>
            </v:shape>
            <w10:wrap anchorx="page" anchory="page"/>
          </v:group>
        </w:pict>
      </w:r>
    </w:p>
    <w:p w14:paraId="6FD77818" w14:textId="77777777" w:rsidR="00405433" w:rsidRDefault="006C3E5F">
      <w:pPr>
        <w:pStyle w:val="BodyText"/>
        <w:spacing w:before="90"/>
        <w:ind w:left="1779" w:right="1814"/>
        <w:jc w:val="center"/>
      </w:pPr>
      <w:r>
        <w:t>FY B.Tech SEM I 2021-22</w:t>
      </w:r>
    </w:p>
    <w:p w14:paraId="38272EE6" w14:textId="77777777" w:rsidR="00405433" w:rsidRDefault="006C3E5F">
      <w:pPr>
        <w:pStyle w:val="BodyText"/>
        <w:spacing w:before="33"/>
        <w:ind w:left="1780" w:right="1814"/>
        <w:jc w:val="center"/>
      </w:pPr>
      <w:r>
        <w:t>Engineering Physics Lab Course</w:t>
      </w:r>
    </w:p>
    <w:p w14:paraId="523F02E6" w14:textId="77777777" w:rsidR="00405433" w:rsidRDefault="00405433">
      <w:pPr>
        <w:pStyle w:val="BodyText"/>
        <w:rPr>
          <w:sz w:val="20"/>
        </w:rPr>
      </w:pPr>
    </w:p>
    <w:p w14:paraId="565F071F" w14:textId="77777777" w:rsidR="00405433" w:rsidRDefault="00CB1521">
      <w:pPr>
        <w:pStyle w:val="BodyText"/>
        <w:spacing w:before="1"/>
      </w:pPr>
      <w:r>
        <w:pict w14:anchorId="02CBF73B">
          <v:shape id="_x0000_s2067" style="position:absolute;margin-left:70.5pt;margin-top:15.85pt;width:454.45pt;height:2.15pt;z-index:-15728640;mso-wrap-distance-left:0;mso-wrap-distance-right:0;mso-position-horizontal-relative:page" coordorigin="1410,317" coordsize="9089,43" o:spt="100" adj="0,,0" path="m10499,345r-9089,l1410,360r9089,l10499,345xm10499,317r-9089,l1410,331r9089,l10499,317xe" fillcolor="black" stroked="f">
            <v:stroke joinstyle="round"/>
            <v:formulas/>
            <v:path arrowok="t" o:connecttype="segments"/>
            <w10:wrap type="topAndBottom" anchorx="page"/>
          </v:shape>
        </w:pict>
      </w:r>
    </w:p>
    <w:p w14:paraId="16A11ABD" w14:textId="77777777" w:rsidR="00405433" w:rsidRDefault="00405433">
      <w:pPr>
        <w:pStyle w:val="BodyText"/>
        <w:spacing w:before="7"/>
        <w:rPr>
          <w:sz w:val="27"/>
        </w:rPr>
      </w:pPr>
    </w:p>
    <w:p w14:paraId="3D8B7C68" w14:textId="77777777" w:rsidR="00405433" w:rsidRDefault="006C3E5F">
      <w:pPr>
        <w:pStyle w:val="Heading1"/>
      </w:pPr>
      <w:r>
        <w:t>Experiment No:  7</w:t>
      </w:r>
    </w:p>
    <w:p w14:paraId="2B308104" w14:textId="77777777" w:rsidR="00405433" w:rsidRDefault="006C3E5F">
      <w:pPr>
        <w:spacing w:before="57"/>
        <w:ind w:left="1878" w:right="1814"/>
        <w:jc w:val="center"/>
        <w:rPr>
          <w:b/>
          <w:sz w:val="32"/>
        </w:rPr>
      </w:pPr>
      <w:r>
        <w:rPr>
          <w:b/>
          <w:sz w:val="32"/>
        </w:rPr>
        <w:t>Title: Energy Bandgap of Semiconductor</w:t>
      </w:r>
    </w:p>
    <w:p w14:paraId="7ED24B1E" w14:textId="77777777" w:rsidR="00405433" w:rsidRDefault="00405433">
      <w:pPr>
        <w:pStyle w:val="BodyText"/>
        <w:spacing w:before="5"/>
        <w:rPr>
          <w:b/>
          <w:sz w:val="40"/>
        </w:rPr>
      </w:pPr>
    </w:p>
    <w:p w14:paraId="6498C7D7" w14:textId="193A8853" w:rsidR="00405433" w:rsidRDefault="006C3E5F">
      <w:pPr>
        <w:tabs>
          <w:tab w:val="left" w:pos="1633"/>
        </w:tabs>
        <w:ind w:left="126"/>
        <w:rPr>
          <w:sz w:val="24"/>
        </w:rPr>
      </w:pPr>
      <w:r>
        <w:rPr>
          <w:b/>
          <w:sz w:val="24"/>
        </w:rPr>
        <w:t>Name:</w:t>
      </w:r>
      <w:r>
        <w:rPr>
          <w:b/>
          <w:sz w:val="24"/>
        </w:rPr>
        <w:tab/>
      </w:r>
      <w:r w:rsidR="00732F83">
        <w:rPr>
          <w:sz w:val="24"/>
        </w:rPr>
        <w:t>Eshan Kalp Trivedi</w:t>
      </w:r>
    </w:p>
    <w:p w14:paraId="54376C61" w14:textId="57988D3D" w:rsidR="00405433" w:rsidRDefault="006C3E5F">
      <w:pPr>
        <w:tabs>
          <w:tab w:val="right" w:pos="2900"/>
        </w:tabs>
        <w:spacing w:before="34"/>
        <w:ind w:left="126"/>
        <w:rPr>
          <w:sz w:val="24"/>
        </w:rPr>
      </w:pPr>
      <w:r>
        <w:rPr>
          <w:b/>
          <w:sz w:val="24"/>
        </w:rPr>
        <w:t>Roll</w:t>
      </w:r>
      <w:r>
        <w:rPr>
          <w:b/>
          <w:spacing w:val="-1"/>
          <w:sz w:val="24"/>
        </w:rPr>
        <w:t xml:space="preserve"> </w:t>
      </w:r>
      <w:r>
        <w:rPr>
          <w:b/>
          <w:sz w:val="24"/>
        </w:rPr>
        <w:t>No:</w:t>
      </w:r>
      <w:r>
        <w:rPr>
          <w:b/>
          <w:sz w:val="24"/>
        </w:rPr>
        <w:tab/>
      </w:r>
      <w:r w:rsidR="008357C2">
        <w:rPr>
          <w:sz w:val="24"/>
        </w:rPr>
        <w:t>16010</w:t>
      </w:r>
      <w:r w:rsidR="00732F83">
        <w:rPr>
          <w:sz w:val="24"/>
        </w:rPr>
        <w:t>221038</w:t>
      </w:r>
    </w:p>
    <w:p w14:paraId="6D45A6F1" w14:textId="09ABF5A1" w:rsidR="00405433" w:rsidRDefault="006C3E5F">
      <w:pPr>
        <w:tabs>
          <w:tab w:val="left" w:pos="1580"/>
        </w:tabs>
        <w:spacing w:before="36"/>
        <w:ind w:left="126"/>
        <w:rPr>
          <w:sz w:val="24"/>
        </w:rPr>
      </w:pPr>
      <w:r>
        <w:rPr>
          <w:b/>
          <w:sz w:val="24"/>
        </w:rPr>
        <w:t>Branch:</w:t>
      </w:r>
      <w:r>
        <w:rPr>
          <w:b/>
          <w:sz w:val="24"/>
        </w:rPr>
        <w:tab/>
      </w:r>
      <w:r w:rsidR="00732F83">
        <w:rPr>
          <w:sz w:val="24"/>
        </w:rPr>
        <w:t>ETRX</w:t>
      </w:r>
    </w:p>
    <w:p w14:paraId="2422665C" w14:textId="46E84C78" w:rsidR="00405433" w:rsidRDefault="006C3E5F">
      <w:pPr>
        <w:tabs>
          <w:tab w:val="left" w:pos="1582"/>
        </w:tabs>
        <w:spacing w:before="36"/>
        <w:ind w:left="126"/>
        <w:rPr>
          <w:sz w:val="24"/>
        </w:rPr>
      </w:pPr>
      <w:r>
        <w:rPr>
          <w:b/>
          <w:sz w:val="24"/>
        </w:rPr>
        <w:t>Batch:</w:t>
      </w:r>
      <w:r>
        <w:rPr>
          <w:b/>
          <w:sz w:val="24"/>
        </w:rPr>
        <w:tab/>
      </w:r>
      <w:r w:rsidR="00732F83">
        <w:rPr>
          <w:sz w:val="24"/>
        </w:rPr>
        <w:t>D</w:t>
      </w:r>
      <w:r>
        <w:rPr>
          <w:sz w:val="24"/>
        </w:rPr>
        <w:t xml:space="preserve"> –</w:t>
      </w:r>
      <w:r>
        <w:rPr>
          <w:spacing w:val="-4"/>
          <w:sz w:val="24"/>
        </w:rPr>
        <w:t xml:space="preserve"> </w:t>
      </w:r>
      <w:r>
        <w:rPr>
          <w:sz w:val="24"/>
        </w:rPr>
        <w:t>2</w:t>
      </w:r>
    </w:p>
    <w:p w14:paraId="56BDA62C" w14:textId="77777777" w:rsidR="00405433" w:rsidRDefault="00405433">
      <w:pPr>
        <w:pStyle w:val="BodyText"/>
        <w:rPr>
          <w:sz w:val="20"/>
        </w:rPr>
      </w:pPr>
    </w:p>
    <w:p w14:paraId="449CBC27" w14:textId="77777777" w:rsidR="00405433" w:rsidRDefault="00CB1521">
      <w:pPr>
        <w:pStyle w:val="BodyText"/>
        <w:spacing w:before="3"/>
        <w:rPr>
          <w:sz w:val="26"/>
        </w:rPr>
      </w:pPr>
      <w:r>
        <w:pict w14:anchorId="65D847DB">
          <v:shape id="_x0000_s2066" style="position:absolute;margin-left:70.5pt;margin-top:17.1pt;width:454.45pt;height:2.15pt;z-index:-15728128;mso-wrap-distance-left:0;mso-wrap-distance-right:0;mso-position-horizontal-relative:page" coordorigin="1410,342" coordsize="9089,43" o:spt="100" adj="0,,0" path="m10499,370r-9089,l1410,385r9089,l10499,370xm10499,342r-9089,l1410,356r9089,l10499,342xe" fillcolor="black" stroked="f">
            <v:stroke joinstyle="round"/>
            <v:formulas/>
            <v:path arrowok="t" o:connecttype="segments"/>
            <w10:wrap type="topAndBottom" anchorx="page"/>
          </v:shape>
        </w:pict>
      </w:r>
    </w:p>
    <w:p w14:paraId="4BEAF9A9" w14:textId="77777777" w:rsidR="00405433" w:rsidRDefault="00405433">
      <w:pPr>
        <w:pStyle w:val="BodyText"/>
        <w:spacing w:before="6"/>
        <w:rPr>
          <w:sz w:val="27"/>
        </w:rPr>
      </w:pPr>
    </w:p>
    <w:p w14:paraId="1078ABE7" w14:textId="77777777" w:rsidR="00405433" w:rsidRDefault="006C3E5F">
      <w:pPr>
        <w:pStyle w:val="Heading2"/>
        <w:ind w:left="126"/>
        <w:rPr>
          <w:u w:val="none"/>
        </w:rPr>
      </w:pPr>
      <w:r>
        <w:rPr>
          <w:u w:val="double"/>
        </w:rPr>
        <w:t>Aim:</w:t>
      </w:r>
    </w:p>
    <w:p w14:paraId="006778CA" w14:textId="77777777" w:rsidR="00405433" w:rsidRDefault="00405433">
      <w:pPr>
        <w:pStyle w:val="BodyText"/>
        <w:spacing w:before="10"/>
        <w:rPr>
          <w:b/>
          <w:sz w:val="21"/>
        </w:rPr>
      </w:pPr>
    </w:p>
    <w:p w14:paraId="1C9195E2" w14:textId="77777777" w:rsidR="00405433" w:rsidRDefault="006C3E5F">
      <w:pPr>
        <w:pStyle w:val="BodyText"/>
        <w:spacing w:before="90"/>
        <w:ind w:left="140"/>
      </w:pPr>
      <w:r>
        <w:t>To Determine Energy Band Gap of Semiconductor.</w:t>
      </w:r>
    </w:p>
    <w:p w14:paraId="182FB0EF" w14:textId="77777777" w:rsidR="00405433" w:rsidRDefault="00405433">
      <w:pPr>
        <w:pStyle w:val="BodyText"/>
        <w:spacing w:before="1"/>
        <w:rPr>
          <w:sz w:val="31"/>
        </w:rPr>
      </w:pPr>
    </w:p>
    <w:p w14:paraId="78A37AAA" w14:textId="77777777" w:rsidR="00405433" w:rsidRDefault="006C3E5F">
      <w:pPr>
        <w:pStyle w:val="Heading2"/>
        <w:rPr>
          <w:u w:val="none"/>
        </w:rPr>
      </w:pPr>
      <w:r>
        <w:rPr>
          <w:u w:val="thick"/>
        </w:rPr>
        <w:t>Theory:</w:t>
      </w:r>
    </w:p>
    <w:p w14:paraId="32A5D4A7" w14:textId="77777777" w:rsidR="00405433" w:rsidRDefault="00405433">
      <w:pPr>
        <w:pStyle w:val="BodyText"/>
        <w:spacing w:before="6"/>
        <w:rPr>
          <w:b/>
          <w:sz w:val="23"/>
        </w:rPr>
      </w:pPr>
    </w:p>
    <w:p w14:paraId="1EDBDF1D" w14:textId="77777777" w:rsidR="00405433" w:rsidRDefault="006C3E5F">
      <w:pPr>
        <w:pStyle w:val="BodyText"/>
        <w:spacing w:before="90" w:line="259" w:lineRule="auto"/>
        <w:ind w:left="140" w:right="245"/>
      </w:pPr>
      <w:r>
        <w:t xml:space="preserve">In the case of insulators, the region between highest level of completely filled valence band and the lowest level of allowed conduction band is very wide. This is called energy gap, </w:t>
      </w:r>
      <w:r>
        <w:rPr>
          <w:position w:val="2"/>
        </w:rPr>
        <w:t>denoted by E</w:t>
      </w:r>
      <w:r>
        <w:rPr>
          <w:sz w:val="16"/>
        </w:rPr>
        <w:t xml:space="preserve">g </w:t>
      </w:r>
      <w:r>
        <w:rPr>
          <w:position w:val="2"/>
        </w:rPr>
        <w:t>and is about 3 eV to 7 eV in case of insulators. In case of semiconductors, this energy gap is quite small. For example, in case of germanium, E</w:t>
      </w:r>
      <w:r>
        <w:rPr>
          <w:sz w:val="16"/>
        </w:rPr>
        <w:t xml:space="preserve">g </w:t>
      </w:r>
      <w:r>
        <w:rPr>
          <w:position w:val="2"/>
        </w:rPr>
        <w:t>=0.7 eV and in case of silicon E</w:t>
      </w:r>
      <w:r>
        <w:rPr>
          <w:sz w:val="16"/>
        </w:rPr>
        <w:t xml:space="preserve">g </w:t>
      </w:r>
      <w:r>
        <w:rPr>
          <w:position w:val="2"/>
        </w:rPr>
        <w:t xml:space="preserve">=1.1 eV. In semiconductors at low temperatures, there are few charges carriers to </w:t>
      </w:r>
      <w:r>
        <w:t>move so conductivity is quite low. At higher temperatures, the donor or acceptor levels come in to action and provide charge carriers and hence the conduction increases.</w:t>
      </w:r>
    </w:p>
    <w:p w14:paraId="740B2A35" w14:textId="77777777" w:rsidR="00405433" w:rsidRDefault="006C3E5F">
      <w:pPr>
        <w:pStyle w:val="BodyText"/>
        <w:spacing w:before="11" w:line="259" w:lineRule="auto"/>
        <w:ind w:left="140" w:right="286"/>
      </w:pPr>
      <w:r>
        <w:t>In addition to the dependence of the electrical conductivity on the number of free charges, it also depends on their mobility. However, mobility of the charge carriers somewhat Decrease with increasing temperature but on the average the conductivity of the semiconductors rises with increasing temperature. To determine the energy gap of a semi-conducting material, we study the variation of its conductance with temperature. In reverse bias, the currents flowing through the junction are quite small and internal heating of the junction does not take place.</w:t>
      </w:r>
    </w:p>
    <w:p w14:paraId="6B5F28D0" w14:textId="77777777" w:rsidR="00405433" w:rsidRDefault="00405433">
      <w:pPr>
        <w:pStyle w:val="BodyText"/>
        <w:spacing w:before="4"/>
        <w:rPr>
          <w:sz w:val="29"/>
        </w:rPr>
      </w:pPr>
    </w:p>
    <w:p w14:paraId="3CADB39E" w14:textId="77777777" w:rsidR="00405433" w:rsidRDefault="006C3E5F">
      <w:pPr>
        <w:pStyle w:val="BodyText"/>
        <w:spacing w:line="259" w:lineRule="auto"/>
        <w:ind w:left="140" w:right="286"/>
      </w:pPr>
      <w:r>
        <w:t>In the reverse bias, the saturated value of the reverse current for a PN junction diode is given by,</w:t>
      </w:r>
    </w:p>
    <w:p w14:paraId="6ED07835" w14:textId="77777777" w:rsidR="00405433" w:rsidRDefault="006C3E5F">
      <w:pPr>
        <w:pStyle w:val="BodyText"/>
        <w:tabs>
          <w:tab w:val="left" w:leader="underscore" w:pos="2677"/>
        </w:tabs>
        <w:ind w:left="140"/>
      </w:pPr>
      <w:r>
        <w:rPr>
          <w:position w:val="-8"/>
        </w:rPr>
        <w:t>I</w:t>
      </w:r>
      <w:r>
        <w:rPr>
          <w:position w:val="-10"/>
          <w:sz w:val="16"/>
        </w:rPr>
        <w:t xml:space="preserve">s  </w:t>
      </w:r>
      <w:r>
        <w:rPr>
          <w:position w:val="-8"/>
        </w:rPr>
        <w:t>=A.T</w:t>
      </w:r>
      <w:r>
        <w:rPr>
          <w:position w:val="-8"/>
          <w:vertAlign w:val="superscript"/>
        </w:rPr>
        <w:t>3/2</w:t>
      </w:r>
      <w:r>
        <w:rPr>
          <w:spacing w:val="-27"/>
          <w:position w:val="-8"/>
        </w:rPr>
        <w:t xml:space="preserve"> </w:t>
      </w:r>
      <w:r>
        <w:rPr>
          <w:position w:val="-8"/>
        </w:rPr>
        <w:t>e</w:t>
      </w:r>
      <w:r>
        <w:rPr>
          <w:spacing w:val="-6"/>
          <w:position w:val="-8"/>
        </w:rPr>
        <w:t xml:space="preserve"> </w:t>
      </w:r>
      <w:r>
        <w:rPr>
          <w:position w:val="-8"/>
          <w:vertAlign w:val="superscript"/>
        </w:rPr>
        <w:t>-Eg/KT</w:t>
      </w:r>
      <w:r>
        <w:tab/>
      </w:r>
      <w:r>
        <w:rPr>
          <w:position w:val="-8"/>
        </w:rPr>
        <w:t>(1)</w:t>
      </w:r>
    </w:p>
    <w:p w14:paraId="4EA071DA" w14:textId="77777777" w:rsidR="00405433" w:rsidRDefault="006C3E5F">
      <w:pPr>
        <w:pStyle w:val="BodyText"/>
        <w:ind w:left="140"/>
      </w:pPr>
      <w:r>
        <w:t>where,</w:t>
      </w:r>
    </w:p>
    <w:p w14:paraId="7C3CA7E9" w14:textId="77777777" w:rsidR="00405433" w:rsidRDefault="006C3E5F">
      <w:pPr>
        <w:pStyle w:val="BodyText"/>
        <w:spacing w:before="10"/>
        <w:ind w:left="140"/>
      </w:pPr>
      <w:r>
        <w:t>A= constant term</w:t>
      </w:r>
    </w:p>
    <w:p w14:paraId="3E028F2E" w14:textId="77777777" w:rsidR="00405433" w:rsidRDefault="006C3E5F">
      <w:pPr>
        <w:pStyle w:val="BodyText"/>
        <w:spacing w:before="40"/>
        <w:ind w:left="140"/>
      </w:pPr>
      <w:r>
        <w:rPr>
          <w:position w:val="2"/>
        </w:rPr>
        <w:t>I</w:t>
      </w:r>
      <w:r>
        <w:rPr>
          <w:sz w:val="16"/>
        </w:rPr>
        <w:t xml:space="preserve">s </w:t>
      </w:r>
      <w:r>
        <w:rPr>
          <w:position w:val="2"/>
        </w:rPr>
        <w:t>= saturation current in micro ampere</w:t>
      </w:r>
    </w:p>
    <w:p w14:paraId="033BA32B" w14:textId="77777777" w:rsidR="00405433" w:rsidRDefault="006C3E5F">
      <w:pPr>
        <w:pStyle w:val="BodyText"/>
        <w:spacing w:before="42"/>
        <w:ind w:left="140"/>
      </w:pPr>
      <w:r>
        <w:t>T = temperature of junction diode in Kelvin</w:t>
      </w:r>
    </w:p>
    <w:p w14:paraId="21EF58BA" w14:textId="77777777" w:rsidR="00405433" w:rsidRDefault="00405433">
      <w:pPr>
        <w:sectPr w:rsidR="00405433">
          <w:headerReference w:type="default" r:id="rId9"/>
          <w:footerReference w:type="default" r:id="rId10"/>
          <w:type w:val="continuous"/>
          <w:pgSz w:w="11910" w:h="16840"/>
          <w:pgMar w:top="1660" w:right="1260" w:bottom="240" w:left="1300" w:header="737" w:footer="47" w:gutter="0"/>
          <w:pgNumType w:start="1"/>
          <w:cols w:space="720"/>
        </w:sectPr>
      </w:pPr>
    </w:p>
    <w:p w14:paraId="762BA293" w14:textId="77777777" w:rsidR="00405433" w:rsidRDefault="00CB1521">
      <w:pPr>
        <w:pStyle w:val="BodyText"/>
        <w:spacing w:before="10"/>
        <w:rPr>
          <w:sz w:val="29"/>
        </w:rPr>
      </w:pPr>
      <w:r>
        <w:lastRenderedPageBreak/>
        <w:pict w14:anchorId="354989F5">
          <v:group id="_x0000_s2062" style="position:absolute;margin-left:111.75pt;margin-top:444.6pt;width:483.7pt;height:396.9pt;z-index:15730688;mso-position-horizontal-relative:page;mso-position-vertical-relative:page" coordorigin="2235,8892" coordsize="9674,7938">
            <v:shape id="_x0000_s2065" type="#_x0000_t75" style="position:absolute;left:11334;top:11785;width:575;height:5045">
              <v:imagedata r:id="rId7" o:title=""/>
            </v:shape>
            <v:shape id="_x0000_s2064" type="#_x0000_t75" style="position:absolute;left:8177;top:16253;width:3165;height:576">
              <v:imagedata r:id="rId8" o:title=""/>
            </v:shape>
            <v:shape id="_x0000_s2063" type="#_x0000_t75" style="position:absolute;left:2234;top:8892;width:7502;height:6353">
              <v:imagedata r:id="rId11" o:title=""/>
            </v:shape>
            <w10:wrap anchorx="page" anchory="page"/>
          </v:group>
        </w:pict>
      </w:r>
    </w:p>
    <w:p w14:paraId="0308CB6E" w14:textId="77777777" w:rsidR="00405433" w:rsidRDefault="006C3E5F">
      <w:pPr>
        <w:pStyle w:val="BodyText"/>
        <w:spacing w:before="89"/>
        <w:ind w:left="140"/>
      </w:pPr>
      <w:r>
        <w:rPr>
          <w:position w:val="2"/>
        </w:rPr>
        <w:t>E</w:t>
      </w:r>
      <w:r>
        <w:rPr>
          <w:sz w:val="16"/>
        </w:rPr>
        <w:t xml:space="preserve">g </w:t>
      </w:r>
      <w:r>
        <w:rPr>
          <w:position w:val="2"/>
        </w:rPr>
        <w:t>= band gap in eV</w:t>
      </w:r>
    </w:p>
    <w:p w14:paraId="0370EF57" w14:textId="77777777" w:rsidR="00405433" w:rsidRDefault="006C3E5F">
      <w:pPr>
        <w:pStyle w:val="BodyText"/>
        <w:spacing w:before="39"/>
        <w:ind w:left="140"/>
      </w:pPr>
      <w:r>
        <w:t>K = Boltzmann constant in eV per Kelvin</w:t>
      </w:r>
    </w:p>
    <w:p w14:paraId="1E9A8ED0" w14:textId="77777777" w:rsidR="00405433" w:rsidRDefault="006C3E5F">
      <w:pPr>
        <w:pStyle w:val="BodyText"/>
        <w:spacing w:before="41" w:line="261" w:lineRule="auto"/>
        <w:ind w:left="140" w:right="446"/>
      </w:pPr>
      <w:r>
        <w:t>For small changes in temperature where log T can be treated as constant relation (1) can be written as</w:t>
      </w:r>
    </w:p>
    <w:p w14:paraId="2A65807F" w14:textId="77777777" w:rsidR="00405433" w:rsidRDefault="006C3E5F">
      <w:pPr>
        <w:pStyle w:val="BodyText"/>
        <w:tabs>
          <w:tab w:val="left" w:leader="underscore" w:pos="4218"/>
        </w:tabs>
        <w:spacing w:before="14"/>
        <w:ind w:left="140"/>
      </w:pPr>
      <w:r>
        <w:rPr>
          <w:position w:val="2"/>
        </w:rPr>
        <w:t>log</w:t>
      </w:r>
      <w:r>
        <w:rPr>
          <w:sz w:val="16"/>
        </w:rPr>
        <w:t>10</w:t>
      </w:r>
      <w:r>
        <w:rPr>
          <w:position w:val="2"/>
        </w:rPr>
        <w:t>Is = constant – 5.04 E</w:t>
      </w:r>
      <w:r>
        <w:rPr>
          <w:sz w:val="16"/>
        </w:rPr>
        <w:t>g</w:t>
      </w:r>
      <w:r>
        <w:rPr>
          <w:position w:val="2"/>
        </w:rPr>
        <w:t>.</w:t>
      </w:r>
      <w:r>
        <w:rPr>
          <w:spacing w:val="-5"/>
          <w:position w:val="2"/>
        </w:rPr>
        <w:t xml:space="preserve"> </w:t>
      </w:r>
      <w:r>
        <w:rPr>
          <w:position w:val="2"/>
        </w:rPr>
        <w:t>10</w:t>
      </w:r>
      <w:r>
        <w:rPr>
          <w:position w:val="2"/>
          <w:vertAlign w:val="superscript"/>
        </w:rPr>
        <w:t>3</w:t>
      </w:r>
      <w:r>
        <w:rPr>
          <w:spacing w:val="1"/>
          <w:position w:val="2"/>
        </w:rPr>
        <w:t xml:space="preserve"> </w:t>
      </w:r>
      <w:r>
        <w:rPr>
          <w:position w:val="2"/>
        </w:rPr>
        <w:t>/T</w:t>
      </w:r>
      <w:r>
        <w:rPr>
          <w:position w:val="2"/>
        </w:rPr>
        <w:tab/>
        <w:t>(2)</w:t>
      </w:r>
    </w:p>
    <w:p w14:paraId="12FF428C" w14:textId="77777777" w:rsidR="00405433" w:rsidRDefault="006C3E5F">
      <w:pPr>
        <w:pStyle w:val="BodyText"/>
        <w:spacing w:before="21"/>
        <w:ind w:left="140"/>
      </w:pPr>
      <w:r>
        <w:rPr>
          <w:position w:val="2"/>
        </w:rPr>
        <w:t>Graph between 10</w:t>
      </w:r>
      <w:r>
        <w:rPr>
          <w:position w:val="2"/>
          <w:vertAlign w:val="superscript"/>
        </w:rPr>
        <w:t>3</w:t>
      </w:r>
      <w:r>
        <w:rPr>
          <w:position w:val="2"/>
        </w:rPr>
        <w:t xml:space="preserve"> /T as abscissa and log</w:t>
      </w:r>
      <w:r>
        <w:rPr>
          <w:sz w:val="16"/>
        </w:rPr>
        <w:t>10</w:t>
      </w:r>
      <w:r>
        <w:rPr>
          <w:position w:val="2"/>
        </w:rPr>
        <w:t>Is as ordinate will be a straight line having a slope</w:t>
      </w:r>
    </w:p>
    <w:p w14:paraId="65A8ABBE" w14:textId="77777777" w:rsidR="00405433" w:rsidRDefault="006C3E5F">
      <w:pPr>
        <w:pStyle w:val="BodyText"/>
        <w:spacing w:before="1"/>
        <w:ind w:left="140"/>
        <w:rPr>
          <w:sz w:val="16"/>
        </w:rPr>
      </w:pPr>
      <w:r>
        <w:rPr>
          <w:position w:val="2"/>
        </w:rPr>
        <w:t>= 5.04E</w:t>
      </w:r>
      <w:r>
        <w:rPr>
          <w:sz w:val="16"/>
        </w:rPr>
        <w:t>g</w:t>
      </w:r>
    </w:p>
    <w:p w14:paraId="12D18708" w14:textId="77777777" w:rsidR="00405433" w:rsidRDefault="006C3E5F">
      <w:pPr>
        <w:pStyle w:val="BodyText"/>
        <w:spacing w:before="42"/>
        <w:ind w:left="140"/>
      </w:pPr>
      <w:r>
        <w:t>Hence band gap</w:t>
      </w:r>
    </w:p>
    <w:p w14:paraId="0B360863" w14:textId="77777777" w:rsidR="00405433" w:rsidRDefault="006C3E5F">
      <w:pPr>
        <w:pStyle w:val="BodyText"/>
        <w:spacing w:before="40"/>
        <w:ind w:left="140"/>
      </w:pPr>
      <w:r>
        <w:rPr>
          <w:position w:val="2"/>
        </w:rPr>
        <w:t>E</w:t>
      </w:r>
      <w:r>
        <w:rPr>
          <w:sz w:val="16"/>
        </w:rPr>
        <w:t xml:space="preserve">g </w:t>
      </w:r>
      <w:r>
        <w:rPr>
          <w:position w:val="2"/>
        </w:rPr>
        <w:t>= slope of the line / 5.04</w:t>
      </w:r>
    </w:p>
    <w:p w14:paraId="32EC8692" w14:textId="77777777" w:rsidR="00405433" w:rsidRDefault="00405433">
      <w:pPr>
        <w:pStyle w:val="BodyText"/>
        <w:rPr>
          <w:sz w:val="20"/>
        </w:rPr>
      </w:pPr>
    </w:p>
    <w:p w14:paraId="36F36941" w14:textId="77777777" w:rsidR="00405433" w:rsidRDefault="006C3E5F">
      <w:pPr>
        <w:pStyle w:val="BodyText"/>
        <w:spacing w:before="6"/>
        <w:rPr>
          <w:sz w:val="16"/>
        </w:rPr>
      </w:pPr>
      <w:r>
        <w:rPr>
          <w:noProof/>
        </w:rPr>
        <w:drawing>
          <wp:anchor distT="0" distB="0" distL="0" distR="0" simplePos="0" relativeHeight="3" behindDoc="0" locked="0" layoutInCell="1" allowOverlap="1" wp14:anchorId="613E4DF9" wp14:editId="2E423EB9">
            <wp:simplePos x="0" y="0"/>
            <wp:positionH relativeFrom="page">
              <wp:posOffset>1892554</wp:posOffset>
            </wp:positionH>
            <wp:positionV relativeFrom="paragraph">
              <wp:posOffset>145565</wp:posOffset>
            </wp:positionV>
            <wp:extent cx="3765232" cy="1646491"/>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765232" cy="1646491"/>
                    </a:xfrm>
                    <a:prstGeom prst="rect">
                      <a:avLst/>
                    </a:prstGeom>
                  </pic:spPr>
                </pic:pic>
              </a:graphicData>
            </a:graphic>
          </wp:anchor>
        </w:drawing>
      </w:r>
    </w:p>
    <w:p w14:paraId="3319B0C4" w14:textId="77777777" w:rsidR="00405433" w:rsidRDefault="00405433">
      <w:pPr>
        <w:pStyle w:val="BodyText"/>
        <w:spacing w:before="2"/>
        <w:rPr>
          <w:sz w:val="25"/>
        </w:rPr>
      </w:pPr>
    </w:p>
    <w:p w14:paraId="7B9F13FC" w14:textId="77777777" w:rsidR="00405433" w:rsidRDefault="006C3E5F">
      <w:pPr>
        <w:pStyle w:val="Heading2"/>
        <w:rPr>
          <w:u w:val="none"/>
        </w:rPr>
      </w:pPr>
      <w:r>
        <w:rPr>
          <w:u w:val="thick"/>
        </w:rPr>
        <w:t>Screenshot of Experimental setup:</w:t>
      </w:r>
    </w:p>
    <w:p w14:paraId="20CEA103" w14:textId="77777777" w:rsidR="00405433" w:rsidRDefault="00405433">
      <w:pPr>
        <w:sectPr w:rsidR="00405433">
          <w:pgSz w:w="11910" w:h="16840"/>
          <w:pgMar w:top="1660" w:right="1260" w:bottom="240" w:left="1300" w:header="737" w:footer="47" w:gutter="0"/>
          <w:cols w:space="720"/>
        </w:sectPr>
      </w:pPr>
    </w:p>
    <w:p w14:paraId="3203AA4F" w14:textId="77777777" w:rsidR="00405433" w:rsidRDefault="00CB1521">
      <w:pPr>
        <w:pStyle w:val="BodyText"/>
        <w:spacing w:before="10"/>
        <w:rPr>
          <w:b/>
          <w:sz w:val="29"/>
        </w:rPr>
      </w:pPr>
      <w:r>
        <w:lastRenderedPageBreak/>
        <w:pict w14:anchorId="3E6CFCF3">
          <v:group id="_x0000_s2058" style="position:absolute;margin-left:1in;margin-top:501.6pt;width:523.45pt;height:339.9pt;z-index:15731200;mso-position-horizontal-relative:page;mso-position-vertical-relative:page" coordorigin="1440,10032" coordsize="10469,6798">
            <v:shape id="_x0000_s2061" type="#_x0000_t75" style="position:absolute;left:11334;top:11785;width:575;height:5045">
              <v:imagedata r:id="rId7" o:title=""/>
            </v:shape>
            <v:shape id="_x0000_s2060" type="#_x0000_t75" style="position:absolute;left:8177;top:16253;width:3165;height:576">
              <v:imagedata r:id="rId8" o:title=""/>
            </v:shape>
            <v:shape id="_x0000_s2059" type="#_x0000_t75" style="position:absolute;left:1440;top:10032;width:9331;height:4390">
              <v:imagedata r:id="rId13" o:title=""/>
            </v:shape>
            <w10:wrap anchorx="page" anchory="page"/>
          </v:group>
        </w:pict>
      </w:r>
    </w:p>
    <w:p w14:paraId="51A977B5" w14:textId="77777777" w:rsidR="00405433" w:rsidRDefault="006C3E5F">
      <w:pPr>
        <w:spacing w:before="90"/>
        <w:ind w:left="140"/>
        <w:rPr>
          <w:b/>
          <w:sz w:val="24"/>
        </w:rPr>
      </w:pPr>
      <w:r>
        <w:rPr>
          <w:b/>
          <w:sz w:val="24"/>
          <w:u w:val="thick"/>
        </w:rPr>
        <w:t>Procedure:</w:t>
      </w:r>
    </w:p>
    <w:p w14:paraId="6D6240E1" w14:textId="77777777" w:rsidR="00405433" w:rsidRDefault="00405433">
      <w:pPr>
        <w:pStyle w:val="BodyText"/>
        <w:spacing w:before="3"/>
        <w:rPr>
          <w:b/>
          <w:sz w:val="23"/>
        </w:rPr>
      </w:pPr>
    </w:p>
    <w:p w14:paraId="6D5FE7AE" w14:textId="77777777" w:rsidR="00405433" w:rsidRDefault="006C3E5F">
      <w:pPr>
        <w:pStyle w:val="ListParagraph"/>
        <w:numPr>
          <w:ilvl w:val="0"/>
          <w:numId w:val="1"/>
        </w:numPr>
        <w:tabs>
          <w:tab w:val="left" w:pos="861"/>
        </w:tabs>
        <w:spacing w:before="90"/>
        <w:ind w:hanging="361"/>
        <w:rPr>
          <w:sz w:val="24"/>
        </w:rPr>
      </w:pPr>
      <w:r>
        <w:rPr>
          <w:sz w:val="24"/>
        </w:rPr>
        <w:t>Click the “Enable Power”</w:t>
      </w:r>
      <w:r>
        <w:rPr>
          <w:spacing w:val="-2"/>
          <w:sz w:val="24"/>
        </w:rPr>
        <w:t xml:space="preserve"> </w:t>
      </w:r>
      <w:r>
        <w:rPr>
          <w:sz w:val="24"/>
        </w:rPr>
        <w:t>button.</w:t>
      </w:r>
    </w:p>
    <w:p w14:paraId="1347E670" w14:textId="77777777" w:rsidR="00405433" w:rsidRDefault="006C3E5F">
      <w:pPr>
        <w:pStyle w:val="ListParagraph"/>
        <w:numPr>
          <w:ilvl w:val="0"/>
          <w:numId w:val="1"/>
        </w:numPr>
        <w:tabs>
          <w:tab w:val="left" w:pos="861"/>
        </w:tabs>
        <w:spacing w:before="43"/>
        <w:ind w:hanging="361"/>
        <w:rPr>
          <w:sz w:val="24"/>
        </w:rPr>
      </w:pPr>
      <w:r>
        <w:rPr>
          <w:sz w:val="24"/>
        </w:rPr>
        <w:t>Choose the correct</w:t>
      </w:r>
      <w:r>
        <w:rPr>
          <w:spacing w:val="-2"/>
          <w:sz w:val="24"/>
        </w:rPr>
        <w:t xml:space="preserve"> </w:t>
      </w:r>
      <w:r>
        <w:rPr>
          <w:sz w:val="24"/>
        </w:rPr>
        <w:t>image.</w:t>
      </w:r>
    </w:p>
    <w:p w14:paraId="486023A3" w14:textId="77777777" w:rsidR="00405433" w:rsidRDefault="006C3E5F">
      <w:pPr>
        <w:pStyle w:val="ListParagraph"/>
        <w:numPr>
          <w:ilvl w:val="0"/>
          <w:numId w:val="1"/>
        </w:numPr>
        <w:tabs>
          <w:tab w:val="left" w:pos="861"/>
        </w:tabs>
        <w:ind w:hanging="361"/>
        <w:rPr>
          <w:sz w:val="24"/>
        </w:rPr>
      </w:pPr>
      <w:r>
        <w:rPr>
          <w:sz w:val="24"/>
        </w:rPr>
        <w:t>Click the “Place Container” button and then click on the drawing</w:t>
      </w:r>
      <w:r>
        <w:rPr>
          <w:spacing w:val="-6"/>
          <w:sz w:val="24"/>
        </w:rPr>
        <w:t xml:space="preserve"> </w:t>
      </w:r>
      <w:r>
        <w:rPr>
          <w:sz w:val="24"/>
        </w:rPr>
        <w:t>box.</w:t>
      </w:r>
    </w:p>
    <w:p w14:paraId="2B4412F6" w14:textId="77777777" w:rsidR="00405433" w:rsidRDefault="006C3E5F">
      <w:pPr>
        <w:pStyle w:val="ListParagraph"/>
        <w:numPr>
          <w:ilvl w:val="0"/>
          <w:numId w:val="1"/>
        </w:numPr>
        <w:tabs>
          <w:tab w:val="left" w:pos="861"/>
        </w:tabs>
        <w:spacing w:before="43"/>
        <w:ind w:hanging="361"/>
        <w:rPr>
          <w:sz w:val="24"/>
        </w:rPr>
      </w:pPr>
      <w:r>
        <w:rPr>
          <w:sz w:val="24"/>
        </w:rPr>
        <w:t>Click on “Battery” button and then click to drawing</w:t>
      </w:r>
      <w:r>
        <w:rPr>
          <w:spacing w:val="-5"/>
          <w:sz w:val="24"/>
        </w:rPr>
        <w:t xml:space="preserve"> </w:t>
      </w:r>
      <w:r>
        <w:rPr>
          <w:sz w:val="24"/>
        </w:rPr>
        <w:t>box.</w:t>
      </w:r>
    </w:p>
    <w:p w14:paraId="6D982CAC" w14:textId="77777777" w:rsidR="00405433" w:rsidRDefault="006C3E5F">
      <w:pPr>
        <w:pStyle w:val="ListParagraph"/>
        <w:numPr>
          <w:ilvl w:val="0"/>
          <w:numId w:val="1"/>
        </w:numPr>
        <w:tabs>
          <w:tab w:val="left" w:pos="861"/>
        </w:tabs>
        <w:ind w:hanging="361"/>
        <w:rPr>
          <w:sz w:val="24"/>
        </w:rPr>
      </w:pPr>
      <w:r>
        <w:rPr>
          <w:sz w:val="24"/>
        </w:rPr>
        <w:t>Click on “Ammeter” button and then click on drawing</w:t>
      </w:r>
      <w:r>
        <w:rPr>
          <w:spacing w:val="-5"/>
          <w:sz w:val="24"/>
        </w:rPr>
        <w:t xml:space="preserve"> </w:t>
      </w:r>
      <w:r>
        <w:rPr>
          <w:sz w:val="24"/>
        </w:rPr>
        <w:t>box.</w:t>
      </w:r>
    </w:p>
    <w:p w14:paraId="01F6C35D" w14:textId="77777777" w:rsidR="00405433" w:rsidRDefault="006C3E5F">
      <w:pPr>
        <w:pStyle w:val="ListParagraph"/>
        <w:numPr>
          <w:ilvl w:val="0"/>
          <w:numId w:val="1"/>
        </w:numPr>
        <w:tabs>
          <w:tab w:val="left" w:pos="861"/>
        </w:tabs>
        <w:spacing w:before="43"/>
        <w:ind w:hanging="361"/>
        <w:rPr>
          <w:sz w:val="24"/>
        </w:rPr>
      </w:pPr>
      <w:r>
        <w:rPr>
          <w:sz w:val="24"/>
        </w:rPr>
        <w:t>Click on “Voltmeter” button and then click on drawing</w:t>
      </w:r>
      <w:r>
        <w:rPr>
          <w:spacing w:val="-5"/>
          <w:sz w:val="24"/>
        </w:rPr>
        <w:t xml:space="preserve"> </w:t>
      </w:r>
      <w:r>
        <w:rPr>
          <w:sz w:val="24"/>
        </w:rPr>
        <w:t>box.</w:t>
      </w:r>
    </w:p>
    <w:p w14:paraId="72B18A71" w14:textId="77777777" w:rsidR="00405433" w:rsidRDefault="006C3E5F">
      <w:pPr>
        <w:pStyle w:val="ListParagraph"/>
        <w:numPr>
          <w:ilvl w:val="0"/>
          <w:numId w:val="1"/>
        </w:numPr>
        <w:tabs>
          <w:tab w:val="left" w:pos="861"/>
        </w:tabs>
        <w:ind w:hanging="361"/>
        <w:rPr>
          <w:sz w:val="24"/>
        </w:rPr>
      </w:pPr>
      <w:r>
        <w:rPr>
          <w:sz w:val="24"/>
        </w:rPr>
        <w:t>Click on “PN Junction” button and then click on liquid inside</w:t>
      </w:r>
      <w:r>
        <w:rPr>
          <w:spacing w:val="-7"/>
          <w:sz w:val="24"/>
        </w:rPr>
        <w:t xml:space="preserve"> </w:t>
      </w:r>
      <w:r>
        <w:rPr>
          <w:sz w:val="24"/>
        </w:rPr>
        <w:t>container.</w:t>
      </w:r>
    </w:p>
    <w:p w14:paraId="20191215" w14:textId="77777777" w:rsidR="00405433" w:rsidRDefault="006C3E5F">
      <w:pPr>
        <w:pStyle w:val="ListParagraph"/>
        <w:numPr>
          <w:ilvl w:val="0"/>
          <w:numId w:val="1"/>
        </w:numPr>
        <w:tabs>
          <w:tab w:val="left" w:pos="861"/>
        </w:tabs>
        <w:spacing w:line="261" w:lineRule="auto"/>
        <w:ind w:right="557"/>
        <w:rPr>
          <w:sz w:val="24"/>
        </w:rPr>
      </w:pPr>
      <w:r>
        <w:rPr>
          <w:sz w:val="24"/>
        </w:rPr>
        <w:t>Click on “Connect” button and then click on point to be connected to complete</w:t>
      </w:r>
      <w:r>
        <w:rPr>
          <w:spacing w:val="-9"/>
          <w:sz w:val="24"/>
        </w:rPr>
        <w:t xml:space="preserve"> </w:t>
      </w:r>
      <w:r>
        <w:rPr>
          <w:sz w:val="24"/>
        </w:rPr>
        <w:t>the circuit</w:t>
      </w:r>
      <w:r>
        <w:rPr>
          <w:spacing w:val="-1"/>
          <w:sz w:val="24"/>
        </w:rPr>
        <w:t xml:space="preserve"> </w:t>
      </w:r>
      <w:r>
        <w:rPr>
          <w:sz w:val="24"/>
        </w:rPr>
        <w:t>diagram.</w:t>
      </w:r>
    </w:p>
    <w:p w14:paraId="7CD771F0" w14:textId="77777777" w:rsidR="00405433" w:rsidRDefault="006C3E5F">
      <w:pPr>
        <w:pStyle w:val="ListParagraph"/>
        <w:numPr>
          <w:ilvl w:val="0"/>
          <w:numId w:val="1"/>
        </w:numPr>
        <w:tabs>
          <w:tab w:val="left" w:pos="861"/>
        </w:tabs>
        <w:spacing w:before="15"/>
        <w:ind w:hanging="361"/>
        <w:rPr>
          <w:sz w:val="24"/>
        </w:rPr>
      </w:pPr>
      <w:r>
        <w:rPr>
          <w:sz w:val="24"/>
        </w:rPr>
        <w:t>Select voltage from the drop down</w:t>
      </w:r>
      <w:r>
        <w:rPr>
          <w:spacing w:val="-4"/>
          <w:sz w:val="24"/>
        </w:rPr>
        <w:t xml:space="preserve"> </w:t>
      </w:r>
      <w:r>
        <w:rPr>
          <w:sz w:val="24"/>
        </w:rPr>
        <w:t>button.</w:t>
      </w:r>
    </w:p>
    <w:p w14:paraId="703AFADF" w14:textId="77777777" w:rsidR="00405433" w:rsidRDefault="006C3E5F">
      <w:pPr>
        <w:pStyle w:val="ListParagraph"/>
        <w:numPr>
          <w:ilvl w:val="0"/>
          <w:numId w:val="1"/>
        </w:numPr>
        <w:tabs>
          <w:tab w:val="left" w:pos="861"/>
        </w:tabs>
        <w:ind w:hanging="361"/>
        <w:rPr>
          <w:sz w:val="24"/>
        </w:rPr>
      </w:pPr>
      <w:r>
        <w:rPr>
          <w:sz w:val="24"/>
        </w:rPr>
        <w:t>After selecting voltage press the “Click”</w:t>
      </w:r>
      <w:r>
        <w:rPr>
          <w:spacing w:val="-7"/>
          <w:sz w:val="24"/>
        </w:rPr>
        <w:t xml:space="preserve"> </w:t>
      </w:r>
      <w:r>
        <w:rPr>
          <w:sz w:val="24"/>
        </w:rPr>
        <w:t>button.</w:t>
      </w:r>
    </w:p>
    <w:p w14:paraId="21B7326D" w14:textId="77777777" w:rsidR="00405433" w:rsidRDefault="006C3E5F">
      <w:pPr>
        <w:pStyle w:val="ListParagraph"/>
        <w:numPr>
          <w:ilvl w:val="0"/>
          <w:numId w:val="1"/>
        </w:numPr>
        <w:tabs>
          <w:tab w:val="left" w:pos="861"/>
        </w:tabs>
        <w:spacing w:before="44"/>
        <w:ind w:hanging="361"/>
        <w:rPr>
          <w:sz w:val="24"/>
        </w:rPr>
      </w:pPr>
      <w:r>
        <w:rPr>
          <w:sz w:val="24"/>
        </w:rPr>
        <w:t>Draw the slider to choose</w:t>
      </w:r>
      <w:r>
        <w:rPr>
          <w:spacing w:val="-1"/>
          <w:sz w:val="24"/>
        </w:rPr>
        <w:t xml:space="preserve"> </w:t>
      </w:r>
      <w:r>
        <w:rPr>
          <w:sz w:val="24"/>
        </w:rPr>
        <w:t>temperature.</w:t>
      </w:r>
    </w:p>
    <w:p w14:paraId="0C164B5B" w14:textId="77777777" w:rsidR="00405433" w:rsidRDefault="006C3E5F">
      <w:pPr>
        <w:pStyle w:val="ListParagraph"/>
        <w:numPr>
          <w:ilvl w:val="0"/>
          <w:numId w:val="1"/>
        </w:numPr>
        <w:tabs>
          <w:tab w:val="left" w:pos="861"/>
        </w:tabs>
        <w:spacing w:before="40"/>
        <w:ind w:hanging="361"/>
        <w:rPr>
          <w:sz w:val="24"/>
        </w:rPr>
      </w:pPr>
      <w:r>
        <w:rPr>
          <w:sz w:val="24"/>
        </w:rPr>
        <w:t>Click on “Find here” button to get reverse saturation</w:t>
      </w:r>
      <w:r>
        <w:rPr>
          <w:spacing w:val="-4"/>
          <w:sz w:val="24"/>
        </w:rPr>
        <w:t xml:space="preserve"> </w:t>
      </w:r>
      <w:r>
        <w:rPr>
          <w:sz w:val="24"/>
        </w:rPr>
        <w:t>current.</w:t>
      </w:r>
    </w:p>
    <w:p w14:paraId="4E5587AC" w14:textId="77777777" w:rsidR="00405433" w:rsidRDefault="006C3E5F">
      <w:pPr>
        <w:pStyle w:val="ListParagraph"/>
        <w:numPr>
          <w:ilvl w:val="0"/>
          <w:numId w:val="1"/>
        </w:numPr>
        <w:tabs>
          <w:tab w:val="left" w:pos="861"/>
        </w:tabs>
        <w:spacing w:before="44"/>
        <w:ind w:hanging="361"/>
        <w:rPr>
          <w:sz w:val="24"/>
        </w:rPr>
      </w:pPr>
      <w:r>
        <w:rPr>
          <w:sz w:val="24"/>
        </w:rPr>
        <w:t>Repeat this process to complete the observation</w:t>
      </w:r>
      <w:r>
        <w:rPr>
          <w:spacing w:val="-2"/>
          <w:sz w:val="24"/>
        </w:rPr>
        <w:t xml:space="preserve"> </w:t>
      </w:r>
      <w:r>
        <w:rPr>
          <w:sz w:val="24"/>
        </w:rPr>
        <w:t>table.</w:t>
      </w:r>
    </w:p>
    <w:p w14:paraId="4242B25E" w14:textId="77777777" w:rsidR="00405433" w:rsidRDefault="006C3E5F">
      <w:pPr>
        <w:pStyle w:val="ListParagraph"/>
        <w:numPr>
          <w:ilvl w:val="0"/>
          <w:numId w:val="1"/>
        </w:numPr>
        <w:tabs>
          <w:tab w:val="left" w:pos="861"/>
        </w:tabs>
        <w:spacing w:before="40"/>
        <w:ind w:hanging="361"/>
        <w:rPr>
          <w:sz w:val="24"/>
        </w:rPr>
      </w:pPr>
      <w:r>
        <w:rPr>
          <w:sz w:val="24"/>
        </w:rPr>
        <w:t>Click “Calculate Data”</w:t>
      </w:r>
      <w:r>
        <w:rPr>
          <w:spacing w:val="-2"/>
          <w:sz w:val="24"/>
        </w:rPr>
        <w:t xml:space="preserve"> </w:t>
      </w:r>
      <w:r>
        <w:rPr>
          <w:sz w:val="24"/>
        </w:rPr>
        <w:t>button.</w:t>
      </w:r>
    </w:p>
    <w:p w14:paraId="13C194AC" w14:textId="77777777" w:rsidR="00405433" w:rsidRDefault="006C3E5F">
      <w:pPr>
        <w:pStyle w:val="ListParagraph"/>
        <w:numPr>
          <w:ilvl w:val="0"/>
          <w:numId w:val="1"/>
        </w:numPr>
        <w:tabs>
          <w:tab w:val="left" w:pos="861"/>
        </w:tabs>
        <w:spacing w:before="44"/>
        <w:ind w:hanging="361"/>
        <w:rPr>
          <w:sz w:val="24"/>
        </w:rPr>
      </w:pPr>
      <w:r>
        <w:rPr>
          <w:sz w:val="24"/>
        </w:rPr>
        <w:t>Click on “Draw Graph”</w:t>
      </w:r>
      <w:r>
        <w:rPr>
          <w:spacing w:val="-1"/>
          <w:sz w:val="24"/>
        </w:rPr>
        <w:t xml:space="preserve"> </w:t>
      </w:r>
      <w:r>
        <w:rPr>
          <w:sz w:val="24"/>
        </w:rPr>
        <w:t>button.</w:t>
      </w:r>
    </w:p>
    <w:p w14:paraId="047139C5" w14:textId="77777777" w:rsidR="00405433" w:rsidRDefault="006C3E5F">
      <w:pPr>
        <w:pStyle w:val="ListParagraph"/>
        <w:numPr>
          <w:ilvl w:val="0"/>
          <w:numId w:val="1"/>
        </w:numPr>
        <w:tabs>
          <w:tab w:val="left" w:pos="861"/>
        </w:tabs>
        <w:ind w:hanging="361"/>
        <w:rPr>
          <w:sz w:val="24"/>
        </w:rPr>
      </w:pPr>
      <w:r>
        <w:rPr>
          <w:sz w:val="24"/>
        </w:rPr>
        <w:t>Place the cursor on the plotted graph to enter the value of first and second</w:t>
      </w:r>
      <w:r>
        <w:rPr>
          <w:spacing w:val="-12"/>
          <w:sz w:val="24"/>
        </w:rPr>
        <w:t xml:space="preserve"> </w:t>
      </w:r>
      <w:r>
        <w:rPr>
          <w:sz w:val="24"/>
        </w:rPr>
        <w:t>coordinate.</w:t>
      </w:r>
    </w:p>
    <w:p w14:paraId="06C1DF49" w14:textId="77777777" w:rsidR="00405433" w:rsidRDefault="006C3E5F">
      <w:pPr>
        <w:pStyle w:val="ListParagraph"/>
        <w:numPr>
          <w:ilvl w:val="0"/>
          <w:numId w:val="1"/>
        </w:numPr>
        <w:tabs>
          <w:tab w:val="left" w:pos="861"/>
        </w:tabs>
        <w:ind w:hanging="361"/>
        <w:rPr>
          <w:sz w:val="24"/>
        </w:rPr>
      </w:pPr>
      <w:r>
        <w:rPr>
          <w:sz w:val="24"/>
        </w:rPr>
        <w:t>Click on “Find Slope”</w:t>
      </w:r>
      <w:r>
        <w:rPr>
          <w:spacing w:val="-3"/>
          <w:sz w:val="24"/>
        </w:rPr>
        <w:t xml:space="preserve"> </w:t>
      </w:r>
      <w:r>
        <w:rPr>
          <w:sz w:val="24"/>
        </w:rPr>
        <w:t>button.</w:t>
      </w:r>
    </w:p>
    <w:p w14:paraId="569FA725" w14:textId="77777777" w:rsidR="00405433" w:rsidRDefault="006C3E5F">
      <w:pPr>
        <w:pStyle w:val="ListParagraph"/>
        <w:numPr>
          <w:ilvl w:val="0"/>
          <w:numId w:val="1"/>
        </w:numPr>
        <w:tabs>
          <w:tab w:val="left" w:pos="861"/>
        </w:tabs>
        <w:spacing w:before="43"/>
        <w:ind w:hanging="361"/>
        <w:rPr>
          <w:sz w:val="24"/>
        </w:rPr>
      </w:pPr>
      <w:r>
        <w:rPr>
          <w:sz w:val="24"/>
        </w:rPr>
        <w:t>Click “Calculate” button to get the value of Energy Band</w:t>
      </w:r>
      <w:r>
        <w:rPr>
          <w:spacing w:val="-4"/>
          <w:sz w:val="24"/>
        </w:rPr>
        <w:t xml:space="preserve"> </w:t>
      </w:r>
      <w:r>
        <w:rPr>
          <w:sz w:val="24"/>
        </w:rPr>
        <w:t>Gap.</w:t>
      </w:r>
    </w:p>
    <w:p w14:paraId="45DC160D" w14:textId="77777777" w:rsidR="00405433" w:rsidRDefault="00405433">
      <w:pPr>
        <w:pStyle w:val="BodyText"/>
        <w:spacing w:before="3"/>
        <w:rPr>
          <w:sz w:val="31"/>
        </w:rPr>
      </w:pPr>
    </w:p>
    <w:p w14:paraId="2746C1DF" w14:textId="77777777" w:rsidR="00405433" w:rsidRDefault="006C3E5F">
      <w:pPr>
        <w:pStyle w:val="Heading2"/>
        <w:rPr>
          <w:u w:val="none"/>
        </w:rPr>
      </w:pPr>
      <w:r>
        <w:rPr>
          <w:u w:val="thick"/>
        </w:rPr>
        <w:t>Observation Table:</w:t>
      </w:r>
    </w:p>
    <w:p w14:paraId="608856FC" w14:textId="77777777" w:rsidR="00405433" w:rsidRDefault="00405433">
      <w:pPr>
        <w:pStyle w:val="BodyText"/>
        <w:spacing w:before="6"/>
        <w:rPr>
          <w:b/>
          <w:sz w:val="23"/>
        </w:rPr>
      </w:pPr>
    </w:p>
    <w:p w14:paraId="697DEC9E" w14:textId="77777777" w:rsidR="00405433" w:rsidRDefault="006C3E5F">
      <w:pPr>
        <w:pStyle w:val="BodyText"/>
        <w:spacing w:before="90"/>
        <w:ind w:left="140"/>
      </w:pPr>
      <w:r>
        <w:t>Voltage selected = 3V</w:t>
      </w:r>
    </w:p>
    <w:p w14:paraId="1EEB58E5" w14:textId="77777777" w:rsidR="00405433" w:rsidRDefault="00405433">
      <w:pPr>
        <w:sectPr w:rsidR="00405433">
          <w:pgSz w:w="11910" w:h="16840"/>
          <w:pgMar w:top="1660" w:right="1260" w:bottom="240" w:left="1300" w:header="737" w:footer="47" w:gutter="0"/>
          <w:cols w:space="720"/>
        </w:sectPr>
      </w:pPr>
    </w:p>
    <w:p w14:paraId="45BE0775" w14:textId="77777777" w:rsidR="00405433" w:rsidRDefault="006C3E5F">
      <w:pPr>
        <w:pStyle w:val="Heading2"/>
        <w:rPr>
          <w:u w:val="none"/>
        </w:rPr>
      </w:pPr>
      <w:r>
        <w:rPr>
          <w:u w:val="thick"/>
        </w:rPr>
        <w:lastRenderedPageBreak/>
        <w:t>Graph:</w:t>
      </w:r>
    </w:p>
    <w:p w14:paraId="2630EB2C" w14:textId="77777777" w:rsidR="00405433" w:rsidRDefault="00405433"/>
    <w:p w14:paraId="3DBABE64" w14:textId="77777777" w:rsidR="00135D56" w:rsidRDefault="00135D56">
      <w:pPr>
        <w:sectPr w:rsidR="00135D56">
          <w:pgSz w:w="11910" w:h="16840"/>
          <w:pgMar w:top="1660" w:right="1260" w:bottom="240" w:left="1300" w:header="737" w:footer="47" w:gutter="0"/>
          <w:cols w:space="720"/>
        </w:sectPr>
      </w:pPr>
      <w:r>
        <w:rPr>
          <w:noProof/>
        </w:rPr>
        <w:drawing>
          <wp:inline distT="0" distB="0" distL="0" distR="0" wp14:anchorId="7630C387" wp14:editId="47C9F64C">
            <wp:extent cx="5937250" cy="7916545"/>
            <wp:effectExtent l="19050" t="0" r="6350" b="0"/>
            <wp:docPr id="4" name="Picture 3" descr="WhatsApp Image 2022-01-05 at 11.49.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05 at 11.49.11.jpeg"/>
                    <pic:cNvPicPr/>
                  </pic:nvPicPr>
                  <pic:blipFill>
                    <a:blip r:embed="rId14"/>
                    <a:stretch>
                      <a:fillRect/>
                    </a:stretch>
                  </pic:blipFill>
                  <pic:spPr>
                    <a:xfrm>
                      <a:off x="0" y="0"/>
                      <a:ext cx="5937250" cy="7916545"/>
                    </a:xfrm>
                    <a:prstGeom prst="rect">
                      <a:avLst/>
                    </a:prstGeom>
                  </pic:spPr>
                </pic:pic>
              </a:graphicData>
            </a:graphic>
          </wp:inline>
        </w:drawing>
      </w:r>
    </w:p>
    <w:p w14:paraId="4026E023" w14:textId="77777777" w:rsidR="00405433" w:rsidRDefault="00CB1521">
      <w:pPr>
        <w:pStyle w:val="BodyText"/>
        <w:rPr>
          <w:b/>
          <w:sz w:val="20"/>
        </w:rPr>
      </w:pPr>
      <w:r>
        <w:lastRenderedPageBreak/>
        <w:pict w14:anchorId="29FA9CF3">
          <v:group id="_x0000_s2050" style="position:absolute;margin-left:70.5pt;margin-top:589.25pt;width:524.95pt;height:252.25pt;z-index:15732736;mso-position-horizontal-relative:page;mso-position-vertical-relative:page" coordorigin="1410,11785" coordsize="10499,5045">
            <v:shape id="_x0000_s2053" type="#_x0000_t75" style="position:absolute;left:11334;top:11785;width:575;height:5045">
              <v:imagedata r:id="rId7" o:title=""/>
            </v:shape>
            <v:shape id="_x0000_s2052" type="#_x0000_t75" style="position:absolute;left:8177;top:16253;width:3165;height:576">
              <v:imagedata r:id="rId8" o:title=""/>
            </v:shape>
            <v:shape id="_x0000_s2051" style="position:absolute;left:1410;top:14869;width:9089;height:43" coordorigin="1410,14870" coordsize="9089,43" o:spt="100" adj="0,,0" path="m10499,14899r-9089,l1410,14913r9089,l10499,14899xm10499,14870r-9089,l1410,14884r9089,l10499,14870xe" fillcolor="black" stroked="f">
              <v:stroke joinstyle="round"/>
              <v:formulas/>
              <v:path arrowok="t" o:connecttype="segments"/>
            </v:shape>
            <w10:wrap anchorx="page" anchory="page"/>
          </v:group>
        </w:pict>
      </w:r>
    </w:p>
    <w:p w14:paraId="2E718871" w14:textId="77777777" w:rsidR="00405433" w:rsidRDefault="00405433">
      <w:pPr>
        <w:pStyle w:val="BodyText"/>
        <w:rPr>
          <w:b/>
          <w:sz w:val="20"/>
        </w:rPr>
      </w:pPr>
    </w:p>
    <w:p w14:paraId="548C15D7" w14:textId="77777777" w:rsidR="00405433" w:rsidRDefault="00405433">
      <w:pPr>
        <w:pStyle w:val="BodyText"/>
        <w:rPr>
          <w:b/>
          <w:sz w:val="20"/>
        </w:rPr>
      </w:pPr>
    </w:p>
    <w:p w14:paraId="1D2EBB30" w14:textId="77777777" w:rsidR="00405433" w:rsidRDefault="00405433">
      <w:pPr>
        <w:pStyle w:val="BodyText"/>
        <w:rPr>
          <w:b/>
          <w:sz w:val="20"/>
        </w:rPr>
      </w:pPr>
    </w:p>
    <w:p w14:paraId="24CFF15D" w14:textId="77777777" w:rsidR="00405433" w:rsidRDefault="00405433">
      <w:pPr>
        <w:pStyle w:val="BodyText"/>
        <w:rPr>
          <w:b/>
          <w:sz w:val="20"/>
        </w:rPr>
      </w:pPr>
    </w:p>
    <w:p w14:paraId="586B36DA" w14:textId="77777777" w:rsidR="00405433" w:rsidRDefault="00405433">
      <w:pPr>
        <w:pStyle w:val="BodyText"/>
        <w:spacing w:before="6"/>
        <w:rPr>
          <w:b/>
          <w:sz w:val="20"/>
        </w:rPr>
      </w:pPr>
    </w:p>
    <w:p w14:paraId="242440A2" w14:textId="77777777" w:rsidR="00405433" w:rsidRDefault="006C3E5F">
      <w:pPr>
        <w:ind w:left="140"/>
        <w:rPr>
          <w:b/>
          <w:sz w:val="24"/>
        </w:rPr>
      </w:pPr>
      <w:r>
        <w:rPr>
          <w:b/>
          <w:sz w:val="24"/>
          <w:u w:val="thick"/>
        </w:rPr>
        <w:t>Calculations:</w:t>
      </w:r>
    </w:p>
    <w:p w14:paraId="1DD04EDC" w14:textId="77777777" w:rsidR="00405433" w:rsidRDefault="00135D56" w:rsidP="00135D56">
      <w:pPr>
        <w:pStyle w:val="BodyText"/>
        <w:spacing w:before="11"/>
        <w:jc w:val="center"/>
        <w:rPr>
          <w:b/>
          <w:sz w:val="27"/>
        </w:rPr>
      </w:pPr>
      <w:r>
        <w:rPr>
          <w:b/>
          <w:noProof/>
          <w:sz w:val="27"/>
        </w:rPr>
        <w:drawing>
          <wp:inline distT="0" distB="0" distL="0" distR="0" wp14:anchorId="0E63D9DE" wp14:editId="27A9C6FB">
            <wp:extent cx="2474777" cy="3299791"/>
            <wp:effectExtent l="19050" t="0" r="1723" b="0"/>
            <wp:docPr id="2" name="Picture 1" descr="WhatsApp Image 2022-01-05 at 11.49.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05 at 11.49.05.jpeg"/>
                    <pic:cNvPicPr/>
                  </pic:nvPicPr>
                  <pic:blipFill>
                    <a:blip r:embed="rId15"/>
                    <a:stretch>
                      <a:fillRect/>
                    </a:stretch>
                  </pic:blipFill>
                  <pic:spPr>
                    <a:xfrm>
                      <a:off x="0" y="0"/>
                      <a:ext cx="2476109" cy="3301567"/>
                    </a:xfrm>
                    <a:prstGeom prst="rect">
                      <a:avLst/>
                    </a:prstGeom>
                  </pic:spPr>
                </pic:pic>
              </a:graphicData>
            </a:graphic>
          </wp:inline>
        </w:drawing>
      </w:r>
    </w:p>
    <w:p w14:paraId="5B6E16C0" w14:textId="77777777" w:rsidR="00405433" w:rsidRDefault="00405433">
      <w:pPr>
        <w:pStyle w:val="BodyText"/>
        <w:spacing w:before="7"/>
        <w:rPr>
          <w:b/>
          <w:sz w:val="28"/>
        </w:rPr>
      </w:pPr>
    </w:p>
    <w:p w14:paraId="296BB2DF" w14:textId="77777777" w:rsidR="00405433" w:rsidRDefault="006C3E5F">
      <w:pPr>
        <w:ind w:left="140"/>
        <w:rPr>
          <w:b/>
          <w:sz w:val="24"/>
        </w:rPr>
      </w:pPr>
      <w:r>
        <w:rPr>
          <w:b/>
          <w:sz w:val="24"/>
          <w:u w:val="thick"/>
        </w:rPr>
        <w:t>Results and Conclusion:</w:t>
      </w:r>
    </w:p>
    <w:p w14:paraId="23B9D6CD" w14:textId="77777777" w:rsidR="00405433" w:rsidRDefault="00405433">
      <w:pPr>
        <w:pStyle w:val="BodyText"/>
        <w:spacing w:before="5"/>
        <w:rPr>
          <w:b/>
          <w:sz w:val="23"/>
        </w:rPr>
      </w:pPr>
    </w:p>
    <w:p w14:paraId="2B723C62" w14:textId="77777777" w:rsidR="00405433" w:rsidRDefault="006C3E5F">
      <w:pPr>
        <w:pStyle w:val="BodyText"/>
        <w:spacing w:before="90"/>
        <w:ind w:left="140"/>
      </w:pPr>
      <w:r>
        <w:t>Thus, We have successfully verified and calculated the value of Energy Bandgap i.e.</w:t>
      </w:r>
    </w:p>
    <w:p w14:paraId="58834122" w14:textId="77777777" w:rsidR="00405433" w:rsidRDefault="006C3E5F">
      <w:pPr>
        <w:spacing w:before="22"/>
        <w:ind w:left="140"/>
        <w:rPr>
          <w:b/>
          <w:sz w:val="24"/>
        </w:rPr>
      </w:pPr>
      <w:r>
        <w:rPr>
          <w:b/>
          <w:position w:val="1"/>
          <w:sz w:val="24"/>
        </w:rPr>
        <w:t>E</w:t>
      </w:r>
      <w:r>
        <w:rPr>
          <w:b/>
          <w:sz w:val="16"/>
        </w:rPr>
        <w:t>g</w:t>
      </w:r>
      <w:r>
        <w:rPr>
          <w:b/>
          <w:position w:val="1"/>
          <w:sz w:val="24"/>
        </w:rPr>
        <w:t>= -0.2916</w:t>
      </w:r>
    </w:p>
    <w:sectPr w:rsidR="00405433" w:rsidSect="00405433">
      <w:pgSz w:w="11910" w:h="16840"/>
      <w:pgMar w:top="1660" w:right="1260" w:bottom="240" w:left="1300" w:header="737" w:footer="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AA10" w14:textId="77777777" w:rsidR="00CB1521" w:rsidRDefault="00CB1521" w:rsidP="00405433">
      <w:r>
        <w:separator/>
      </w:r>
    </w:p>
  </w:endnote>
  <w:endnote w:type="continuationSeparator" w:id="0">
    <w:p w14:paraId="0495D1CC" w14:textId="77777777" w:rsidR="00CB1521" w:rsidRDefault="00CB1521" w:rsidP="0040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4CF5" w14:textId="77777777" w:rsidR="00405433" w:rsidRDefault="00CB1521">
    <w:pPr>
      <w:pStyle w:val="BodyText"/>
      <w:spacing w:line="14" w:lineRule="auto"/>
      <w:rPr>
        <w:sz w:val="20"/>
      </w:rPr>
    </w:pPr>
    <w:r>
      <w:pict w14:anchorId="5BDEA21F">
        <v:shapetype id="_x0000_t202" coordsize="21600,21600" o:spt="202" path="m,l,21600r21600,l21600,xe">
          <v:stroke joinstyle="miter"/>
          <v:path gradientshapeok="t" o:connecttype="rect"/>
        </v:shapetype>
        <v:shape id="_x0000_s1025" type="#_x0000_t202" style="position:absolute;margin-left:272.05pt;margin-top:828.3pt;width:51.45pt;height:13.05pt;z-index:-15819776;mso-position-horizontal-relative:page;mso-position-vertical-relative:page" filled="f" stroked="f">
          <v:textbox inset="0,0,0,0">
            <w:txbxContent>
              <w:p w14:paraId="10201A39" w14:textId="77777777" w:rsidR="00405433" w:rsidRDefault="006C3E5F">
                <w:pPr>
                  <w:spacing w:line="245" w:lineRule="exact"/>
                  <w:ind w:left="20"/>
                  <w:rPr>
                    <w:rFonts w:ascii="Carlito"/>
                    <w:b/>
                  </w:rPr>
                </w:pPr>
                <w:r>
                  <w:rPr>
                    <w:rFonts w:ascii="Carlito"/>
                  </w:rPr>
                  <w:t xml:space="preserve">Page </w:t>
                </w:r>
                <w:r w:rsidR="00807EB0">
                  <w:fldChar w:fldCharType="begin"/>
                </w:r>
                <w:r>
                  <w:rPr>
                    <w:rFonts w:ascii="Carlito"/>
                    <w:b/>
                  </w:rPr>
                  <w:instrText xml:space="preserve"> PAGE </w:instrText>
                </w:r>
                <w:r w:rsidR="00807EB0">
                  <w:fldChar w:fldCharType="separate"/>
                </w:r>
                <w:r w:rsidR="00135D56">
                  <w:rPr>
                    <w:rFonts w:ascii="Carlito"/>
                    <w:b/>
                    <w:noProof/>
                  </w:rPr>
                  <w:t>3</w:t>
                </w:r>
                <w:r w:rsidR="00807EB0">
                  <w:fldChar w:fldCharType="end"/>
                </w:r>
                <w:r>
                  <w:rPr>
                    <w:rFonts w:ascii="Carlito"/>
                    <w:b/>
                  </w:rPr>
                  <w:t xml:space="preserve"> </w:t>
                </w:r>
                <w:r>
                  <w:rPr>
                    <w:rFonts w:ascii="Carlito"/>
                  </w:rPr>
                  <w:t xml:space="preserve">of </w:t>
                </w:r>
                <w:r>
                  <w:rPr>
                    <w:rFonts w:ascii="Carlito"/>
                    <w:b/>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2FC0" w14:textId="77777777" w:rsidR="00CB1521" w:rsidRDefault="00CB1521" w:rsidP="00405433">
      <w:r>
        <w:separator/>
      </w:r>
    </w:p>
  </w:footnote>
  <w:footnote w:type="continuationSeparator" w:id="0">
    <w:p w14:paraId="3BC820AB" w14:textId="77777777" w:rsidR="00CB1521" w:rsidRDefault="00CB1521" w:rsidP="00405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FE52" w14:textId="77777777" w:rsidR="00405433" w:rsidRDefault="00CB1521">
    <w:pPr>
      <w:pStyle w:val="BodyText"/>
      <w:spacing w:line="14" w:lineRule="auto"/>
      <w:rPr>
        <w:sz w:val="20"/>
      </w:rPr>
    </w:pPr>
    <w:r>
      <w:pict w14:anchorId="38742C92">
        <v:shapetype id="_x0000_t202" coordsize="21600,21600" o:spt="202" path="m,l,21600r21600,l21600,xe">
          <v:stroke joinstyle="miter"/>
          <v:path gradientshapeok="t" o:connecttype="rect"/>
        </v:shapetype>
        <v:shape id="_x0000_s1026" type="#_x0000_t202" style="position:absolute;margin-left:183.15pt;margin-top:35.85pt;width:229.45pt;height:39.25pt;z-index:-15820288;mso-position-horizontal-relative:page;mso-position-vertical-relative:page" filled="f" stroked="f">
          <v:textbox inset="0,0,0,0">
            <w:txbxContent>
              <w:p w14:paraId="06FE6B3D" w14:textId="77777777" w:rsidR="00405433" w:rsidRDefault="006C3E5F">
                <w:pPr>
                  <w:spacing w:before="11"/>
                  <w:ind w:right="1"/>
                  <w:jc w:val="center"/>
                </w:pPr>
                <w:r>
                  <w:t>Somaiya Vidyavihar University</w:t>
                </w:r>
              </w:p>
              <w:p w14:paraId="6964ACD1" w14:textId="77777777" w:rsidR="00405433" w:rsidRDefault="006C3E5F">
                <w:pPr>
                  <w:spacing w:before="21"/>
                  <w:ind w:left="1" w:right="1"/>
                  <w:jc w:val="center"/>
                </w:pPr>
                <w:r>
                  <w:t>K. J. Somaiya College of Engineering, Mumbai -77</w:t>
                </w:r>
              </w:p>
              <w:p w14:paraId="5646CDD4" w14:textId="77777777" w:rsidR="00405433" w:rsidRDefault="006C3E5F">
                <w:pPr>
                  <w:spacing w:before="19"/>
                  <w:ind w:right="1"/>
                  <w:jc w:val="center"/>
                  <w:rPr>
                    <w:sz w:val="16"/>
                  </w:rPr>
                </w:pPr>
                <w:r>
                  <w:rPr>
                    <w:sz w:val="18"/>
                  </w:rPr>
                  <w:t>(A Constituent College of Somaiya Vidyavihar University</w:t>
                </w:r>
                <w:r>
                  <w:rPr>
                    <w:sz w:val="16"/>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035"/>
    <w:multiLevelType w:val="hybridMultilevel"/>
    <w:tmpl w:val="FA2C2CBC"/>
    <w:lvl w:ilvl="0" w:tplc="826C0F44">
      <w:start w:val="1"/>
      <w:numFmt w:val="decimal"/>
      <w:lvlText w:val="%1."/>
      <w:lvlJc w:val="left"/>
      <w:pPr>
        <w:ind w:left="860" w:hanging="360"/>
        <w:jc w:val="left"/>
      </w:pPr>
      <w:rPr>
        <w:rFonts w:ascii="Times New Roman" w:eastAsia="Times New Roman" w:hAnsi="Times New Roman" w:cs="Times New Roman" w:hint="default"/>
        <w:spacing w:val="-2"/>
        <w:w w:val="100"/>
        <w:sz w:val="24"/>
        <w:szCs w:val="24"/>
        <w:lang w:val="en-US" w:eastAsia="en-US" w:bidi="ar-SA"/>
      </w:rPr>
    </w:lvl>
    <w:lvl w:ilvl="1" w:tplc="15AE2826">
      <w:numFmt w:val="bullet"/>
      <w:lvlText w:val="•"/>
      <w:lvlJc w:val="left"/>
      <w:pPr>
        <w:ind w:left="1708" w:hanging="360"/>
      </w:pPr>
      <w:rPr>
        <w:rFonts w:hint="default"/>
        <w:lang w:val="en-US" w:eastAsia="en-US" w:bidi="ar-SA"/>
      </w:rPr>
    </w:lvl>
    <w:lvl w:ilvl="2" w:tplc="7EC48D36">
      <w:numFmt w:val="bullet"/>
      <w:lvlText w:val="•"/>
      <w:lvlJc w:val="left"/>
      <w:pPr>
        <w:ind w:left="2557" w:hanging="360"/>
      </w:pPr>
      <w:rPr>
        <w:rFonts w:hint="default"/>
        <w:lang w:val="en-US" w:eastAsia="en-US" w:bidi="ar-SA"/>
      </w:rPr>
    </w:lvl>
    <w:lvl w:ilvl="3" w:tplc="F1E2346C">
      <w:numFmt w:val="bullet"/>
      <w:lvlText w:val="•"/>
      <w:lvlJc w:val="left"/>
      <w:pPr>
        <w:ind w:left="3406" w:hanging="360"/>
      </w:pPr>
      <w:rPr>
        <w:rFonts w:hint="default"/>
        <w:lang w:val="en-US" w:eastAsia="en-US" w:bidi="ar-SA"/>
      </w:rPr>
    </w:lvl>
    <w:lvl w:ilvl="4" w:tplc="62245D6E">
      <w:numFmt w:val="bullet"/>
      <w:lvlText w:val="•"/>
      <w:lvlJc w:val="left"/>
      <w:pPr>
        <w:ind w:left="4255" w:hanging="360"/>
      </w:pPr>
      <w:rPr>
        <w:rFonts w:hint="default"/>
        <w:lang w:val="en-US" w:eastAsia="en-US" w:bidi="ar-SA"/>
      </w:rPr>
    </w:lvl>
    <w:lvl w:ilvl="5" w:tplc="AEA2EC78">
      <w:numFmt w:val="bullet"/>
      <w:lvlText w:val="•"/>
      <w:lvlJc w:val="left"/>
      <w:pPr>
        <w:ind w:left="5104" w:hanging="360"/>
      </w:pPr>
      <w:rPr>
        <w:rFonts w:hint="default"/>
        <w:lang w:val="en-US" w:eastAsia="en-US" w:bidi="ar-SA"/>
      </w:rPr>
    </w:lvl>
    <w:lvl w:ilvl="6" w:tplc="75C6BB30">
      <w:numFmt w:val="bullet"/>
      <w:lvlText w:val="•"/>
      <w:lvlJc w:val="left"/>
      <w:pPr>
        <w:ind w:left="5953" w:hanging="360"/>
      </w:pPr>
      <w:rPr>
        <w:rFonts w:hint="default"/>
        <w:lang w:val="en-US" w:eastAsia="en-US" w:bidi="ar-SA"/>
      </w:rPr>
    </w:lvl>
    <w:lvl w:ilvl="7" w:tplc="8F94B2CE">
      <w:numFmt w:val="bullet"/>
      <w:lvlText w:val="•"/>
      <w:lvlJc w:val="left"/>
      <w:pPr>
        <w:ind w:left="6802" w:hanging="360"/>
      </w:pPr>
      <w:rPr>
        <w:rFonts w:hint="default"/>
        <w:lang w:val="en-US" w:eastAsia="en-US" w:bidi="ar-SA"/>
      </w:rPr>
    </w:lvl>
    <w:lvl w:ilvl="8" w:tplc="3FA642A2">
      <w:numFmt w:val="bullet"/>
      <w:lvlText w:val="•"/>
      <w:lvlJc w:val="left"/>
      <w:pPr>
        <w:ind w:left="765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5433"/>
    <w:rsid w:val="00135D56"/>
    <w:rsid w:val="003B2C2B"/>
    <w:rsid w:val="00405433"/>
    <w:rsid w:val="006C3E5F"/>
    <w:rsid w:val="00732F83"/>
    <w:rsid w:val="00807EB0"/>
    <w:rsid w:val="008357C2"/>
    <w:rsid w:val="00CB1521"/>
    <w:rsid w:val="00FC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1A56490E"/>
  <w15:docId w15:val="{8FAAA5AA-88F3-4FF6-A6BB-B24CC33D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5433"/>
    <w:rPr>
      <w:rFonts w:ascii="Times New Roman" w:eastAsia="Times New Roman" w:hAnsi="Times New Roman" w:cs="Times New Roman"/>
    </w:rPr>
  </w:style>
  <w:style w:type="paragraph" w:styleId="Heading1">
    <w:name w:val="heading 1"/>
    <w:basedOn w:val="Normal"/>
    <w:uiPriority w:val="1"/>
    <w:qFormat/>
    <w:rsid w:val="00405433"/>
    <w:pPr>
      <w:ind w:left="1878" w:right="1704"/>
      <w:jc w:val="center"/>
      <w:outlineLvl w:val="0"/>
    </w:pPr>
    <w:rPr>
      <w:b/>
      <w:bCs/>
      <w:sz w:val="32"/>
      <w:szCs w:val="32"/>
    </w:rPr>
  </w:style>
  <w:style w:type="paragraph" w:styleId="Heading2">
    <w:name w:val="heading 2"/>
    <w:basedOn w:val="Normal"/>
    <w:uiPriority w:val="1"/>
    <w:qFormat/>
    <w:rsid w:val="00405433"/>
    <w:pPr>
      <w:ind w:left="14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5433"/>
    <w:rPr>
      <w:sz w:val="24"/>
      <w:szCs w:val="24"/>
    </w:rPr>
  </w:style>
  <w:style w:type="paragraph" w:styleId="ListParagraph">
    <w:name w:val="List Paragraph"/>
    <w:basedOn w:val="Normal"/>
    <w:uiPriority w:val="1"/>
    <w:qFormat/>
    <w:rsid w:val="00405433"/>
    <w:pPr>
      <w:spacing w:before="41"/>
      <w:ind w:left="860" w:hanging="361"/>
    </w:pPr>
  </w:style>
  <w:style w:type="paragraph" w:customStyle="1" w:styleId="TableParagraph">
    <w:name w:val="Table Paragraph"/>
    <w:basedOn w:val="Normal"/>
    <w:uiPriority w:val="1"/>
    <w:qFormat/>
    <w:rsid w:val="00405433"/>
  </w:style>
  <w:style w:type="paragraph" w:styleId="BalloonText">
    <w:name w:val="Balloon Text"/>
    <w:basedOn w:val="Normal"/>
    <w:link w:val="BalloonTextChar"/>
    <w:uiPriority w:val="99"/>
    <w:semiHidden/>
    <w:unhideWhenUsed/>
    <w:rsid w:val="00135D56"/>
    <w:rPr>
      <w:rFonts w:ascii="Tahoma" w:hAnsi="Tahoma" w:cs="Tahoma"/>
      <w:sz w:val="16"/>
      <w:szCs w:val="16"/>
    </w:rPr>
  </w:style>
  <w:style w:type="character" w:customStyle="1" w:styleId="BalloonTextChar">
    <w:name w:val="Balloon Text Char"/>
    <w:basedOn w:val="DefaultParagraphFont"/>
    <w:link w:val="BalloonText"/>
    <w:uiPriority w:val="99"/>
    <w:semiHidden/>
    <w:rsid w:val="00135D5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Jagannath Palande</dc:creator>
  <cp:lastModifiedBy>Eshan Kalp Trivedi</cp:lastModifiedBy>
  <cp:revision>4</cp:revision>
  <dcterms:created xsi:type="dcterms:W3CDTF">2022-01-05T04:49:00Z</dcterms:created>
  <dcterms:modified xsi:type="dcterms:W3CDTF">2022-01-12T11:13:00Z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2021-12-31T00:00:00Z</vt:filetime>
  </property>
  <property fmtid="{D5CDD505-2E9C-101B-9397-08002B2CF9AE}" pid="3" name="Creator">
    <vt:lpwstr>Microsoft® Word 2019</vt:lpwstr>
  </property>
  <property fmtid="{D5CDD505-2E9C-101B-9397-08002B2CF9AE}" pid="4" name="LastSaved">
    <vt:filetime>2022-01-05T00:00:00Z</vt:filetime>
  </property>
</Properties>
</file>