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2409190</wp:posOffset>
                </wp:positionH>
                <wp:positionV relativeFrom="paragraph">
                  <wp:posOffset>-67309</wp:posOffset>
                </wp:positionV>
                <wp:extent cx="3183255" cy="1149773"/>
                <wp:effectExtent b="0" l="0" r="0" t="0"/>
                <wp:wrapNone/>
                <wp:docPr id="1" name=""/>
                <a:graphic>
                  <a:graphicData uri="http://schemas.microsoft.com/office/word/2010/wordprocessingShape">
                    <wps:wsp>
                      <wps:cNvSpPr/>
                      <wps:cNvPr id="2" name="Shape 2"/>
                      <wps:spPr>
                        <a:xfrm>
                          <a:off x="3759135" y="3386935"/>
                          <a:ext cx="3173730" cy="78613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Batch:      A3               Roll No.:16010121051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Experiment No.  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r>
                          </w:p>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2409190</wp:posOffset>
                </wp:positionH>
                <wp:positionV relativeFrom="paragraph">
                  <wp:posOffset>-67309</wp:posOffset>
                </wp:positionV>
                <wp:extent cx="3183255" cy="1149773"/>
                <wp:effectExtent b="0" l="0" r="0" t="0"/>
                <wp:wrapNone/>
                <wp:docPr id="1" name="image28.png"/>
                <a:graphic>
                  <a:graphicData uri="http://schemas.openxmlformats.org/drawingml/2006/picture">
                    <pic:pic>
                      <pic:nvPicPr>
                        <pic:cNvPr id="0" name="image28.png"/>
                        <pic:cNvPicPr preferRelativeResize="0"/>
                      </pic:nvPicPr>
                      <pic:blipFill>
                        <a:blip r:embed="rId6"/>
                        <a:srcRect/>
                        <a:stretch>
                          <a:fillRect/>
                        </a:stretch>
                      </pic:blipFill>
                      <pic:spPr>
                        <a:xfrm>
                          <a:off x="0" y="0"/>
                          <a:ext cx="3183255" cy="1149773"/>
                        </a:xfrm>
                        <a:prstGeom prst="rect"/>
                        <a:ln/>
                      </pic:spPr>
                    </pic:pic>
                  </a:graphicData>
                </a:graphic>
              </wp:anchor>
            </w:drawing>
          </mc:Fallback>
        </mc:AlternateConten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tbl>
      <w:tblPr>
        <w:tblStyle w:val="Table1"/>
        <w:tblW w:w="8745.0" w:type="dxa"/>
        <w:jc w:val="left"/>
        <w:tblInd w:w="-6.999999999999993" w:type="dxa"/>
        <w:tblLayout w:type="fixed"/>
        <w:tblLook w:val="0000"/>
      </w:tblPr>
      <w:tblGrid>
        <w:gridCol w:w="8745"/>
        <w:tblGridChange w:id="0">
          <w:tblGrid>
            <w:gridCol w:w="8745"/>
          </w:tblGrid>
        </w:tblGridChange>
      </w:tblGrid>
      <w:tr>
        <w:trPr>
          <w:cantSplit w:val="0"/>
          <w:trHeight w:val="233"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2"/>
              <w:tblW w:w="7200.0" w:type="dxa"/>
              <w:jc w:val="left"/>
              <w:tblBorders>
                <w:top w:color="000000" w:space="0" w:sz="0" w:val="nil"/>
                <w:left w:color="000000" w:space="0" w:sz="0" w:val="nil"/>
                <w:bottom w:color="000000" w:space="0" w:sz="0" w:val="nil"/>
                <w:right w:color="000000" w:space="0" w:sz="0" w:val="nil"/>
              </w:tblBorders>
              <w:tblLayout w:type="fixed"/>
              <w:tblLook w:val="0000"/>
            </w:tblPr>
            <w:tblGrid>
              <w:gridCol w:w="7200"/>
              <w:tblGridChange w:id="0">
                <w:tblGrid>
                  <w:gridCol w:w="7200"/>
                </w:tblGrid>
              </w:tblGridChange>
            </w:tblGrid>
            <w:tr>
              <w:trPr>
                <w:cantSplit w:val="0"/>
                <w:trHeight w:val="115" w:hRule="atLeast"/>
                <w:tblHeader w:val="0"/>
              </w:trPr>
              <w:tc>
                <w:tcPr>
                  <w:tcMar>
                    <w:top w:w="0.0" w:type="dxa"/>
                    <w:bottom w:w="0.0" w:type="dxa"/>
                  </w:tcMar>
                </w:tcPr>
                <w:p w:rsidR="00000000" w:rsidDel="00000000" w:rsidP="00000000" w:rsidRDefault="00000000" w:rsidRPr="00000000" w14:paraId="00000005">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Descriptive Statistics </w:t>
                  </w:r>
                  <w:r w:rsidDel="00000000" w:rsidR="00000000" w:rsidRPr="00000000">
                    <w:rPr>
                      <w:rtl w:val="0"/>
                    </w:rPr>
                  </w:r>
                </w:p>
              </w:tc>
            </w:tr>
          </w:tbl>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Title : </w:t>
            </w:r>
          </w:p>
        </w:tc>
      </w:tr>
    </w:tbl>
    <w:p w:rsidR="00000000" w:rsidDel="00000000" w:rsidP="00000000" w:rsidRDefault="00000000" w:rsidRPr="00000000" w14:paraId="0000000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0" w:line="240" w:lineRule="auto"/>
        <w:ind w:left="31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 Use R tool to obtain measure of central tendency, dispersion, skewness, Kurtosis, and graphical representation of the given dataset. </w:t>
      </w:r>
      <w:r w:rsidDel="00000000" w:rsidR="00000000" w:rsidRPr="00000000">
        <w:rPr>
          <w:rtl w:val="0"/>
        </w:rPr>
      </w:r>
    </w:p>
    <w:p w:rsidR="00000000" w:rsidDel="00000000" w:rsidP="00000000" w:rsidRDefault="00000000" w:rsidRPr="00000000" w14:paraId="0000000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Outcome of Experiment: </w:t>
      </w:r>
    </w:p>
    <w:p w:rsidR="00000000" w:rsidDel="00000000" w:rsidP="00000000" w:rsidRDefault="00000000" w:rsidRPr="00000000" w14:paraId="0000000B">
      <w:pPr>
        <w:pBdr>
          <w:bottom w:color="000000" w:space="1" w:sz="12" w:val="single"/>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CO2: </w:t>
      </w:r>
      <w:r w:rsidDel="00000000" w:rsidR="00000000" w:rsidRPr="00000000">
        <w:rPr>
          <w:rFonts w:ascii="Times" w:cs="Times" w:eastAsia="Times" w:hAnsi="Times"/>
          <w:color w:val="000000"/>
          <w:sz w:val="24"/>
          <w:szCs w:val="24"/>
          <w:rtl w:val="0"/>
        </w:rPr>
        <w:t xml:space="preserve">Use R Programming to carry out basic statistical modelling and analysis</w:t>
      </w:r>
      <w:r w:rsidDel="00000000" w:rsidR="00000000" w:rsidRPr="00000000">
        <w:rPr>
          <w:rtl w:val="0"/>
        </w:rPr>
      </w:r>
    </w:p>
    <w:p w:rsidR="00000000" w:rsidDel="00000000" w:rsidP="00000000" w:rsidRDefault="00000000" w:rsidRPr="00000000" w14:paraId="0000000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00E">
      <w:pPr>
        <w:numPr>
          <w:ilvl w:val="0"/>
          <w:numId w:val="1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Mining Concepts and Techniques Jiawei Han, Michelin Kamber, Jian Pie, 3</w:t>
      </w:r>
      <w:r w:rsidDel="00000000" w:rsidR="00000000" w:rsidRPr="00000000">
        <w:rPr>
          <w:rFonts w:ascii="Times New Roman" w:cs="Times New Roman" w:eastAsia="Times New Roman" w:hAnsi="Times New Roman"/>
          <w:sz w:val="24"/>
          <w:szCs w:val="24"/>
          <w:vertAlign w:val="superscript"/>
          <w:rtl w:val="0"/>
        </w:rPr>
        <w:t xml:space="preserve">rd</w:t>
      </w:r>
      <w:r w:rsidDel="00000000" w:rsidR="00000000" w:rsidRPr="00000000">
        <w:rPr>
          <w:rFonts w:ascii="Times New Roman" w:cs="Times New Roman" w:eastAsia="Times New Roman" w:hAnsi="Times New Roman"/>
          <w:sz w:val="24"/>
          <w:szCs w:val="24"/>
          <w:rtl w:val="0"/>
        </w:rPr>
        <w:t xml:space="preserve"> edition. </w:t>
      </w:r>
    </w:p>
    <w:p w:rsidR="00000000" w:rsidDel="00000000" w:rsidP="00000000" w:rsidRDefault="00000000" w:rsidRPr="00000000" w14:paraId="0000000F">
      <w:pPr>
        <w:pBdr>
          <w:bottom w:color="000000" w:space="1" w:sz="12" w:val="single"/>
        </w:pBd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Aim of statistical study : </w:t>
      </w:r>
    </w:p>
    <w:p w:rsidR="00000000" w:rsidDel="00000000" w:rsidP="00000000" w:rsidRDefault="00000000" w:rsidRPr="00000000" w14:paraId="00000012">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3">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Aim of Statistical study is to be able to conduct research, to be able to infer information critical for applications and to summarize data.</w:t>
      </w:r>
    </w:p>
    <w:p w:rsidR="00000000" w:rsidDel="00000000" w:rsidP="00000000" w:rsidRDefault="00000000" w:rsidRPr="00000000" w14:paraId="00000014">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5">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Need of Descriptive statistics:</w:t>
      </w:r>
    </w:p>
    <w:p w:rsidR="00000000" w:rsidDel="00000000" w:rsidP="00000000" w:rsidRDefault="00000000" w:rsidRPr="00000000" w14:paraId="00000016">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term “Descriptive Statistics” refers to the analysis, summary, and presentation of findings related to a data set derived from a sample or entire population.</w:t>
      </w:r>
    </w:p>
    <w:p w:rsidR="00000000" w:rsidDel="00000000" w:rsidP="00000000" w:rsidRDefault="00000000" w:rsidRPr="00000000" w14:paraId="00000017">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Descriptive statistics allow for the ease of data visualization. It allows for data to be presented in a meaningful and understandable way, which, in turn, allows or a simplified interpretation of the data set in question. Raw data would be difficult to analyze, and trend and pattern determination may be challenging to perform. In addition, raw data makes it challenging to visualize what the data is showing</w:t>
      </w:r>
    </w:p>
    <w:p w:rsidR="00000000" w:rsidDel="00000000" w:rsidP="00000000" w:rsidRDefault="00000000" w:rsidRPr="00000000" w14:paraId="00000018">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9">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A">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Type of  attributes :</w:t>
      </w:r>
    </w:p>
    <w:p w:rsidR="00000000" w:rsidDel="00000000" w:rsidP="00000000" w:rsidRDefault="00000000" w:rsidRPr="00000000" w14:paraId="0000001B">
      <w:pPr>
        <w:numPr>
          <w:ilvl w:val="0"/>
          <w:numId w:val="14"/>
        </w:numPr>
        <w:shd w:fill="ffffff" w:val="clear"/>
        <w:spacing w:line="240" w:lineRule="auto"/>
        <w:ind w:left="720" w:hanging="360"/>
        <w:jc w:val="both"/>
        <w:rPr/>
      </w:pPr>
      <w:r w:rsidDel="00000000" w:rsidR="00000000" w:rsidRPr="00000000">
        <w:rPr>
          <w:rFonts w:ascii="Times New Roman" w:cs="Times New Roman" w:eastAsia="Times New Roman" w:hAnsi="Times New Roman"/>
          <w:b w:val="1"/>
          <w:sz w:val="24"/>
          <w:szCs w:val="24"/>
          <w:u w:val="single"/>
          <w:rtl w:val="0"/>
        </w:rPr>
        <w:t xml:space="preserve"> </w:t>
      </w:r>
      <w:r w:rsidDel="00000000" w:rsidR="00000000" w:rsidRPr="00000000">
        <w:rPr>
          <w:rtl w:val="0"/>
        </w:rPr>
        <w:t xml:space="preserve">Nominal: categories, states, or “names of things”</w:t>
      </w:r>
    </w:p>
    <w:p w:rsidR="00000000" w:rsidDel="00000000" w:rsidP="00000000" w:rsidRDefault="00000000" w:rsidRPr="00000000" w14:paraId="0000001C">
      <w:pPr>
        <w:numPr>
          <w:ilvl w:val="1"/>
          <w:numId w:val="14"/>
        </w:numPr>
        <w:shd w:fill="ffffff" w:val="clear"/>
        <w:spacing w:after="0" w:line="240" w:lineRule="auto"/>
        <w:ind w:left="1440" w:hanging="360"/>
        <w:jc w:val="both"/>
        <w:rPr>
          <w:sz w:val="24"/>
          <w:szCs w:val="24"/>
        </w:rPr>
      </w:pPr>
      <w:r w:rsidDel="00000000" w:rsidR="00000000" w:rsidRPr="00000000">
        <w:rPr>
          <w:rFonts w:ascii="Times New Roman" w:cs="Times New Roman" w:eastAsia="Times New Roman" w:hAnsi="Times New Roman"/>
          <w:i w:val="1"/>
          <w:sz w:val="24"/>
          <w:szCs w:val="24"/>
          <w:rtl w:val="0"/>
        </w:rPr>
        <w:t xml:space="preserve">Hair_color =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auburn, black, blond, brown, grey, red, white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D">
      <w:pPr>
        <w:numPr>
          <w:ilvl w:val="1"/>
          <w:numId w:val="14"/>
        </w:numPr>
        <w:shd w:fill="ffffff" w:val="clear"/>
        <w:spacing w:after="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marital status, occupation, ID numbers, zip codes</w:t>
      </w:r>
    </w:p>
    <w:p w:rsidR="00000000" w:rsidDel="00000000" w:rsidP="00000000" w:rsidRDefault="00000000" w:rsidRPr="00000000" w14:paraId="0000001E">
      <w:pPr>
        <w:numPr>
          <w:ilvl w:val="0"/>
          <w:numId w:val="14"/>
        </w:numPr>
        <w:shd w:fill="ffffff" w:val="clear"/>
        <w:spacing w:after="0"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Binary</w:t>
      </w:r>
    </w:p>
    <w:p w:rsidR="00000000" w:rsidDel="00000000" w:rsidP="00000000" w:rsidRDefault="00000000" w:rsidRPr="00000000" w14:paraId="0000001F">
      <w:pPr>
        <w:numPr>
          <w:ilvl w:val="1"/>
          <w:numId w:val="14"/>
        </w:numPr>
        <w:shd w:fill="ffffff" w:val="clear"/>
        <w:spacing w:after="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Nominal attribute with only 2 states (0 and 1)</w:t>
      </w:r>
    </w:p>
    <w:p w:rsidR="00000000" w:rsidDel="00000000" w:rsidP="00000000" w:rsidRDefault="00000000" w:rsidRPr="00000000" w14:paraId="00000020">
      <w:pPr>
        <w:numPr>
          <w:ilvl w:val="1"/>
          <w:numId w:val="14"/>
        </w:numPr>
        <w:shd w:fill="ffffff" w:val="clear"/>
        <w:spacing w:after="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Symmetric binary: both outcomes equally important</w:t>
      </w:r>
    </w:p>
    <w:p w:rsidR="00000000" w:rsidDel="00000000" w:rsidP="00000000" w:rsidRDefault="00000000" w:rsidRPr="00000000" w14:paraId="00000021">
      <w:pPr>
        <w:numPr>
          <w:ilvl w:val="2"/>
          <w:numId w:val="14"/>
        </w:numPr>
        <w:shd w:fill="ffffff" w:val="clear"/>
        <w:spacing w:after="0" w:line="240" w:lineRule="auto"/>
        <w:ind w:left="2160" w:hanging="360"/>
        <w:jc w:val="both"/>
        <w:rPr>
          <w:sz w:val="24"/>
          <w:szCs w:val="24"/>
        </w:rPr>
      </w:pPr>
      <w:r w:rsidDel="00000000" w:rsidR="00000000" w:rsidRPr="00000000">
        <w:rPr>
          <w:rFonts w:ascii="Times New Roman" w:cs="Times New Roman" w:eastAsia="Times New Roman" w:hAnsi="Times New Roman"/>
          <w:sz w:val="24"/>
          <w:szCs w:val="24"/>
          <w:rtl w:val="0"/>
        </w:rPr>
        <w:t xml:space="preserve">e.g., gender</w:t>
      </w:r>
    </w:p>
    <w:p w:rsidR="00000000" w:rsidDel="00000000" w:rsidP="00000000" w:rsidRDefault="00000000" w:rsidRPr="00000000" w14:paraId="00000022">
      <w:pPr>
        <w:numPr>
          <w:ilvl w:val="1"/>
          <w:numId w:val="14"/>
        </w:numPr>
        <w:shd w:fill="ffffff" w:val="clear"/>
        <w:spacing w:after="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Asymmetric binary: outcomes not equally important.  </w:t>
      </w:r>
    </w:p>
    <w:p w:rsidR="00000000" w:rsidDel="00000000" w:rsidP="00000000" w:rsidRDefault="00000000" w:rsidRPr="00000000" w14:paraId="00000023">
      <w:pPr>
        <w:numPr>
          <w:ilvl w:val="2"/>
          <w:numId w:val="14"/>
        </w:numPr>
        <w:shd w:fill="ffffff" w:val="clear"/>
        <w:spacing w:after="0" w:line="240" w:lineRule="auto"/>
        <w:ind w:left="2160" w:hanging="360"/>
        <w:jc w:val="both"/>
        <w:rPr>
          <w:sz w:val="24"/>
          <w:szCs w:val="24"/>
        </w:rPr>
      </w:pPr>
      <w:r w:rsidDel="00000000" w:rsidR="00000000" w:rsidRPr="00000000">
        <w:rPr>
          <w:rFonts w:ascii="Times New Roman" w:cs="Times New Roman" w:eastAsia="Times New Roman" w:hAnsi="Times New Roman"/>
          <w:sz w:val="24"/>
          <w:szCs w:val="24"/>
          <w:rtl w:val="0"/>
        </w:rPr>
        <w:t xml:space="preserve">e.g., medical test (positive vs. negative)</w:t>
      </w:r>
    </w:p>
    <w:p w:rsidR="00000000" w:rsidDel="00000000" w:rsidP="00000000" w:rsidRDefault="00000000" w:rsidRPr="00000000" w14:paraId="00000024">
      <w:pPr>
        <w:numPr>
          <w:ilvl w:val="2"/>
          <w:numId w:val="14"/>
        </w:numPr>
        <w:shd w:fill="ffffff" w:val="clear"/>
        <w:spacing w:after="0" w:line="240" w:lineRule="auto"/>
        <w:ind w:left="2160" w:hanging="360"/>
        <w:jc w:val="both"/>
        <w:rPr>
          <w:sz w:val="24"/>
          <w:szCs w:val="24"/>
        </w:rPr>
      </w:pPr>
      <w:r w:rsidDel="00000000" w:rsidR="00000000" w:rsidRPr="00000000">
        <w:rPr>
          <w:rFonts w:ascii="Times New Roman" w:cs="Times New Roman" w:eastAsia="Times New Roman" w:hAnsi="Times New Roman"/>
          <w:sz w:val="24"/>
          <w:szCs w:val="24"/>
          <w:rtl w:val="0"/>
        </w:rPr>
        <w:t xml:space="preserve">Convention: assign 1 to most important outcome (e.g., HIV positive)</w:t>
      </w:r>
    </w:p>
    <w:p w:rsidR="00000000" w:rsidDel="00000000" w:rsidP="00000000" w:rsidRDefault="00000000" w:rsidRPr="00000000" w14:paraId="00000025">
      <w:pPr>
        <w:numPr>
          <w:ilvl w:val="0"/>
          <w:numId w:val="14"/>
        </w:numPr>
        <w:shd w:fill="ffffff" w:val="clear"/>
        <w:spacing w:after="0"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Ordinal</w:t>
      </w:r>
    </w:p>
    <w:p w:rsidR="00000000" w:rsidDel="00000000" w:rsidP="00000000" w:rsidRDefault="00000000" w:rsidRPr="00000000" w14:paraId="00000026">
      <w:pPr>
        <w:numPr>
          <w:ilvl w:val="1"/>
          <w:numId w:val="14"/>
        </w:numPr>
        <w:shd w:fill="ffffff" w:val="clear"/>
        <w:spacing w:after="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Values have a meaningful order (ranking) but magnitude between successive values is not known.</w:t>
      </w:r>
    </w:p>
    <w:p w:rsidR="00000000" w:rsidDel="00000000" w:rsidP="00000000" w:rsidRDefault="00000000" w:rsidRPr="00000000" w14:paraId="00000027">
      <w:pPr>
        <w:numPr>
          <w:ilvl w:val="1"/>
          <w:numId w:val="14"/>
        </w:numPr>
        <w:shd w:fill="ffffff" w:val="clear"/>
        <w:spacing w:after="0" w:line="240" w:lineRule="auto"/>
        <w:ind w:left="1440" w:hanging="360"/>
        <w:jc w:val="both"/>
        <w:rPr>
          <w:sz w:val="24"/>
          <w:szCs w:val="24"/>
        </w:rPr>
      </w:pPr>
      <w:r w:rsidDel="00000000" w:rsidR="00000000" w:rsidRPr="00000000">
        <w:rPr>
          <w:rFonts w:ascii="Times New Roman" w:cs="Times New Roman" w:eastAsia="Times New Roman" w:hAnsi="Times New Roman"/>
          <w:i w:val="1"/>
          <w:sz w:val="24"/>
          <w:szCs w:val="24"/>
          <w:rtl w:val="0"/>
        </w:rPr>
        <w:t xml:space="preserve">Size =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small, medium, large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grades, army rankings</w:t>
      </w:r>
    </w:p>
    <w:p w:rsidR="00000000" w:rsidDel="00000000" w:rsidP="00000000" w:rsidRDefault="00000000" w:rsidRPr="00000000" w14:paraId="00000028">
      <w:pPr>
        <w:shd w:fill="ffffff" w:val="clear"/>
        <w:spacing w:after="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numPr>
          <w:ilvl w:val="0"/>
          <w:numId w:val="14"/>
        </w:numPr>
        <w:shd w:fill="ffffff" w:val="clear"/>
        <w:spacing w:after="0"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Quantity (integer or real-valued)</w:t>
      </w:r>
    </w:p>
    <w:p w:rsidR="00000000" w:rsidDel="00000000" w:rsidP="00000000" w:rsidRDefault="00000000" w:rsidRPr="00000000" w14:paraId="0000002A">
      <w:pPr>
        <w:numPr>
          <w:ilvl w:val="1"/>
          <w:numId w:val="14"/>
        </w:numPr>
        <w:shd w:fill="ffffff" w:val="clear"/>
        <w:spacing w:after="0" w:line="24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Interval</w:t>
      </w:r>
      <w:r w:rsidDel="00000000" w:rsidR="00000000" w:rsidRPr="00000000">
        <w:rPr>
          <w:rtl w:val="0"/>
        </w:rPr>
      </w:r>
    </w:p>
    <w:p w:rsidR="00000000" w:rsidDel="00000000" w:rsidP="00000000" w:rsidRDefault="00000000" w:rsidRPr="00000000" w14:paraId="0000002B">
      <w:pPr>
        <w:numPr>
          <w:ilvl w:val="2"/>
          <w:numId w:val="14"/>
        </w:numPr>
        <w:shd w:fill="ffffff" w:val="clear"/>
        <w:spacing w:after="0" w:line="240" w:lineRule="auto"/>
        <w:ind w:left="2160" w:hanging="360"/>
        <w:jc w:val="both"/>
        <w:rPr>
          <w:sz w:val="24"/>
          <w:szCs w:val="24"/>
        </w:rPr>
      </w:pPr>
      <w:r w:rsidDel="00000000" w:rsidR="00000000" w:rsidRPr="00000000">
        <w:rPr>
          <w:rFonts w:ascii="Times New Roman" w:cs="Times New Roman" w:eastAsia="Times New Roman" w:hAnsi="Times New Roman"/>
          <w:sz w:val="24"/>
          <w:szCs w:val="24"/>
          <w:rtl w:val="0"/>
        </w:rPr>
        <w:t xml:space="preserve">Measured on a scale of </w:t>
      </w:r>
      <w:r w:rsidDel="00000000" w:rsidR="00000000" w:rsidRPr="00000000">
        <w:rPr>
          <w:rFonts w:ascii="Times New Roman" w:cs="Times New Roman" w:eastAsia="Times New Roman" w:hAnsi="Times New Roman"/>
          <w:b w:val="1"/>
          <w:sz w:val="24"/>
          <w:szCs w:val="24"/>
          <w:rtl w:val="0"/>
        </w:rPr>
        <w:t xml:space="preserve">equal-sized units</w:t>
      </w:r>
      <w:r w:rsidDel="00000000" w:rsidR="00000000" w:rsidRPr="00000000">
        <w:rPr>
          <w:rtl w:val="0"/>
        </w:rPr>
      </w:r>
    </w:p>
    <w:p w:rsidR="00000000" w:rsidDel="00000000" w:rsidP="00000000" w:rsidRDefault="00000000" w:rsidRPr="00000000" w14:paraId="0000002C">
      <w:pPr>
        <w:numPr>
          <w:ilvl w:val="2"/>
          <w:numId w:val="14"/>
        </w:numPr>
        <w:shd w:fill="ffffff" w:val="clear"/>
        <w:spacing w:after="0" w:line="240" w:lineRule="auto"/>
        <w:ind w:left="2160" w:hanging="360"/>
        <w:jc w:val="both"/>
        <w:rPr>
          <w:sz w:val="24"/>
          <w:szCs w:val="24"/>
        </w:rPr>
      </w:pPr>
      <w:r w:rsidDel="00000000" w:rsidR="00000000" w:rsidRPr="00000000">
        <w:rPr>
          <w:rFonts w:ascii="Times New Roman" w:cs="Times New Roman" w:eastAsia="Times New Roman" w:hAnsi="Times New Roman"/>
          <w:sz w:val="24"/>
          <w:szCs w:val="24"/>
          <w:rtl w:val="0"/>
        </w:rPr>
        <w:t xml:space="preserve">Values have order</w:t>
      </w:r>
    </w:p>
    <w:p w:rsidR="00000000" w:rsidDel="00000000" w:rsidP="00000000" w:rsidRDefault="00000000" w:rsidRPr="00000000" w14:paraId="0000002D">
      <w:pPr>
        <w:numPr>
          <w:ilvl w:val="3"/>
          <w:numId w:val="14"/>
        </w:numPr>
        <w:shd w:fill="ffffff" w:val="clear"/>
        <w:spacing w:after="0" w:line="240" w:lineRule="auto"/>
        <w:ind w:left="2880" w:hanging="360"/>
        <w:jc w:val="both"/>
        <w:rPr>
          <w:sz w:val="24"/>
          <w:szCs w:val="24"/>
        </w:rPr>
      </w:pPr>
      <w:r w:rsidDel="00000000" w:rsidR="00000000" w:rsidRPr="00000000">
        <w:rPr>
          <w:rFonts w:ascii="Times New Roman" w:cs="Times New Roman" w:eastAsia="Times New Roman" w:hAnsi="Times New Roman"/>
          <w:sz w:val="24"/>
          <w:szCs w:val="24"/>
          <w:rtl w:val="0"/>
        </w:rPr>
        <w:t xml:space="preserve">E.g., </w:t>
      </w:r>
      <w:r w:rsidDel="00000000" w:rsidR="00000000" w:rsidRPr="00000000">
        <w:rPr>
          <w:rFonts w:ascii="Times New Roman" w:cs="Times New Roman" w:eastAsia="Times New Roman" w:hAnsi="Times New Roman"/>
          <w:i w:val="1"/>
          <w:sz w:val="24"/>
          <w:szCs w:val="24"/>
          <w:rtl w:val="0"/>
        </w:rPr>
        <w:t xml:space="preserve">temperature in C˚or F˚, calendar dates</w:t>
      </w:r>
      <w:r w:rsidDel="00000000" w:rsidR="00000000" w:rsidRPr="00000000">
        <w:rPr>
          <w:rtl w:val="0"/>
        </w:rPr>
      </w:r>
    </w:p>
    <w:p w:rsidR="00000000" w:rsidDel="00000000" w:rsidP="00000000" w:rsidRDefault="00000000" w:rsidRPr="00000000" w14:paraId="0000002E">
      <w:pPr>
        <w:numPr>
          <w:ilvl w:val="2"/>
          <w:numId w:val="14"/>
        </w:numPr>
        <w:shd w:fill="ffffff" w:val="clear"/>
        <w:spacing w:after="0" w:line="240" w:lineRule="auto"/>
        <w:ind w:left="2160" w:hanging="360"/>
        <w:jc w:val="both"/>
        <w:rPr>
          <w:sz w:val="24"/>
          <w:szCs w:val="24"/>
        </w:rPr>
      </w:pPr>
      <w:r w:rsidDel="00000000" w:rsidR="00000000" w:rsidRPr="00000000">
        <w:rPr>
          <w:rFonts w:ascii="Times New Roman" w:cs="Times New Roman" w:eastAsia="Times New Roman" w:hAnsi="Times New Roman"/>
          <w:sz w:val="24"/>
          <w:szCs w:val="24"/>
          <w:rtl w:val="0"/>
        </w:rPr>
        <w:t xml:space="preserve">No true zero-point</w:t>
      </w:r>
    </w:p>
    <w:p w:rsidR="00000000" w:rsidDel="00000000" w:rsidP="00000000" w:rsidRDefault="00000000" w:rsidRPr="00000000" w14:paraId="0000002F">
      <w:pPr>
        <w:numPr>
          <w:ilvl w:val="1"/>
          <w:numId w:val="14"/>
        </w:numPr>
        <w:shd w:fill="ffffff" w:val="clear"/>
        <w:spacing w:after="0" w:line="24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Ratio</w:t>
      </w:r>
      <w:r w:rsidDel="00000000" w:rsidR="00000000" w:rsidRPr="00000000">
        <w:rPr>
          <w:rtl w:val="0"/>
        </w:rPr>
      </w:r>
    </w:p>
    <w:p w:rsidR="00000000" w:rsidDel="00000000" w:rsidP="00000000" w:rsidRDefault="00000000" w:rsidRPr="00000000" w14:paraId="00000030">
      <w:pPr>
        <w:numPr>
          <w:ilvl w:val="2"/>
          <w:numId w:val="14"/>
        </w:numPr>
        <w:shd w:fill="ffffff" w:val="clear"/>
        <w:spacing w:after="0" w:line="240" w:lineRule="auto"/>
        <w:ind w:left="2160" w:hanging="360"/>
        <w:jc w:val="both"/>
        <w:rPr>
          <w:sz w:val="24"/>
          <w:szCs w:val="24"/>
        </w:rPr>
      </w:pPr>
      <w:r w:rsidDel="00000000" w:rsidR="00000000" w:rsidRPr="00000000">
        <w:rPr>
          <w:rFonts w:ascii="Times New Roman" w:cs="Times New Roman" w:eastAsia="Times New Roman" w:hAnsi="Times New Roman"/>
          <w:sz w:val="24"/>
          <w:szCs w:val="24"/>
          <w:rtl w:val="0"/>
        </w:rPr>
        <w:t xml:space="preserve">Inherent </w:t>
      </w:r>
      <w:r w:rsidDel="00000000" w:rsidR="00000000" w:rsidRPr="00000000">
        <w:rPr>
          <w:rFonts w:ascii="Times New Roman" w:cs="Times New Roman" w:eastAsia="Times New Roman" w:hAnsi="Times New Roman"/>
          <w:b w:val="1"/>
          <w:sz w:val="24"/>
          <w:szCs w:val="24"/>
          <w:rtl w:val="0"/>
        </w:rPr>
        <w:t xml:space="preserve">zero-point</w:t>
      </w:r>
      <w:r w:rsidDel="00000000" w:rsidR="00000000" w:rsidRPr="00000000">
        <w:rPr>
          <w:rtl w:val="0"/>
        </w:rPr>
      </w:r>
    </w:p>
    <w:p w:rsidR="00000000" w:rsidDel="00000000" w:rsidP="00000000" w:rsidRDefault="00000000" w:rsidRPr="00000000" w14:paraId="00000031">
      <w:pPr>
        <w:numPr>
          <w:ilvl w:val="2"/>
          <w:numId w:val="14"/>
        </w:numPr>
        <w:shd w:fill="ffffff" w:val="clear"/>
        <w:spacing w:after="0" w:line="240" w:lineRule="auto"/>
        <w:ind w:left="2160" w:hanging="360"/>
        <w:jc w:val="both"/>
        <w:rPr>
          <w:sz w:val="24"/>
          <w:szCs w:val="24"/>
        </w:rPr>
      </w:pPr>
      <w:r w:rsidDel="00000000" w:rsidR="00000000" w:rsidRPr="00000000">
        <w:rPr>
          <w:rFonts w:ascii="Times New Roman" w:cs="Times New Roman" w:eastAsia="Times New Roman" w:hAnsi="Times New Roman"/>
          <w:sz w:val="24"/>
          <w:szCs w:val="24"/>
          <w:rtl w:val="0"/>
        </w:rPr>
        <w:t xml:space="preserve">We can speak of values as being an order of magnitude larger than the unit of measurement (10 K˚ is twice as high as 5 K˚).</w:t>
      </w:r>
    </w:p>
    <w:p w:rsidR="00000000" w:rsidDel="00000000" w:rsidP="00000000" w:rsidRDefault="00000000" w:rsidRPr="00000000" w14:paraId="00000032">
      <w:pPr>
        <w:numPr>
          <w:ilvl w:val="3"/>
          <w:numId w:val="14"/>
        </w:numPr>
        <w:shd w:fill="ffffff" w:val="clear"/>
        <w:spacing w:after="0" w:line="240" w:lineRule="auto"/>
        <w:ind w:left="2880" w:hanging="360"/>
        <w:jc w:val="both"/>
        <w:rPr>
          <w:sz w:val="24"/>
          <w:szCs w:val="24"/>
        </w:rPr>
      </w:pPr>
      <w:r w:rsidDel="00000000" w:rsidR="00000000" w:rsidRPr="00000000">
        <w:rPr>
          <w:rFonts w:ascii="Times New Roman" w:cs="Times New Roman" w:eastAsia="Times New Roman" w:hAnsi="Times New Roman"/>
          <w:sz w:val="24"/>
          <w:szCs w:val="24"/>
          <w:rtl w:val="0"/>
        </w:rPr>
        <w:t xml:space="preserve">e.g., </w:t>
      </w:r>
      <w:r w:rsidDel="00000000" w:rsidR="00000000" w:rsidRPr="00000000">
        <w:rPr>
          <w:rFonts w:ascii="Times New Roman" w:cs="Times New Roman" w:eastAsia="Times New Roman" w:hAnsi="Times New Roman"/>
          <w:i w:val="1"/>
          <w:sz w:val="24"/>
          <w:szCs w:val="24"/>
          <w:rtl w:val="0"/>
        </w:rPr>
        <w:t xml:space="preserve">temperature in Kelvin, length, counts, monetary quantities</w:t>
      </w:r>
      <w:r w:rsidDel="00000000" w:rsidR="00000000" w:rsidRPr="00000000">
        <w:rPr>
          <w:rtl w:val="0"/>
        </w:rPr>
      </w:r>
    </w:p>
    <w:p w:rsidR="00000000" w:rsidDel="00000000" w:rsidP="00000000" w:rsidRDefault="00000000" w:rsidRPr="00000000" w14:paraId="00000033">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4">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Measures of Central tendency:</w:t>
      </w:r>
    </w:p>
    <w:p w:rsidR="00000000" w:rsidDel="00000000" w:rsidP="00000000" w:rsidRDefault="00000000" w:rsidRPr="00000000" w14:paraId="00000035">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6">
      <w:pPr>
        <w:numPr>
          <w:ilvl w:val="0"/>
          <w:numId w:val="1"/>
        </w:numPr>
        <w:shd w:fill="ffffff" w:val="clear"/>
        <w:spacing w:after="0"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Mean (algebraic measure):</w:t>
      </w:r>
    </w:p>
    <w:p w:rsidR="00000000" w:rsidDel="00000000" w:rsidP="00000000" w:rsidRDefault="00000000" w:rsidRPr="00000000" w14:paraId="00000037">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is sample size and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is population size. </w:t>
      </w:r>
    </w:p>
    <w:p w:rsidR="00000000" w:rsidDel="00000000" w:rsidP="00000000" w:rsidRDefault="00000000" w:rsidRPr="00000000" w14:paraId="00000038">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168400" cy="565150"/>
            <wp:effectExtent b="0" l="0" r="0" t="0"/>
            <wp:docPr id="1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1168400" cy="5651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2503805</wp:posOffset>
            </wp:positionH>
            <wp:positionV relativeFrom="paragraph">
              <wp:posOffset>-319404</wp:posOffset>
            </wp:positionV>
            <wp:extent cx="584200" cy="431800"/>
            <wp:effectExtent b="0" l="0" r="0" t="0"/>
            <wp:wrapNone/>
            <wp:docPr id="1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84200" cy="431800"/>
                    </a:xfrm>
                    <a:prstGeom prst="rect"/>
                    <a:ln/>
                  </pic:spPr>
                </pic:pic>
              </a:graphicData>
            </a:graphic>
          </wp:anchor>
        </w:drawing>
      </w:r>
    </w:p>
    <w:p w:rsidR="00000000" w:rsidDel="00000000" w:rsidP="00000000" w:rsidRDefault="00000000" w:rsidRPr="00000000" w14:paraId="0000003A">
      <w:pPr>
        <w:numPr>
          <w:ilvl w:val="0"/>
          <w:numId w:val="2"/>
        </w:numPr>
        <w:shd w:fill="ffffff" w:val="clear"/>
        <w:spacing w:after="0"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Median: </w:t>
      </w:r>
    </w:p>
    <w:p w:rsidR="00000000" w:rsidDel="00000000" w:rsidP="00000000" w:rsidRDefault="00000000" w:rsidRPr="00000000" w14:paraId="0000003B">
      <w:pPr>
        <w:numPr>
          <w:ilvl w:val="1"/>
          <w:numId w:val="2"/>
        </w:numPr>
        <w:shd w:fill="ffffff" w:val="clear"/>
        <w:spacing w:after="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Middle value if odd number of values, or average of the middle two values otherwise</w:t>
      </w:r>
    </w:p>
    <w:p w:rsidR="00000000" w:rsidDel="00000000" w:rsidP="00000000" w:rsidRDefault="00000000" w:rsidRPr="00000000" w14:paraId="0000003C">
      <w:pPr>
        <w:numPr>
          <w:ilvl w:val="1"/>
          <w:numId w:val="2"/>
        </w:numPr>
        <w:shd w:fill="ffffff" w:val="clear"/>
        <w:spacing w:after="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Estimated by interpolation (for </w:t>
      </w:r>
      <w:r w:rsidDel="00000000" w:rsidR="00000000" w:rsidRPr="00000000">
        <w:rPr>
          <w:rFonts w:ascii="Times New Roman" w:cs="Times New Roman" w:eastAsia="Times New Roman" w:hAnsi="Times New Roman"/>
          <w:i w:val="1"/>
          <w:sz w:val="24"/>
          <w:szCs w:val="24"/>
          <w:rtl w:val="0"/>
        </w:rPr>
        <w:t xml:space="preserve">grouped data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D">
      <w:pPr>
        <w:numPr>
          <w:ilvl w:val="0"/>
          <w:numId w:val="2"/>
        </w:numPr>
        <w:shd w:fill="ffffff" w:val="clear"/>
        <w:spacing w:after="0"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Mode</w:t>
      </w:r>
    </w:p>
    <w:p w:rsidR="00000000" w:rsidDel="00000000" w:rsidP="00000000" w:rsidRDefault="00000000" w:rsidRPr="00000000" w14:paraId="0000003E">
      <w:pPr>
        <w:numPr>
          <w:ilvl w:val="1"/>
          <w:numId w:val="2"/>
        </w:numPr>
        <w:shd w:fill="ffffff" w:val="clear"/>
        <w:spacing w:after="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Value that occurs most frequently in the data</w:t>
      </w:r>
    </w:p>
    <w:p w:rsidR="00000000" w:rsidDel="00000000" w:rsidP="00000000" w:rsidRDefault="00000000" w:rsidRPr="00000000" w14:paraId="0000003F">
      <w:pPr>
        <w:numPr>
          <w:ilvl w:val="1"/>
          <w:numId w:val="2"/>
        </w:numPr>
        <w:shd w:fill="ffffff" w:val="clear"/>
        <w:spacing w:after="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Unimodal, bimodal, trimodal</w:t>
      </w:r>
    </w:p>
    <w:p w:rsidR="00000000" w:rsidDel="00000000" w:rsidP="00000000" w:rsidRDefault="00000000" w:rsidRPr="00000000" w14:paraId="00000040">
      <w:pPr>
        <w:spacing w:after="0" w:line="240" w:lineRule="auto"/>
        <w:rPr>
          <w:rFonts w:ascii="Minion-Regular" w:cs="Minion-Regular" w:eastAsia="Minion-Regular" w:hAnsi="Minion-Regular"/>
          <w:sz w:val="20"/>
          <w:szCs w:val="20"/>
        </w:rPr>
      </w:pPr>
      <w:r w:rsidDel="00000000" w:rsidR="00000000" w:rsidRPr="00000000">
        <w:rPr>
          <w:rFonts w:ascii="Minion-Regular" w:cs="Minion-Regular" w:eastAsia="Minion-Regular" w:hAnsi="Minion-Regular"/>
          <w:sz w:val="20"/>
          <w:szCs w:val="20"/>
          <w:rtl w:val="0"/>
        </w:rPr>
        <w:t xml:space="preserve">For unimodal numeric data that are moderately skewed (asymmetrical), we have the following empirical relation:</w:t>
      </w:r>
    </w:p>
    <w:p w:rsidR="00000000" w:rsidDel="00000000" w:rsidP="00000000" w:rsidRDefault="00000000" w:rsidRPr="00000000" w14:paraId="00000041">
      <w:pPr>
        <w:spacing w:after="0"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Pr>
        <w:drawing>
          <wp:inline distB="0" distT="0" distL="0" distR="0">
            <wp:extent cx="3397250" cy="260350"/>
            <wp:effectExtent b="0" l="0" r="0" t="0"/>
            <wp:docPr id="18"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3397250" cy="2603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3">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Measures of data dispersion</w:t>
      </w:r>
    </w:p>
    <w:p w:rsidR="00000000" w:rsidDel="00000000" w:rsidP="00000000" w:rsidRDefault="00000000" w:rsidRPr="00000000" w14:paraId="00000044">
      <w:pPr>
        <w:numPr>
          <w:ilvl w:val="0"/>
          <w:numId w:val="4"/>
        </w:numPr>
        <w:shd w:fill="ffffff" w:val="clear"/>
        <w:spacing w:after="0"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Quartiles, outliers and boxplots</w:t>
      </w:r>
    </w:p>
    <w:p w:rsidR="00000000" w:rsidDel="00000000" w:rsidP="00000000" w:rsidRDefault="00000000" w:rsidRPr="00000000" w14:paraId="00000045">
      <w:pPr>
        <w:numPr>
          <w:ilvl w:val="1"/>
          <w:numId w:val="4"/>
        </w:numPr>
        <w:shd w:fill="ffffff" w:val="clear"/>
        <w:spacing w:after="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Quartiles: Q</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(25</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percentile), Q</w:t>
      </w:r>
      <w:r w:rsidDel="00000000" w:rsidR="00000000" w:rsidRPr="00000000">
        <w:rPr>
          <w:rFonts w:ascii="Times New Roman" w:cs="Times New Roman" w:eastAsia="Times New Roman" w:hAnsi="Times New Roman"/>
          <w:sz w:val="24"/>
          <w:szCs w:val="24"/>
          <w:vertAlign w:val="subscript"/>
          <w:rtl w:val="0"/>
        </w:rPr>
        <w:t xml:space="preserve">3</w:t>
      </w:r>
      <w:r w:rsidDel="00000000" w:rsidR="00000000" w:rsidRPr="00000000">
        <w:rPr>
          <w:rFonts w:ascii="Times New Roman" w:cs="Times New Roman" w:eastAsia="Times New Roman" w:hAnsi="Times New Roman"/>
          <w:sz w:val="24"/>
          <w:szCs w:val="24"/>
          <w:rtl w:val="0"/>
        </w:rPr>
        <w:t xml:space="preserve"> (75</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percentile)</w:t>
      </w:r>
    </w:p>
    <w:p w:rsidR="00000000" w:rsidDel="00000000" w:rsidP="00000000" w:rsidRDefault="00000000" w:rsidRPr="00000000" w14:paraId="00000046">
      <w:pPr>
        <w:numPr>
          <w:ilvl w:val="1"/>
          <w:numId w:val="4"/>
        </w:numPr>
        <w:shd w:fill="ffffff" w:val="clear"/>
        <w:spacing w:after="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Inter-quartile range: IQR = Q</w:t>
      </w:r>
      <w:r w:rsidDel="00000000" w:rsidR="00000000" w:rsidRPr="00000000">
        <w:rPr>
          <w:rFonts w:ascii="Times New Roman" w:cs="Times New Roman" w:eastAsia="Times New Roman" w:hAnsi="Times New Roman"/>
          <w:sz w:val="24"/>
          <w:szCs w:val="24"/>
          <w:vertAlign w:val="subscript"/>
          <w:rtl w:val="0"/>
        </w:rPr>
        <w:t xml:space="preserve">3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Fonts w:ascii="Times New Roman" w:cs="Times New Roman" w:eastAsia="Times New Roman" w:hAnsi="Times New Roman"/>
          <w:sz w:val="24"/>
          <w:szCs w:val="24"/>
          <w:rtl w:val="0"/>
        </w:rPr>
        <w:t xml:space="preserve">Q</w:t>
      </w:r>
      <w:r w:rsidDel="00000000" w:rsidR="00000000" w:rsidRPr="00000000">
        <w:rPr>
          <w:rFonts w:ascii="Times New Roman" w:cs="Times New Roman" w:eastAsia="Times New Roman" w:hAnsi="Times New Roman"/>
          <w:sz w:val="24"/>
          <w:szCs w:val="24"/>
          <w:vertAlign w:val="subscript"/>
          <w:rtl w:val="0"/>
        </w:rPr>
        <w:t xml:space="preserve">1 </w:t>
      </w:r>
      <w:r w:rsidDel="00000000" w:rsidR="00000000" w:rsidRPr="00000000">
        <w:rPr>
          <w:rtl w:val="0"/>
        </w:rPr>
      </w:r>
    </w:p>
    <w:p w:rsidR="00000000" w:rsidDel="00000000" w:rsidP="00000000" w:rsidRDefault="00000000" w:rsidRPr="00000000" w14:paraId="00000047">
      <w:pPr>
        <w:numPr>
          <w:ilvl w:val="1"/>
          <w:numId w:val="4"/>
        </w:numPr>
        <w:shd w:fill="ffffff" w:val="clear"/>
        <w:spacing w:after="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Five number summary: min, Q</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median,</w:t>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Fonts w:ascii="Times New Roman" w:cs="Times New Roman" w:eastAsia="Times New Roman" w:hAnsi="Times New Roman"/>
          <w:sz w:val="24"/>
          <w:szCs w:val="24"/>
          <w:rtl w:val="0"/>
        </w:rPr>
        <w:t xml:space="preserve">Q</w:t>
      </w:r>
      <w:r w:rsidDel="00000000" w:rsidR="00000000" w:rsidRPr="00000000">
        <w:rPr>
          <w:rFonts w:ascii="Times New Roman" w:cs="Times New Roman" w:eastAsia="Times New Roman" w:hAnsi="Times New Roman"/>
          <w:sz w:val="24"/>
          <w:szCs w:val="24"/>
          <w:vertAlign w:val="subscript"/>
          <w:rtl w:val="0"/>
        </w:rPr>
        <w:t xml:space="preserve">3</w:t>
      </w:r>
      <w:r w:rsidDel="00000000" w:rsidR="00000000" w:rsidRPr="00000000">
        <w:rPr>
          <w:rFonts w:ascii="Times New Roman" w:cs="Times New Roman" w:eastAsia="Times New Roman" w:hAnsi="Times New Roman"/>
          <w:sz w:val="24"/>
          <w:szCs w:val="24"/>
          <w:rtl w:val="0"/>
        </w:rPr>
        <w:t xml:space="preserve">, max</w:t>
      </w:r>
    </w:p>
    <w:p w:rsidR="00000000" w:rsidDel="00000000" w:rsidP="00000000" w:rsidRDefault="00000000" w:rsidRPr="00000000" w14:paraId="00000048">
      <w:pPr>
        <w:numPr>
          <w:ilvl w:val="1"/>
          <w:numId w:val="4"/>
        </w:numPr>
        <w:shd w:fill="ffffff" w:val="clear"/>
        <w:spacing w:after="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Boxplot: ends of the box are the quartiles; median is marked; add whiskers, and plot outliers individually</w:t>
      </w:r>
    </w:p>
    <w:p w:rsidR="00000000" w:rsidDel="00000000" w:rsidP="00000000" w:rsidRDefault="00000000" w:rsidRPr="00000000" w14:paraId="00000049">
      <w:pPr>
        <w:numPr>
          <w:ilvl w:val="1"/>
          <w:numId w:val="4"/>
        </w:numPr>
        <w:shd w:fill="ffffff" w:val="clear"/>
        <w:spacing w:after="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Outlier: usually, a value higher/lower than 1.5 x IQR</w:t>
      </w:r>
    </w:p>
    <w:p w:rsidR="00000000" w:rsidDel="00000000" w:rsidP="00000000" w:rsidRDefault="00000000" w:rsidRPr="00000000" w14:paraId="0000004A">
      <w:pPr>
        <w:numPr>
          <w:ilvl w:val="0"/>
          <w:numId w:val="4"/>
        </w:numPr>
        <w:shd w:fill="ffffff" w:val="clear"/>
        <w:spacing w:after="0"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Variance and standard deviation (</w:t>
      </w:r>
      <w:r w:rsidDel="00000000" w:rsidR="00000000" w:rsidRPr="00000000">
        <w:rPr>
          <w:rFonts w:ascii="Times New Roman" w:cs="Times New Roman" w:eastAsia="Times New Roman" w:hAnsi="Times New Roman"/>
          <w:i w:val="1"/>
          <w:sz w:val="24"/>
          <w:szCs w:val="24"/>
          <w:rtl w:val="0"/>
        </w:rPr>
        <w:t xml:space="preserve">sample: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 population: σ)</w:t>
      </w:r>
      <w:r w:rsidDel="00000000" w:rsidR="00000000" w:rsidRPr="00000000">
        <w:rPr>
          <w:rtl w:val="0"/>
        </w:rPr>
      </w:r>
    </w:p>
    <w:p w:rsidR="00000000" w:rsidDel="00000000" w:rsidP="00000000" w:rsidRDefault="00000000" w:rsidRPr="00000000" w14:paraId="0000004B">
      <w:pPr>
        <w:numPr>
          <w:ilvl w:val="1"/>
          <w:numId w:val="4"/>
        </w:numPr>
        <w:shd w:fill="ffffff" w:val="clear"/>
        <w:spacing w:after="0" w:line="240" w:lineRule="auto"/>
        <w:ind w:left="1440" w:hanging="360"/>
        <w:jc w:val="both"/>
        <w:rPr>
          <w:b w:val="1"/>
          <w:sz w:val="24"/>
          <w:szCs w:val="24"/>
          <w:u w:val="single"/>
        </w:rPr>
      </w:pPr>
      <w:r w:rsidDel="00000000" w:rsidR="00000000" w:rsidRPr="00000000">
        <w:rPr>
          <w:rFonts w:ascii="Times New Roman" w:cs="Times New Roman" w:eastAsia="Times New Roman" w:hAnsi="Times New Roman"/>
          <w:sz w:val="24"/>
          <w:szCs w:val="24"/>
          <w:rtl w:val="0"/>
        </w:rPr>
        <w:t xml:space="preserve">Variance: (algebraic, scalable computation</w:t>
      </w:r>
      <w:r w:rsidDel="00000000" w:rsidR="00000000" w:rsidRPr="00000000">
        <w:rPr>
          <w:rFonts w:ascii="Times New Roman" w:cs="Times New Roman" w:eastAsia="Times New Roman" w:hAnsi="Times New Roman"/>
          <w:b w:val="1"/>
          <w:sz w:val="24"/>
          <w:szCs w:val="24"/>
          <w:u w:val="single"/>
          <w:rtl w:val="0"/>
        </w:rPr>
        <w:t xml:space="preserve">)</w:t>
      </w:r>
    </w:p>
    <w:p w:rsidR="00000000" w:rsidDel="00000000" w:rsidP="00000000" w:rsidRDefault="00000000" w:rsidRPr="00000000" w14:paraId="0000004C">
      <w:pPr>
        <w:shd w:fill="ffffff" w:val="clea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444750" cy="438150"/>
            <wp:effectExtent b="0" l="0" r="0" t="0"/>
            <wp:docPr id="2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44475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hd w:fill="ffffff" w:val="clea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44800" cy="463550"/>
            <wp:effectExtent b="0" l="0" r="0" t="0"/>
            <wp:docPr id="20"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844800" cy="4635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F">
      <w:pPr>
        <w:spacing w:after="0" w:line="240" w:lineRule="auto"/>
        <w:rPr>
          <w:rFonts w:ascii="Minion-Regular" w:cs="Minion-Regular" w:eastAsia="Minion-Regular" w:hAnsi="Minion-Regular"/>
          <w:sz w:val="20"/>
          <w:szCs w:val="20"/>
        </w:rPr>
      </w:pPr>
      <w:r w:rsidDel="00000000" w:rsidR="00000000" w:rsidRPr="00000000">
        <w:rPr>
          <w:rFonts w:ascii="Minion-Regular" w:cs="Minion-Regular" w:eastAsia="Minion-Regular" w:hAnsi="Minion-Regular"/>
          <w:sz w:val="20"/>
          <w:szCs w:val="20"/>
          <w:rtl w:val="0"/>
        </w:rPr>
        <w:t xml:space="preserve">The </w:t>
      </w:r>
      <w:r w:rsidDel="00000000" w:rsidR="00000000" w:rsidRPr="00000000">
        <w:rPr>
          <w:rFonts w:ascii="Minion-Bold" w:cs="Minion-Bold" w:eastAsia="Minion-Bold" w:hAnsi="Minion-Bold"/>
          <w:b w:val="1"/>
          <w:sz w:val="20"/>
          <w:szCs w:val="20"/>
          <w:rtl w:val="0"/>
        </w:rPr>
        <w:t xml:space="preserve">midrange </w:t>
      </w:r>
      <w:r w:rsidDel="00000000" w:rsidR="00000000" w:rsidRPr="00000000">
        <w:rPr>
          <w:rFonts w:ascii="Minion-Regular" w:cs="Minion-Regular" w:eastAsia="Minion-Regular" w:hAnsi="Minion-Regular"/>
          <w:sz w:val="20"/>
          <w:szCs w:val="20"/>
          <w:rtl w:val="0"/>
        </w:rPr>
        <w:t xml:space="preserve">can also be used to assess the central tendency of a numeric data set.</w:t>
      </w:r>
    </w:p>
    <w:p w:rsidR="00000000" w:rsidDel="00000000" w:rsidP="00000000" w:rsidRDefault="00000000" w:rsidRPr="00000000" w14:paraId="00000050">
      <w:pPr>
        <w:shd w:fill="ffffff" w:val="clear"/>
        <w:spacing w:after="0" w:line="240" w:lineRule="auto"/>
        <w:jc w:val="both"/>
        <w:rPr>
          <w:rFonts w:ascii="Minion-Regular" w:cs="Minion-Regular" w:eastAsia="Minion-Regular" w:hAnsi="Minion-Regular"/>
          <w:sz w:val="20"/>
          <w:szCs w:val="20"/>
        </w:rPr>
      </w:pPr>
      <w:r w:rsidDel="00000000" w:rsidR="00000000" w:rsidRPr="00000000">
        <w:rPr>
          <w:rFonts w:ascii="Minion-Regular" w:cs="Minion-Regular" w:eastAsia="Minion-Regular" w:hAnsi="Minion-Regular"/>
          <w:sz w:val="20"/>
          <w:szCs w:val="20"/>
          <w:rtl w:val="0"/>
        </w:rPr>
        <w:t xml:space="preserve">It is the average of the largest and smallest values in the set.</w:t>
      </w:r>
    </w:p>
    <w:p w:rsidR="00000000" w:rsidDel="00000000" w:rsidP="00000000" w:rsidRDefault="00000000" w:rsidRPr="00000000" w14:paraId="00000051">
      <w:pPr>
        <w:shd w:fill="ffffff" w:val="clear"/>
        <w:spacing w:after="0" w:line="240" w:lineRule="auto"/>
        <w:jc w:val="both"/>
        <w:rPr>
          <w:rFonts w:ascii="Minion-Regular" w:cs="Minion-Regular" w:eastAsia="Minion-Regular" w:hAnsi="Minion-Regular"/>
          <w:sz w:val="20"/>
          <w:szCs w:val="20"/>
        </w:rPr>
      </w:pPr>
      <w:r w:rsidDel="00000000" w:rsidR="00000000" w:rsidRPr="00000000">
        <w:rPr>
          <w:rtl w:val="0"/>
        </w:rPr>
      </w:r>
    </w:p>
    <w:p w:rsidR="00000000" w:rsidDel="00000000" w:rsidP="00000000" w:rsidRDefault="00000000" w:rsidRPr="00000000" w14:paraId="00000052">
      <w:pPr>
        <w:shd w:fill="ffffff" w:val="clear"/>
        <w:spacing w:after="0" w:line="240" w:lineRule="auto"/>
        <w:jc w:val="both"/>
        <w:rPr>
          <w:rFonts w:ascii="Minion-Regular" w:cs="Minion-Regular" w:eastAsia="Minion-Regular" w:hAnsi="Minion-Regular"/>
          <w:sz w:val="20"/>
          <w:szCs w:val="20"/>
        </w:rPr>
      </w:pPr>
      <w:r w:rsidDel="00000000" w:rsidR="00000000" w:rsidRPr="00000000">
        <w:rPr>
          <w:rtl w:val="0"/>
        </w:rPr>
      </w:r>
    </w:p>
    <w:p w:rsidR="00000000" w:rsidDel="00000000" w:rsidP="00000000" w:rsidRDefault="00000000" w:rsidRPr="00000000" w14:paraId="00000053">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Diagrammatic representation of  measure of central tendency and operations on different of attributes  </w:t>
      </w:r>
    </w:p>
    <w:p w:rsidR="00000000" w:rsidDel="00000000" w:rsidP="00000000" w:rsidRDefault="00000000" w:rsidRPr="00000000" w14:paraId="00000054">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5">
      <w:pPr>
        <w:shd w:fill="ffffff" w:val="clear"/>
        <w:spacing w:after="0"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0" distT="0" distL="0" distR="0">
            <wp:extent cx="4288155" cy="3206115"/>
            <wp:effectExtent b="0" l="0" r="0" t="0"/>
            <wp:docPr id="2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288155" cy="320611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7">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8">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9">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Graphical representation of data</w:t>
      </w:r>
    </w:p>
    <w:p w:rsidR="00000000" w:rsidDel="00000000" w:rsidP="00000000" w:rsidRDefault="00000000" w:rsidRPr="00000000" w14:paraId="0000005A">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B">
      <w:pPr>
        <w:numPr>
          <w:ilvl w:val="0"/>
          <w:numId w:val="7"/>
        </w:numPr>
        <w:shd w:fill="ffffff" w:val="clear"/>
        <w:spacing w:after="0"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Boxplot: graphic display of five-number summary</w:t>
      </w:r>
    </w:p>
    <w:p w:rsidR="00000000" w:rsidDel="00000000" w:rsidP="00000000" w:rsidRDefault="00000000" w:rsidRPr="00000000" w14:paraId="0000005C">
      <w:pPr>
        <w:numPr>
          <w:ilvl w:val="0"/>
          <w:numId w:val="7"/>
        </w:numPr>
        <w:shd w:fill="ffffff" w:val="clear"/>
        <w:spacing w:after="0"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Histogram: x-axis are values, y-axis repres. frequencies </w:t>
      </w:r>
    </w:p>
    <w:p w:rsidR="00000000" w:rsidDel="00000000" w:rsidP="00000000" w:rsidRDefault="00000000" w:rsidRPr="00000000" w14:paraId="0000005D">
      <w:pPr>
        <w:numPr>
          <w:ilvl w:val="0"/>
          <w:numId w:val="7"/>
        </w:numPr>
        <w:shd w:fill="ffffff" w:val="clear"/>
        <w:spacing w:after="0"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Quantile plot:  each value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24"/>
          <w:szCs w:val="24"/>
          <w:vertAlign w:val="subscript"/>
          <w:rtl w:val="0"/>
        </w:rPr>
        <w:t xml:space="preserve">i</w:t>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Fonts w:ascii="Times New Roman" w:cs="Times New Roman" w:eastAsia="Times New Roman" w:hAnsi="Times New Roman"/>
          <w:sz w:val="24"/>
          <w:szCs w:val="24"/>
          <w:rtl w:val="0"/>
        </w:rPr>
        <w:t xml:space="preserve">is paired with </w:t>
      </w:r>
      <w:r w:rsidDel="00000000" w:rsidR="00000000" w:rsidRPr="00000000">
        <w:rPr>
          <w:rFonts w:ascii="Times New Roman" w:cs="Times New Roman" w:eastAsia="Times New Roman" w:hAnsi="Times New Roman"/>
          <w:i w:val="1"/>
          <w:sz w:val="24"/>
          <w:szCs w:val="24"/>
          <w:rtl w:val="0"/>
        </w:rPr>
        <w:t xml:space="preserve">f</w:t>
      </w:r>
      <w:r w:rsidDel="00000000" w:rsidR="00000000" w:rsidRPr="00000000">
        <w:rPr>
          <w:rFonts w:ascii="Times New Roman" w:cs="Times New Roman" w:eastAsia="Times New Roman" w:hAnsi="Times New Roman"/>
          <w:i w:val="1"/>
          <w:sz w:val="24"/>
          <w:szCs w:val="24"/>
          <w:vertAlign w:val="subscript"/>
          <w:rtl w:val="0"/>
        </w:rPr>
        <w:t xml:space="preserve">i </w:t>
      </w:r>
      <w:r w:rsidDel="00000000" w:rsidR="00000000" w:rsidRPr="00000000">
        <w:rPr>
          <w:rFonts w:ascii="Times New Roman" w:cs="Times New Roman" w:eastAsia="Times New Roman" w:hAnsi="Times New Roman"/>
          <w:sz w:val="24"/>
          <w:szCs w:val="24"/>
          <w:rtl w:val="0"/>
        </w:rPr>
        <w:t xml:space="preserve"> indicating that approximately 100 </w:t>
      </w:r>
      <w:r w:rsidDel="00000000" w:rsidR="00000000" w:rsidRPr="00000000">
        <w:rPr>
          <w:rFonts w:ascii="Times New Roman" w:cs="Times New Roman" w:eastAsia="Times New Roman" w:hAnsi="Times New Roman"/>
          <w:i w:val="1"/>
          <w:sz w:val="24"/>
          <w:szCs w:val="24"/>
          <w:rtl w:val="0"/>
        </w:rPr>
        <w:t xml:space="preserve">f</w:t>
      </w:r>
      <w:r w:rsidDel="00000000" w:rsidR="00000000" w:rsidRPr="00000000">
        <w:rPr>
          <w:rFonts w:ascii="Times New Roman" w:cs="Times New Roman" w:eastAsia="Times New Roman" w:hAnsi="Times New Roman"/>
          <w:i w:val="1"/>
          <w:sz w:val="24"/>
          <w:szCs w:val="24"/>
          <w:vertAlign w:val="subscript"/>
          <w:rtl w:val="0"/>
        </w:rPr>
        <w:t xml:space="preserve">i </w:t>
      </w:r>
      <w:r w:rsidDel="00000000" w:rsidR="00000000" w:rsidRPr="00000000">
        <w:rPr>
          <w:rFonts w:ascii="Times New Roman" w:cs="Times New Roman" w:eastAsia="Times New Roman" w:hAnsi="Times New Roman"/>
          <w:sz w:val="24"/>
          <w:szCs w:val="24"/>
          <w:rtl w:val="0"/>
        </w:rPr>
        <w:t xml:space="preserve">% of data  are </w:t>
      </w:r>
      <w:r w:rsidDel="00000000" w:rsidR="00000000" w:rsidRPr="00000000">
        <w:rPr>
          <w:rFonts w:ascii="Symbol" w:cs="Symbol" w:eastAsia="Symbol" w:hAnsi="Symbol"/>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24"/>
          <w:szCs w:val="24"/>
          <w:vertAlign w:val="subscript"/>
          <w:rtl w:val="0"/>
        </w:rPr>
        <w:t xml:space="preserve">i</w:t>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tl w:val="0"/>
        </w:rPr>
      </w:r>
    </w:p>
    <w:p w:rsidR="00000000" w:rsidDel="00000000" w:rsidP="00000000" w:rsidRDefault="00000000" w:rsidRPr="00000000" w14:paraId="0000005E">
      <w:pPr>
        <w:numPr>
          <w:ilvl w:val="0"/>
          <w:numId w:val="7"/>
        </w:numPr>
        <w:shd w:fill="ffffff" w:val="clear"/>
        <w:spacing w:after="0"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Quantile-quantile (q-q) plot: graphs the quantiles of one univariant distribution against the corresponding quantiles of another</w:t>
      </w:r>
    </w:p>
    <w:p w:rsidR="00000000" w:rsidDel="00000000" w:rsidP="00000000" w:rsidRDefault="00000000" w:rsidRPr="00000000" w14:paraId="0000005F">
      <w:pPr>
        <w:numPr>
          <w:ilvl w:val="0"/>
          <w:numId w:val="7"/>
        </w:numPr>
        <w:shd w:fill="ffffff" w:val="clear"/>
        <w:spacing w:after="0"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Scatter plot: each pair of values is a pair of coordinates and plotted as points in the plane</w:t>
      </w:r>
    </w:p>
    <w:p w:rsidR="00000000" w:rsidDel="00000000" w:rsidP="00000000" w:rsidRDefault="00000000" w:rsidRPr="00000000" w14:paraId="00000060">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2">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Skewness and Kurtosis</w:t>
      </w:r>
    </w:p>
    <w:p w:rsidR="00000000" w:rsidDel="00000000" w:rsidP="00000000" w:rsidRDefault="00000000" w:rsidRPr="00000000" w14:paraId="00000063">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4">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unimodal frequency curve with perfect symmetric data distribution, the mean,median, and mode are all at the same center value, as shown in Figure </w:t>
      </w:r>
    </w:p>
    <w:p w:rsidR="00000000" w:rsidDel="00000000" w:rsidP="00000000" w:rsidRDefault="00000000" w:rsidRPr="00000000" w14:paraId="00000065">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 most real applications are not symmetric. They may instead be either positively</w:t>
      </w:r>
    </w:p>
    <w:p w:rsidR="00000000" w:rsidDel="00000000" w:rsidP="00000000" w:rsidRDefault="00000000" w:rsidRPr="00000000" w14:paraId="00000066">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skewed, where the mode occurs at a value that is smaller than the median</w:t>
      </w:r>
    </w:p>
    <w:p w:rsidR="00000000" w:rsidDel="00000000" w:rsidP="00000000" w:rsidRDefault="00000000" w:rsidRPr="00000000" w14:paraId="00000067">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negatively skewed, where the mode occurs at a value greater than the median)</w:t>
      </w:r>
    </w:p>
    <w:p w:rsidR="00000000" w:rsidDel="00000000" w:rsidP="00000000" w:rsidRDefault="00000000" w:rsidRPr="00000000" w14:paraId="00000068">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9">
      <w:pPr>
        <w:shd w:fill="ffffff" w:val="clea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90545" cy="972185"/>
            <wp:effectExtent b="0" l="0" r="0" t="0"/>
            <wp:docPr id="2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090545" cy="97218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Kurtosis is a measure of whether the data are heavy-tailed or light-tailed relative</w:t>
      </w:r>
    </w:p>
    <w:p w:rsidR="00000000" w:rsidDel="00000000" w:rsidP="00000000" w:rsidRDefault="00000000" w:rsidRPr="00000000" w14:paraId="0000006D">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 normal distribution. That is, data sets with high kurtosis tend to have heavy</w:t>
      </w:r>
    </w:p>
    <w:p w:rsidR="00000000" w:rsidDel="00000000" w:rsidP="00000000" w:rsidRDefault="00000000" w:rsidRPr="00000000" w14:paraId="0000006E">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tails, or outliers. Data sets with low kurtosis tend to have light tails, or lack of</w:t>
      </w:r>
    </w:p>
    <w:p w:rsidR="00000000" w:rsidDel="00000000" w:rsidP="00000000" w:rsidRDefault="00000000" w:rsidRPr="00000000" w14:paraId="0000006F">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outliers. A uniform distribution would be the extreme case.</w:t>
      </w:r>
    </w:p>
    <w:p w:rsidR="00000000" w:rsidDel="00000000" w:rsidP="00000000" w:rsidRDefault="00000000" w:rsidRPr="00000000" w14:paraId="00000070">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1">
      <w:pPr>
        <w:shd w:fill="ffffff" w:val="clear"/>
        <w:spacing w:after="0"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Pr>
        <w:drawing>
          <wp:inline distB="0" distT="0" distL="0" distR="0">
            <wp:extent cx="3449320" cy="1869440"/>
            <wp:effectExtent b="0" l="0" r="0" t="0"/>
            <wp:docPr id="25"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3449320" cy="186944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3">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4">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5">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6">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7">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8">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Tasks to be done in Lab</w:t>
      </w:r>
    </w:p>
    <w:p w:rsidR="00000000" w:rsidDel="00000000" w:rsidP="00000000" w:rsidRDefault="00000000" w:rsidRPr="00000000" w14:paraId="00000079">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Select any dataset from dataset repository.</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mtcars selected dataset.</w:t>
      </w:r>
    </w:p>
    <w:p w:rsidR="00000000" w:rsidDel="00000000" w:rsidP="00000000" w:rsidRDefault="00000000" w:rsidRPr="00000000" w14:paraId="0000007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Understand the Types of attributes in dataset (Discrete or continuous, Quantitative or qualitative, Data types-Nominal, Ordinal, interval, ratio-scale)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 Description of variables:</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mpg: Miles/(US) gallon</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cyl: Number of cylinders</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disp: Displacement (cu.in.)</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hp: Gross horsepower</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drat: Rear axle ratio</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Weight (1000 lbs)</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qsec: 1/4 mile time</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vs: V/S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am: Transmission (0 = automatic, 1 = manual)</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gear: Number of forward gears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carb: Number of carburetors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65440" cy="2578100"/>
            <wp:effectExtent b="0" l="0" r="0" t="0"/>
            <wp:docPr id="11"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36544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Names of the cars will be qualitative nominal data</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mpg: quantitative continous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cyl: quantitative discrete</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 quantitative continous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hp: quantitative discrete</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drat: quantitative continous</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quantitative continous</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qsec: quantitative continous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vs: qualitative nominal</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am: Transmission (0 = automatic, 1 = manual) hence qualitative nominal</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gear: quantitative discrete</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carb: quantitative discrete</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Measure of Central tendency (Arithmetic mean, median, Mode depending on the type of attribute ) </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65440" cy="4711700"/>
            <wp:effectExtent b="0" l="0" r="0" t="0"/>
            <wp:docPr id="10"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36544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65440" cy="4864100"/>
            <wp:effectExtent b="0" l="0" r="0" t="0"/>
            <wp:docPr id="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36544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65440" cy="4851400"/>
            <wp:effectExtent b="0" l="0" r="0" t="0"/>
            <wp:docPr id="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36544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65440" cy="4775200"/>
            <wp:effectExtent b="0" l="0" r="0" t="0"/>
            <wp:docPr id="2"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36544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hd w:fill="ffffff" w:val="clear"/>
        <w:spacing w:after="0" w:before="100" w:line="480" w:lineRule="auto"/>
        <w:ind w:left="120" w:right="7160" w:firstLine="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data("mtcars") head(mtcars) mean(mtcars$hp) summary(mtcars) sapply(mtcars, mode)</w:t>
      </w:r>
    </w:p>
    <w:p w:rsidR="00000000" w:rsidDel="00000000" w:rsidP="00000000" w:rsidRDefault="00000000" w:rsidRPr="00000000" w14:paraId="0000009E">
      <w:pPr>
        <w:shd w:fill="ffffff" w:val="clear"/>
        <w:spacing w:after="240" w:before="2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9F">
      <w:pPr>
        <w:shd w:fill="ffffff" w:val="clear"/>
        <w:spacing w:after="240" w:before="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0">
      <w:pPr>
        <w:shd w:fill="ffffff" w:val="clear"/>
        <w:spacing w:after="0" w:line="480" w:lineRule="auto"/>
        <w:ind w:left="120" w:right="6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install.packages("DescTools") library ("DescTools")</w:t>
      </w:r>
    </w:p>
    <w:p w:rsidR="00000000" w:rsidDel="00000000" w:rsidP="00000000" w:rsidRDefault="00000000" w:rsidRPr="00000000" w14:paraId="000000A1">
      <w:pPr>
        <w:shd w:fill="ffffff" w:val="clear"/>
        <w:spacing w:after="0" w:line="240" w:lineRule="auto"/>
        <w:ind w:left="1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(i in 1:ncol(mtcars)){</w:t>
      </w:r>
    </w:p>
    <w:p w:rsidR="00000000" w:rsidDel="00000000" w:rsidP="00000000" w:rsidRDefault="00000000" w:rsidRPr="00000000" w14:paraId="000000A2">
      <w:pPr>
        <w:shd w:fill="ffffff" w:val="clear"/>
        <w:spacing w:after="240" w:before="2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A3">
      <w:pPr>
        <w:shd w:fill="ffffff" w:val="clear"/>
        <w:spacing w:after="240" w:before="2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A4">
      <w:pPr>
        <w:shd w:fill="ffffff" w:val="clear"/>
        <w:spacing w:after="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A5">
      <w:pPr>
        <w:shd w:fill="ffffff" w:val="clear"/>
        <w:spacing w:after="0" w:line="480" w:lineRule="auto"/>
        <w:ind w:left="240" w:right="59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calculating mode of ith column mod_val &lt;- Mode(mtcars[,i]) cat(i, ": ",mod_val,"\n")</w:t>
      </w:r>
    </w:p>
    <w:p w:rsidR="00000000" w:rsidDel="00000000" w:rsidP="00000000" w:rsidRDefault="00000000" w:rsidRPr="00000000" w14:paraId="000000A6">
      <w:pPr>
        <w:shd w:fill="ffffff" w:val="clear"/>
        <w:spacing w:after="0" w:line="240" w:lineRule="auto"/>
        <w:ind w:lef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Measures of data dispersion (Range, Interquartile range, variance, Standard deviation) </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65440" cy="5207000"/>
            <wp:effectExtent b="0" l="0" r="0" t="0"/>
            <wp:docPr id="1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36544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65440" cy="4991100"/>
            <wp:effectExtent b="0" l="0" r="0" t="0"/>
            <wp:docPr id="7"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36544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65440" cy="4800600"/>
            <wp:effectExtent b="0" l="0" r="0" t="0"/>
            <wp:docPr id="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36544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65440" cy="4648200"/>
            <wp:effectExtent b="0" l="0" r="0" t="0"/>
            <wp:docPr id="28"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36544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hd w:fill="ffffff" w:val="clear"/>
        <w:spacing w:after="0" w:before="100" w:line="480" w:lineRule="auto"/>
        <w:ind w:left="120" w:right="78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data("mtcars") head(mtcars)</w:t>
      </w:r>
    </w:p>
    <w:p w:rsidR="00000000" w:rsidDel="00000000" w:rsidP="00000000" w:rsidRDefault="00000000" w:rsidRPr="00000000" w14:paraId="000000AE">
      <w:pPr>
        <w:shd w:fill="ffffff" w:val="clear"/>
        <w:spacing w:after="240"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AF">
      <w:pPr>
        <w:shd w:fill="ffffff" w:val="clear"/>
        <w:spacing w:after="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B0">
      <w:pPr>
        <w:shd w:fill="ffffff" w:val="clear"/>
        <w:spacing w:after="0" w:line="480" w:lineRule="auto"/>
        <w:ind w:left="120" w:right="71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sapply(mtcars, range) sapply(mtcars, IQR) sapply(mtcars, var) sapply(mtcars, sd)</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Diagrammatic representation of data (Bar graphs, Pie diagram, Histogram, Box plot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65440" cy="2628900"/>
            <wp:effectExtent b="0" l="0" r="0" t="0"/>
            <wp:docPr id="13"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36544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65440" cy="2590800"/>
            <wp:effectExtent b="0" l="0" r="0" t="0"/>
            <wp:docPr id="14"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36544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65440" cy="2578100"/>
            <wp:effectExtent b="0" l="0" r="0" t="0"/>
            <wp:docPr id="17"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36544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65440" cy="2590800"/>
            <wp:effectExtent b="0" l="0" r="0" t="0"/>
            <wp:docPr id="8"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36544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65440" cy="2552700"/>
            <wp:effectExtent b="0" l="0" r="0" t="0"/>
            <wp:docPr id="6"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36544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65440" cy="2603500"/>
            <wp:effectExtent b="0" l="0" r="0" t="0"/>
            <wp:docPr id="27"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36544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hd w:fill="ffffff" w:val="clear"/>
        <w:spacing w:after="0" w:before="100" w:line="480" w:lineRule="auto"/>
        <w:ind w:left="120" w:right="78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data("mtcars") head(mtcars)</w:t>
      </w:r>
    </w:p>
    <w:p w:rsidR="00000000" w:rsidDel="00000000" w:rsidP="00000000" w:rsidRDefault="00000000" w:rsidRPr="00000000" w14:paraId="000000BA">
      <w:pPr>
        <w:shd w:fill="ffffff" w:val="clear"/>
        <w:spacing w:after="240"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BB">
      <w:pPr>
        <w:shd w:fill="ffffff" w:val="clear"/>
        <w:spacing w:after="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BC">
      <w:pPr>
        <w:shd w:fill="ffffff" w:val="clear"/>
        <w:spacing w:after="0" w:line="480" w:lineRule="auto"/>
        <w:ind w:left="120" w:right="71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sapply(mtcars, range) sapply(mtcars, IQR) sapply(mtcars, var) sapply(mtcars, sd)</w:t>
      </w:r>
    </w:p>
    <w:p w:rsidR="00000000" w:rsidDel="00000000" w:rsidP="00000000" w:rsidRDefault="00000000" w:rsidRPr="00000000" w14:paraId="000000BD">
      <w:pPr>
        <w:shd w:fill="ffffff" w:val="clear"/>
        <w:spacing w:after="0" w:line="48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E">
      <w:pPr>
        <w:shd w:fill="ffffff" w:val="clear"/>
        <w:spacing w:after="240" w:before="24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BF">
      <w:pPr>
        <w:shd w:fill="ffffff" w:val="clear"/>
        <w:spacing w:after="240" w:before="24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C0">
      <w:pPr>
        <w:shd w:fill="ffffff" w:val="clear"/>
        <w:spacing w:after="240" w:before="20" w:line="240" w:lineRule="auto"/>
        <w:jc w:val="both"/>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 </w:t>
      </w:r>
    </w:p>
    <w:p w:rsidR="00000000" w:rsidDel="00000000" w:rsidP="00000000" w:rsidRDefault="00000000" w:rsidRPr="00000000" w14:paraId="000000C1">
      <w:pPr>
        <w:shd w:fill="ffffff" w:val="clear"/>
        <w:spacing w:after="0" w:before="100" w:line="240" w:lineRule="auto"/>
        <w:ind w:left="1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plot(x = mtcars$wt, y = mtcars$mpg)</w:t>
      </w:r>
    </w:p>
    <w:p w:rsidR="00000000" w:rsidDel="00000000" w:rsidP="00000000" w:rsidRDefault="00000000" w:rsidRPr="00000000" w14:paraId="000000C2">
      <w:pPr>
        <w:shd w:fill="ffffff" w:val="clear"/>
        <w:spacing w:after="240"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C3">
      <w:pPr>
        <w:shd w:fill="ffffff" w:val="clear"/>
        <w:spacing w:after="240"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C4">
      <w:pPr>
        <w:shd w:fill="ffffff" w:val="clear"/>
        <w:spacing w:after="24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C5">
      <w:pPr>
        <w:shd w:fill="ffffff" w:val="clear"/>
        <w:spacing w:after="0" w:line="480" w:lineRule="auto"/>
        <w:ind w:left="120" w:right="6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table(mtcars$cyl) barplot(table(mtcars$cyl))</w:t>
      </w:r>
    </w:p>
    <w:p w:rsidR="00000000" w:rsidDel="00000000" w:rsidP="00000000" w:rsidRDefault="00000000" w:rsidRPr="00000000" w14:paraId="000000C6">
      <w:pPr>
        <w:shd w:fill="ffffff" w:val="clear"/>
        <w:spacing w:after="240"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C7">
      <w:pPr>
        <w:shd w:fill="ffffff" w:val="clear"/>
        <w:spacing w:after="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C8">
      <w:pPr>
        <w:shd w:fill="ffffff" w:val="clear"/>
        <w:spacing w:after="240" w:before="240" w:line="240" w:lineRule="auto"/>
        <w:ind w:left="1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hist(mtcars$mpg)</w:t>
      </w:r>
    </w:p>
    <w:p w:rsidR="00000000" w:rsidDel="00000000" w:rsidP="00000000" w:rsidRDefault="00000000" w:rsidRPr="00000000" w14:paraId="000000C9">
      <w:pPr>
        <w:shd w:fill="ffffff" w:val="clear"/>
        <w:spacing w:after="240"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CA">
      <w:pPr>
        <w:shd w:fill="ffffff" w:val="clear"/>
        <w:spacing w:after="240"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CB">
      <w:pPr>
        <w:shd w:fill="ffffff" w:val="clear"/>
        <w:spacing w:after="24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CC">
      <w:pPr>
        <w:shd w:fill="ffffff" w:val="clear"/>
        <w:spacing w:after="0" w:line="480" w:lineRule="auto"/>
        <w:ind w:left="120" w:right="59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boxplot(mtcars$mpg) boxplot(mpg ~ cyl, data = mtcars)</w:t>
      </w:r>
    </w:p>
    <w:p w:rsidR="00000000" w:rsidDel="00000000" w:rsidP="00000000" w:rsidRDefault="00000000" w:rsidRPr="00000000" w14:paraId="000000CD">
      <w:pPr>
        <w:shd w:fill="ffffff" w:val="clear"/>
        <w:spacing w:after="240"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CE">
      <w:pPr>
        <w:shd w:fill="ffffff" w:val="clear"/>
        <w:spacing w:after="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CF">
      <w:pPr>
        <w:shd w:fill="ffffff" w:val="clear"/>
        <w:spacing w:after="0" w:line="240" w:lineRule="auto"/>
        <w:ind w:left="120" w:right="8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pie(table(mtcars$cyl),</w:t>
        <w:tab/>
        <w:t xml:space="preserve">col=rainbow(length(table(mtcars$cyl))),                                   </w:t>
        <w:tab/>
        <w:t xml:space="preserve">main="Number                                        </w:t>
        <w:tab/>
        <w:t xml:space="preserve">of Cylinders in the 1974 Motor Trend Dataset", labels=c("","","") )</w:t>
      </w:r>
    </w:p>
    <w:p w:rsidR="00000000" w:rsidDel="00000000" w:rsidP="00000000" w:rsidRDefault="00000000" w:rsidRPr="00000000" w14:paraId="000000D0">
      <w:pPr>
        <w:shd w:fill="ffffff" w:val="clear"/>
        <w:spacing w:after="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D1">
      <w:pPr>
        <w:shd w:fill="ffffff" w:val="clear"/>
        <w:spacing w:after="0" w:line="240" w:lineRule="auto"/>
        <w:ind w:left="120" w:right="25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legend("right",legend=levels(as.factor(mtcars$cyl)), fill=rainbow(length(table(mtcars$cyl))), title="Cylinders", box.lty=0)</w:t>
      </w:r>
    </w:p>
    <w:p w:rsidR="00000000" w:rsidDel="00000000" w:rsidP="00000000" w:rsidRDefault="00000000" w:rsidRPr="00000000" w14:paraId="000000D2">
      <w:pPr>
        <w:shd w:fill="ffffff" w:val="clea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Measure of Skewness and Kurtosis</w:t>
      </w:r>
    </w:p>
    <w:p w:rsidR="00000000" w:rsidDel="00000000" w:rsidP="00000000" w:rsidRDefault="00000000" w:rsidRPr="00000000" w14:paraId="000000D5">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65440" cy="2552700"/>
            <wp:effectExtent b="0" l="0" r="0" t="0"/>
            <wp:docPr id="4"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36544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hd w:fill="ffffff" w:val="clear"/>
        <w:spacing w:after="0" w:before="60" w:line="451.2" w:lineRule="auto"/>
        <w:ind w:left="120" w:right="7360" w:firstLine="0"/>
        <w:jc w:val="both"/>
        <w:rPr>
          <w:b w:val="1"/>
          <w:sz w:val="24"/>
          <w:szCs w:val="24"/>
        </w:rPr>
      </w:pPr>
      <w:r w:rsidDel="00000000" w:rsidR="00000000" w:rsidRPr="00000000">
        <w:rPr>
          <w:b w:val="1"/>
          <w:sz w:val="24"/>
          <w:szCs w:val="24"/>
          <w:rtl w:val="0"/>
        </w:rPr>
        <w:t xml:space="preserve">sapply(mtcars, Skew) sapply(mtcars, Kurt)</w:t>
      </w:r>
    </w:p>
    <w:p w:rsidR="00000000" w:rsidDel="00000000" w:rsidP="00000000" w:rsidRDefault="00000000" w:rsidRPr="00000000" w14:paraId="000000D8">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using R tool: </w:t>
      </w:r>
    </w:p>
    <w:p w:rsidR="00000000" w:rsidDel="00000000" w:rsidP="00000000" w:rsidRDefault="00000000" w:rsidRPr="00000000" w14:paraId="000000DA">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a given dataset/s show the code along with snapshot of output for the above tasks done in the lab. Also mention the interpretation of measures or the graph </w:t>
      </w:r>
    </w:p>
    <w:p w:rsidR="00000000" w:rsidDel="00000000" w:rsidP="00000000" w:rsidRDefault="00000000" w:rsidRPr="00000000" w14:paraId="000000DB">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of Data set used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D">
      <w:pPr>
        <w:spacing w:after="0" w:line="480" w:lineRule="auto"/>
        <w:ind w:left="120" w:right="62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mtcars</w:t>
      </w:r>
    </w:p>
    <w:p w:rsidR="00000000" w:rsidDel="00000000" w:rsidP="00000000" w:rsidRDefault="00000000" w:rsidRPr="00000000" w14:paraId="000000DE">
      <w:pPr>
        <w:spacing w:after="0" w:line="240" w:lineRule="auto"/>
        <w:ind w:left="120" w:right="8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Originally sourced from the 1974 Motor Trend magazine, Built-in dataset of Rcode.</w:t>
      </w:r>
    </w:p>
    <w:p w:rsidR="00000000" w:rsidDel="00000000" w:rsidP="00000000" w:rsidRDefault="00000000" w:rsidRPr="00000000" w14:paraId="000000DF">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E0">
      <w:pPr>
        <w:spacing w:after="0" w:line="240" w:lineRule="auto"/>
        <w:ind w:left="120" w:right="68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Number of instances: 32 Number of attributes: 11</w:t>
      </w:r>
    </w:p>
    <w:p w:rsidR="00000000" w:rsidDel="00000000" w:rsidP="00000000" w:rsidRDefault="00000000" w:rsidRPr="00000000" w14:paraId="000000E1">
      <w:pPr>
        <w:spacing w:after="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2">
      <w:pPr>
        <w:spacing w:after="240" w:line="240" w:lineRule="auto"/>
        <w:jc w:val="both"/>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 </w:t>
      </w:r>
    </w:p>
    <w:p w:rsidR="00000000" w:rsidDel="00000000" w:rsidP="00000000" w:rsidRDefault="00000000" w:rsidRPr="00000000" w14:paraId="000000E3">
      <w:pPr>
        <w:spacing w:after="0" w:before="100" w:line="240" w:lineRule="auto"/>
        <w:ind w:left="1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 information :</w:t>
      </w:r>
    </w:p>
    <w:p w:rsidR="00000000" w:rsidDel="00000000" w:rsidP="00000000" w:rsidRDefault="00000000" w:rsidRPr="00000000" w14:paraId="000000E4">
      <w:pPr>
        <w:spacing w:after="240" w:before="220" w:line="240" w:lineRule="auto"/>
        <w:jc w:val="both"/>
        <w:rPr>
          <w:rFonts w:ascii="Times New Roman" w:cs="Times New Roman" w:eastAsia="Times New Roman" w:hAnsi="Times New Roman"/>
          <w:b w:val="1"/>
          <w:color w:val="011b33"/>
          <w:sz w:val="24"/>
          <w:szCs w:val="24"/>
        </w:rPr>
      </w:pPr>
      <w:r w:rsidDel="00000000" w:rsidR="00000000" w:rsidRPr="00000000">
        <w:rPr>
          <w:rFonts w:ascii="Times New Roman" w:cs="Times New Roman" w:eastAsia="Times New Roman" w:hAnsi="Times New Roman"/>
          <w:b w:val="1"/>
          <w:color w:val="011b33"/>
          <w:sz w:val="24"/>
          <w:szCs w:val="24"/>
          <w:rtl w:val="0"/>
        </w:rPr>
        <w:t xml:space="preserve">1.</w:t>
      </w:r>
      <w:r w:rsidDel="00000000" w:rsidR="00000000" w:rsidRPr="00000000">
        <w:rPr>
          <w:rFonts w:ascii="Times New Roman" w:cs="Times New Roman" w:eastAsia="Times New Roman" w:hAnsi="Times New Roman"/>
          <w:b w:val="1"/>
          <w:color w:val="011b33"/>
          <w:sz w:val="14"/>
          <w:szCs w:val="14"/>
          <w:rtl w:val="0"/>
        </w:rPr>
        <w:t xml:space="preserve">     </w:t>
      </w:r>
      <w:r w:rsidDel="00000000" w:rsidR="00000000" w:rsidRPr="00000000">
        <w:rPr>
          <w:rFonts w:ascii="Times New Roman" w:cs="Times New Roman" w:eastAsia="Times New Roman" w:hAnsi="Times New Roman"/>
          <w:b w:val="1"/>
          <w:color w:val="011b33"/>
          <w:sz w:val="24"/>
          <w:szCs w:val="24"/>
          <w:rtl w:val="0"/>
        </w:rPr>
        <w:t xml:space="preserve">mpg: Miles/(US) gallon</w:t>
      </w:r>
    </w:p>
    <w:p w:rsidR="00000000" w:rsidDel="00000000" w:rsidP="00000000" w:rsidRDefault="00000000" w:rsidRPr="00000000" w14:paraId="000000E5">
      <w:pPr>
        <w:spacing w:after="240" w:before="240" w:line="240" w:lineRule="auto"/>
        <w:jc w:val="both"/>
        <w:rPr>
          <w:rFonts w:ascii="Times New Roman" w:cs="Times New Roman" w:eastAsia="Times New Roman" w:hAnsi="Times New Roman"/>
          <w:b w:val="1"/>
          <w:color w:val="011b33"/>
          <w:sz w:val="24"/>
          <w:szCs w:val="24"/>
        </w:rPr>
      </w:pPr>
      <w:r w:rsidDel="00000000" w:rsidR="00000000" w:rsidRPr="00000000">
        <w:rPr>
          <w:rFonts w:ascii="Times New Roman" w:cs="Times New Roman" w:eastAsia="Times New Roman" w:hAnsi="Times New Roman"/>
          <w:b w:val="1"/>
          <w:color w:val="011b33"/>
          <w:sz w:val="24"/>
          <w:szCs w:val="24"/>
          <w:rtl w:val="0"/>
        </w:rPr>
        <w:t xml:space="preserve">2.</w:t>
      </w:r>
      <w:r w:rsidDel="00000000" w:rsidR="00000000" w:rsidRPr="00000000">
        <w:rPr>
          <w:rFonts w:ascii="Times New Roman" w:cs="Times New Roman" w:eastAsia="Times New Roman" w:hAnsi="Times New Roman"/>
          <w:b w:val="1"/>
          <w:color w:val="011b33"/>
          <w:sz w:val="14"/>
          <w:szCs w:val="14"/>
          <w:rtl w:val="0"/>
        </w:rPr>
        <w:t xml:space="preserve"> </w:t>
        <w:tab/>
      </w:r>
      <w:r w:rsidDel="00000000" w:rsidR="00000000" w:rsidRPr="00000000">
        <w:rPr>
          <w:rFonts w:ascii="Times New Roman" w:cs="Times New Roman" w:eastAsia="Times New Roman" w:hAnsi="Times New Roman"/>
          <w:b w:val="1"/>
          <w:color w:val="011b33"/>
          <w:sz w:val="24"/>
          <w:szCs w:val="24"/>
          <w:rtl w:val="0"/>
        </w:rPr>
        <w:t xml:space="preserve">cyl: Number of cylinders</w:t>
      </w:r>
    </w:p>
    <w:p w:rsidR="00000000" w:rsidDel="00000000" w:rsidP="00000000" w:rsidRDefault="00000000" w:rsidRPr="00000000" w14:paraId="000000E6">
      <w:pPr>
        <w:spacing w:after="240" w:before="240" w:line="240" w:lineRule="auto"/>
        <w:jc w:val="both"/>
        <w:rPr>
          <w:rFonts w:ascii="Times New Roman" w:cs="Times New Roman" w:eastAsia="Times New Roman" w:hAnsi="Times New Roman"/>
          <w:b w:val="1"/>
          <w:color w:val="011b33"/>
          <w:sz w:val="24"/>
          <w:szCs w:val="24"/>
        </w:rPr>
      </w:pPr>
      <w:r w:rsidDel="00000000" w:rsidR="00000000" w:rsidRPr="00000000">
        <w:rPr>
          <w:rFonts w:ascii="Times New Roman" w:cs="Times New Roman" w:eastAsia="Times New Roman" w:hAnsi="Times New Roman"/>
          <w:b w:val="1"/>
          <w:color w:val="011b33"/>
          <w:sz w:val="24"/>
          <w:szCs w:val="24"/>
          <w:rtl w:val="0"/>
        </w:rPr>
        <w:t xml:space="preserve">3.</w:t>
      </w:r>
      <w:r w:rsidDel="00000000" w:rsidR="00000000" w:rsidRPr="00000000">
        <w:rPr>
          <w:rFonts w:ascii="Times New Roman" w:cs="Times New Roman" w:eastAsia="Times New Roman" w:hAnsi="Times New Roman"/>
          <w:b w:val="1"/>
          <w:color w:val="011b33"/>
          <w:sz w:val="14"/>
          <w:szCs w:val="14"/>
          <w:rtl w:val="0"/>
        </w:rPr>
        <w:t xml:space="preserve"> </w:t>
        <w:tab/>
      </w:r>
      <w:r w:rsidDel="00000000" w:rsidR="00000000" w:rsidRPr="00000000">
        <w:rPr>
          <w:rFonts w:ascii="Times New Roman" w:cs="Times New Roman" w:eastAsia="Times New Roman" w:hAnsi="Times New Roman"/>
          <w:b w:val="1"/>
          <w:color w:val="011b33"/>
          <w:sz w:val="24"/>
          <w:szCs w:val="24"/>
          <w:rtl w:val="0"/>
        </w:rPr>
        <w:t xml:space="preserve">disp: Displacement (cu.in.)</w:t>
      </w:r>
    </w:p>
    <w:p w:rsidR="00000000" w:rsidDel="00000000" w:rsidP="00000000" w:rsidRDefault="00000000" w:rsidRPr="00000000" w14:paraId="000000E7">
      <w:pPr>
        <w:spacing w:after="240" w:before="240" w:line="240" w:lineRule="auto"/>
        <w:jc w:val="both"/>
        <w:rPr>
          <w:rFonts w:ascii="Times New Roman" w:cs="Times New Roman" w:eastAsia="Times New Roman" w:hAnsi="Times New Roman"/>
          <w:b w:val="1"/>
          <w:color w:val="011b33"/>
          <w:sz w:val="24"/>
          <w:szCs w:val="24"/>
        </w:rPr>
      </w:pPr>
      <w:r w:rsidDel="00000000" w:rsidR="00000000" w:rsidRPr="00000000">
        <w:rPr>
          <w:rFonts w:ascii="Times New Roman" w:cs="Times New Roman" w:eastAsia="Times New Roman" w:hAnsi="Times New Roman"/>
          <w:b w:val="1"/>
          <w:color w:val="011b33"/>
          <w:sz w:val="24"/>
          <w:szCs w:val="24"/>
          <w:rtl w:val="0"/>
        </w:rPr>
        <w:t xml:space="preserve">4.</w:t>
      </w:r>
      <w:r w:rsidDel="00000000" w:rsidR="00000000" w:rsidRPr="00000000">
        <w:rPr>
          <w:rFonts w:ascii="Times New Roman" w:cs="Times New Roman" w:eastAsia="Times New Roman" w:hAnsi="Times New Roman"/>
          <w:b w:val="1"/>
          <w:color w:val="011b33"/>
          <w:sz w:val="14"/>
          <w:szCs w:val="14"/>
          <w:rtl w:val="0"/>
        </w:rPr>
        <w:t xml:space="preserve"> </w:t>
        <w:tab/>
      </w:r>
      <w:r w:rsidDel="00000000" w:rsidR="00000000" w:rsidRPr="00000000">
        <w:rPr>
          <w:rFonts w:ascii="Times New Roman" w:cs="Times New Roman" w:eastAsia="Times New Roman" w:hAnsi="Times New Roman"/>
          <w:b w:val="1"/>
          <w:color w:val="011b33"/>
          <w:sz w:val="24"/>
          <w:szCs w:val="24"/>
          <w:rtl w:val="0"/>
        </w:rPr>
        <w:t xml:space="preserve">hp: Gross horsepower</w:t>
      </w:r>
    </w:p>
    <w:p w:rsidR="00000000" w:rsidDel="00000000" w:rsidP="00000000" w:rsidRDefault="00000000" w:rsidRPr="00000000" w14:paraId="000000E8">
      <w:pPr>
        <w:spacing w:after="240" w:before="240" w:line="240" w:lineRule="auto"/>
        <w:jc w:val="both"/>
        <w:rPr>
          <w:rFonts w:ascii="Times New Roman" w:cs="Times New Roman" w:eastAsia="Times New Roman" w:hAnsi="Times New Roman"/>
          <w:b w:val="1"/>
          <w:color w:val="011b33"/>
          <w:sz w:val="24"/>
          <w:szCs w:val="24"/>
        </w:rPr>
      </w:pPr>
      <w:r w:rsidDel="00000000" w:rsidR="00000000" w:rsidRPr="00000000">
        <w:rPr>
          <w:rFonts w:ascii="Times New Roman" w:cs="Times New Roman" w:eastAsia="Times New Roman" w:hAnsi="Times New Roman"/>
          <w:b w:val="1"/>
          <w:color w:val="011b33"/>
          <w:sz w:val="24"/>
          <w:szCs w:val="24"/>
          <w:rtl w:val="0"/>
        </w:rPr>
        <w:t xml:space="preserve">5.</w:t>
      </w:r>
      <w:r w:rsidDel="00000000" w:rsidR="00000000" w:rsidRPr="00000000">
        <w:rPr>
          <w:rFonts w:ascii="Times New Roman" w:cs="Times New Roman" w:eastAsia="Times New Roman" w:hAnsi="Times New Roman"/>
          <w:b w:val="1"/>
          <w:color w:val="011b33"/>
          <w:sz w:val="14"/>
          <w:szCs w:val="14"/>
          <w:rtl w:val="0"/>
        </w:rPr>
        <w:t xml:space="preserve"> </w:t>
        <w:tab/>
      </w:r>
      <w:r w:rsidDel="00000000" w:rsidR="00000000" w:rsidRPr="00000000">
        <w:rPr>
          <w:rFonts w:ascii="Times New Roman" w:cs="Times New Roman" w:eastAsia="Times New Roman" w:hAnsi="Times New Roman"/>
          <w:b w:val="1"/>
          <w:color w:val="011b33"/>
          <w:sz w:val="24"/>
          <w:szCs w:val="24"/>
          <w:rtl w:val="0"/>
        </w:rPr>
        <w:t xml:space="preserve">drat: Rear axle ratio</w:t>
      </w:r>
    </w:p>
    <w:p w:rsidR="00000000" w:rsidDel="00000000" w:rsidP="00000000" w:rsidRDefault="00000000" w:rsidRPr="00000000" w14:paraId="000000E9">
      <w:pPr>
        <w:spacing w:after="240" w:before="240" w:line="240" w:lineRule="auto"/>
        <w:jc w:val="both"/>
        <w:rPr>
          <w:rFonts w:ascii="Times New Roman" w:cs="Times New Roman" w:eastAsia="Times New Roman" w:hAnsi="Times New Roman"/>
          <w:b w:val="1"/>
          <w:color w:val="011b33"/>
          <w:sz w:val="24"/>
          <w:szCs w:val="24"/>
        </w:rPr>
      </w:pPr>
      <w:r w:rsidDel="00000000" w:rsidR="00000000" w:rsidRPr="00000000">
        <w:rPr>
          <w:rFonts w:ascii="Times New Roman" w:cs="Times New Roman" w:eastAsia="Times New Roman" w:hAnsi="Times New Roman"/>
          <w:b w:val="1"/>
          <w:color w:val="011b33"/>
          <w:sz w:val="24"/>
          <w:szCs w:val="24"/>
          <w:rtl w:val="0"/>
        </w:rPr>
        <w:t xml:space="preserve">6.</w:t>
      </w:r>
      <w:r w:rsidDel="00000000" w:rsidR="00000000" w:rsidRPr="00000000">
        <w:rPr>
          <w:rFonts w:ascii="Times New Roman" w:cs="Times New Roman" w:eastAsia="Times New Roman" w:hAnsi="Times New Roman"/>
          <w:b w:val="1"/>
          <w:color w:val="011b33"/>
          <w:sz w:val="14"/>
          <w:szCs w:val="14"/>
          <w:rtl w:val="0"/>
        </w:rPr>
        <w:t xml:space="preserve"> </w:t>
        <w:tab/>
      </w:r>
      <w:r w:rsidDel="00000000" w:rsidR="00000000" w:rsidRPr="00000000">
        <w:rPr>
          <w:rFonts w:ascii="Times New Roman" w:cs="Times New Roman" w:eastAsia="Times New Roman" w:hAnsi="Times New Roman"/>
          <w:b w:val="1"/>
          <w:color w:val="011b33"/>
          <w:sz w:val="24"/>
          <w:szCs w:val="24"/>
          <w:rtl w:val="0"/>
        </w:rPr>
        <w:t xml:space="preserve">wt: Weight (1000 lbs)</w:t>
      </w:r>
    </w:p>
    <w:p w:rsidR="00000000" w:rsidDel="00000000" w:rsidP="00000000" w:rsidRDefault="00000000" w:rsidRPr="00000000" w14:paraId="000000EA">
      <w:pPr>
        <w:spacing w:after="240" w:before="240" w:line="240" w:lineRule="auto"/>
        <w:jc w:val="both"/>
        <w:rPr>
          <w:rFonts w:ascii="Times New Roman" w:cs="Times New Roman" w:eastAsia="Times New Roman" w:hAnsi="Times New Roman"/>
          <w:b w:val="1"/>
          <w:color w:val="011b33"/>
          <w:sz w:val="24"/>
          <w:szCs w:val="24"/>
        </w:rPr>
      </w:pPr>
      <w:r w:rsidDel="00000000" w:rsidR="00000000" w:rsidRPr="00000000">
        <w:rPr>
          <w:rFonts w:ascii="Times New Roman" w:cs="Times New Roman" w:eastAsia="Times New Roman" w:hAnsi="Times New Roman"/>
          <w:b w:val="1"/>
          <w:color w:val="011b33"/>
          <w:sz w:val="24"/>
          <w:szCs w:val="24"/>
          <w:rtl w:val="0"/>
        </w:rPr>
        <w:t xml:space="preserve">7.</w:t>
      </w:r>
      <w:r w:rsidDel="00000000" w:rsidR="00000000" w:rsidRPr="00000000">
        <w:rPr>
          <w:rFonts w:ascii="Times New Roman" w:cs="Times New Roman" w:eastAsia="Times New Roman" w:hAnsi="Times New Roman"/>
          <w:b w:val="1"/>
          <w:color w:val="011b33"/>
          <w:sz w:val="14"/>
          <w:szCs w:val="14"/>
          <w:rtl w:val="0"/>
        </w:rPr>
        <w:t xml:space="preserve"> </w:t>
        <w:tab/>
      </w:r>
      <w:r w:rsidDel="00000000" w:rsidR="00000000" w:rsidRPr="00000000">
        <w:rPr>
          <w:rFonts w:ascii="Times New Roman" w:cs="Times New Roman" w:eastAsia="Times New Roman" w:hAnsi="Times New Roman"/>
          <w:b w:val="1"/>
          <w:color w:val="011b33"/>
          <w:sz w:val="24"/>
          <w:szCs w:val="24"/>
          <w:rtl w:val="0"/>
        </w:rPr>
        <w:t xml:space="preserve">qsec: 1/4 mile time</w:t>
      </w:r>
    </w:p>
    <w:p w:rsidR="00000000" w:rsidDel="00000000" w:rsidP="00000000" w:rsidRDefault="00000000" w:rsidRPr="00000000" w14:paraId="000000EB">
      <w:pPr>
        <w:spacing w:after="240" w:before="240" w:line="240" w:lineRule="auto"/>
        <w:jc w:val="both"/>
        <w:rPr>
          <w:rFonts w:ascii="Times New Roman" w:cs="Times New Roman" w:eastAsia="Times New Roman" w:hAnsi="Times New Roman"/>
          <w:b w:val="1"/>
          <w:color w:val="011b33"/>
          <w:sz w:val="24"/>
          <w:szCs w:val="24"/>
        </w:rPr>
      </w:pPr>
      <w:r w:rsidDel="00000000" w:rsidR="00000000" w:rsidRPr="00000000">
        <w:rPr>
          <w:rFonts w:ascii="Times New Roman" w:cs="Times New Roman" w:eastAsia="Times New Roman" w:hAnsi="Times New Roman"/>
          <w:b w:val="1"/>
          <w:color w:val="011b33"/>
          <w:sz w:val="24"/>
          <w:szCs w:val="24"/>
          <w:rtl w:val="0"/>
        </w:rPr>
        <w:t xml:space="preserve">8.</w:t>
      </w:r>
      <w:r w:rsidDel="00000000" w:rsidR="00000000" w:rsidRPr="00000000">
        <w:rPr>
          <w:rFonts w:ascii="Times New Roman" w:cs="Times New Roman" w:eastAsia="Times New Roman" w:hAnsi="Times New Roman"/>
          <w:b w:val="1"/>
          <w:color w:val="011b33"/>
          <w:sz w:val="14"/>
          <w:szCs w:val="14"/>
          <w:rtl w:val="0"/>
        </w:rPr>
        <w:t xml:space="preserve"> </w:t>
        <w:tab/>
      </w:r>
      <w:r w:rsidDel="00000000" w:rsidR="00000000" w:rsidRPr="00000000">
        <w:rPr>
          <w:rFonts w:ascii="Times New Roman" w:cs="Times New Roman" w:eastAsia="Times New Roman" w:hAnsi="Times New Roman"/>
          <w:b w:val="1"/>
          <w:color w:val="011b33"/>
          <w:sz w:val="24"/>
          <w:szCs w:val="24"/>
          <w:rtl w:val="0"/>
        </w:rPr>
        <w:t xml:space="preserve">vs: V/S</w:t>
      </w:r>
    </w:p>
    <w:p w:rsidR="00000000" w:rsidDel="00000000" w:rsidP="00000000" w:rsidRDefault="00000000" w:rsidRPr="00000000" w14:paraId="000000EC">
      <w:pPr>
        <w:spacing w:after="240" w:before="240" w:line="240" w:lineRule="auto"/>
        <w:jc w:val="both"/>
        <w:rPr>
          <w:rFonts w:ascii="Times New Roman" w:cs="Times New Roman" w:eastAsia="Times New Roman" w:hAnsi="Times New Roman"/>
          <w:b w:val="1"/>
          <w:color w:val="011b33"/>
          <w:sz w:val="24"/>
          <w:szCs w:val="24"/>
        </w:rPr>
      </w:pPr>
      <w:r w:rsidDel="00000000" w:rsidR="00000000" w:rsidRPr="00000000">
        <w:rPr>
          <w:rFonts w:ascii="Times New Roman" w:cs="Times New Roman" w:eastAsia="Times New Roman" w:hAnsi="Times New Roman"/>
          <w:b w:val="1"/>
          <w:color w:val="011b33"/>
          <w:sz w:val="24"/>
          <w:szCs w:val="24"/>
          <w:rtl w:val="0"/>
        </w:rPr>
        <w:t xml:space="preserve">9.</w:t>
      </w:r>
      <w:r w:rsidDel="00000000" w:rsidR="00000000" w:rsidRPr="00000000">
        <w:rPr>
          <w:rFonts w:ascii="Times New Roman" w:cs="Times New Roman" w:eastAsia="Times New Roman" w:hAnsi="Times New Roman"/>
          <w:b w:val="1"/>
          <w:color w:val="011b33"/>
          <w:sz w:val="14"/>
          <w:szCs w:val="14"/>
          <w:rtl w:val="0"/>
        </w:rPr>
        <w:t xml:space="preserve"> </w:t>
        <w:tab/>
      </w:r>
      <w:r w:rsidDel="00000000" w:rsidR="00000000" w:rsidRPr="00000000">
        <w:rPr>
          <w:rFonts w:ascii="Times New Roman" w:cs="Times New Roman" w:eastAsia="Times New Roman" w:hAnsi="Times New Roman"/>
          <w:b w:val="1"/>
          <w:color w:val="011b33"/>
          <w:sz w:val="24"/>
          <w:szCs w:val="24"/>
          <w:rtl w:val="0"/>
        </w:rPr>
        <w:t xml:space="preserve">am: Transmission (0 = automatic, 1 = manual)</w:t>
      </w:r>
    </w:p>
    <w:p w:rsidR="00000000" w:rsidDel="00000000" w:rsidP="00000000" w:rsidRDefault="00000000" w:rsidRPr="00000000" w14:paraId="000000ED">
      <w:pPr>
        <w:spacing w:after="240" w:before="240" w:line="240" w:lineRule="auto"/>
        <w:jc w:val="both"/>
        <w:rPr>
          <w:rFonts w:ascii="Times New Roman" w:cs="Times New Roman" w:eastAsia="Times New Roman" w:hAnsi="Times New Roman"/>
          <w:b w:val="1"/>
          <w:color w:val="011b33"/>
          <w:sz w:val="24"/>
          <w:szCs w:val="24"/>
        </w:rPr>
      </w:pPr>
      <w:r w:rsidDel="00000000" w:rsidR="00000000" w:rsidRPr="00000000">
        <w:rPr>
          <w:rFonts w:ascii="Times New Roman" w:cs="Times New Roman" w:eastAsia="Times New Roman" w:hAnsi="Times New Roman"/>
          <w:b w:val="1"/>
          <w:color w:val="011b33"/>
          <w:sz w:val="24"/>
          <w:szCs w:val="24"/>
          <w:rtl w:val="0"/>
        </w:rPr>
        <w:t xml:space="preserve">10.</w:t>
      </w:r>
      <w:r w:rsidDel="00000000" w:rsidR="00000000" w:rsidRPr="00000000">
        <w:rPr>
          <w:rFonts w:ascii="Times New Roman" w:cs="Times New Roman" w:eastAsia="Times New Roman" w:hAnsi="Times New Roman"/>
          <w:b w:val="1"/>
          <w:color w:val="011b33"/>
          <w:sz w:val="14"/>
          <w:szCs w:val="14"/>
          <w:rtl w:val="0"/>
        </w:rPr>
        <w:t xml:space="preserve">  </w:t>
      </w:r>
      <w:r w:rsidDel="00000000" w:rsidR="00000000" w:rsidRPr="00000000">
        <w:rPr>
          <w:rFonts w:ascii="Times New Roman" w:cs="Times New Roman" w:eastAsia="Times New Roman" w:hAnsi="Times New Roman"/>
          <w:b w:val="1"/>
          <w:color w:val="011b33"/>
          <w:sz w:val="24"/>
          <w:szCs w:val="24"/>
          <w:rtl w:val="0"/>
        </w:rPr>
        <w:t xml:space="preserve">gear: Number of forward gears</w:t>
      </w:r>
    </w:p>
    <w:p w:rsidR="00000000" w:rsidDel="00000000" w:rsidP="00000000" w:rsidRDefault="00000000" w:rsidRPr="00000000" w14:paraId="000000EE">
      <w:pPr>
        <w:spacing w:after="240" w:before="240" w:line="240" w:lineRule="auto"/>
        <w:jc w:val="both"/>
        <w:rPr>
          <w:rFonts w:ascii="Times New Roman" w:cs="Times New Roman" w:eastAsia="Times New Roman" w:hAnsi="Times New Roman"/>
          <w:b w:val="1"/>
          <w:color w:val="011b33"/>
          <w:sz w:val="24"/>
          <w:szCs w:val="24"/>
        </w:rPr>
      </w:pPr>
      <w:r w:rsidDel="00000000" w:rsidR="00000000" w:rsidRPr="00000000">
        <w:rPr>
          <w:rFonts w:ascii="Times New Roman" w:cs="Times New Roman" w:eastAsia="Times New Roman" w:hAnsi="Times New Roman"/>
          <w:b w:val="1"/>
          <w:color w:val="011b33"/>
          <w:sz w:val="24"/>
          <w:szCs w:val="24"/>
          <w:rtl w:val="0"/>
        </w:rPr>
        <w:t xml:space="preserve">11.</w:t>
      </w:r>
      <w:r w:rsidDel="00000000" w:rsidR="00000000" w:rsidRPr="00000000">
        <w:rPr>
          <w:rFonts w:ascii="Times New Roman" w:cs="Times New Roman" w:eastAsia="Times New Roman" w:hAnsi="Times New Roman"/>
          <w:b w:val="1"/>
          <w:color w:val="011b33"/>
          <w:sz w:val="14"/>
          <w:szCs w:val="14"/>
          <w:rtl w:val="0"/>
        </w:rPr>
        <w:t xml:space="preserve">  </w:t>
      </w:r>
      <w:r w:rsidDel="00000000" w:rsidR="00000000" w:rsidRPr="00000000">
        <w:rPr>
          <w:rFonts w:ascii="Times New Roman" w:cs="Times New Roman" w:eastAsia="Times New Roman" w:hAnsi="Times New Roman"/>
          <w:b w:val="1"/>
          <w:color w:val="011b33"/>
          <w:sz w:val="24"/>
          <w:szCs w:val="24"/>
          <w:rtl w:val="0"/>
        </w:rPr>
        <w:t xml:space="preserve">carb: Number of carburetors</w:t>
      </w:r>
    </w:p>
    <w:p w:rsidR="00000000" w:rsidDel="00000000" w:rsidP="00000000" w:rsidRDefault="00000000" w:rsidRPr="00000000" w14:paraId="000000EF">
      <w:pPr>
        <w:spacing w:after="240"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F0">
      <w:pPr>
        <w:spacing w:after="240"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F1">
      <w:pPr>
        <w:pStyle w:val="Heading1"/>
        <w:keepNext w:val="0"/>
        <w:keepLines w:val="0"/>
        <w:spacing w:before="240" w:line="240" w:lineRule="auto"/>
        <w:jc w:val="both"/>
        <w:rPr>
          <w:rFonts w:ascii="Times New Roman" w:cs="Times New Roman" w:eastAsia="Times New Roman" w:hAnsi="Times New Roman"/>
          <w:sz w:val="46"/>
          <w:szCs w:val="46"/>
          <w:u w:val="single"/>
        </w:rPr>
      </w:pPr>
      <w:bookmarkStart w:colFirst="0" w:colLast="0" w:name="_ats8qddankfc" w:id="0"/>
      <w:bookmarkEnd w:id="0"/>
      <w:r w:rsidDel="00000000" w:rsidR="00000000" w:rsidRPr="00000000">
        <w:rPr>
          <w:rFonts w:ascii="Times New Roman" w:cs="Times New Roman" w:eastAsia="Times New Roman" w:hAnsi="Times New Roman"/>
          <w:sz w:val="46"/>
          <w:szCs w:val="46"/>
          <w:u w:val="single"/>
          <w:rtl w:val="0"/>
        </w:rPr>
        <w:t xml:space="preserve">Conclusion:</w:t>
      </w:r>
    </w:p>
    <w:p w:rsidR="00000000" w:rsidDel="00000000" w:rsidP="00000000" w:rsidRDefault="00000000" w:rsidRPr="00000000" w14:paraId="000000F2">
      <w:pPr>
        <w:spacing w:after="240" w:before="20" w:line="240" w:lineRule="auto"/>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0F3">
      <w:pPr>
        <w:spacing w:after="0" w:line="240" w:lineRule="auto"/>
        <w:ind w:left="120" w:right="80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 have successfully implemented the experiment and learnt how to perform the above mentioned tasks using R code and importing a dataset to perform various analysis on it.</w:t>
      </w:r>
    </w:p>
    <w:p w:rsidR="00000000" w:rsidDel="00000000" w:rsidP="00000000" w:rsidRDefault="00000000" w:rsidRPr="00000000" w14:paraId="000000F4">
      <w:pPr>
        <w:spacing w:after="0" w:line="240" w:lineRule="auto"/>
        <w:jc w:val="both"/>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F5">
      <w:pPr>
        <w:spacing w:after="0" w:lin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Post lab Questions:</w:t>
      </w:r>
    </w:p>
    <w:p w:rsidR="00000000" w:rsidDel="00000000" w:rsidP="00000000" w:rsidRDefault="00000000" w:rsidRPr="00000000" w14:paraId="000000F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numPr>
          <w:ilvl w:val="0"/>
          <w:numId w:val="16"/>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descriptive statistics the aim is to (multiple options may be correct) :</w:t>
      </w:r>
    </w:p>
    <w:p w:rsidR="00000000" w:rsidDel="00000000" w:rsidP="00000000" w:rsidRDefault="00000000" w:rsidRPr="00000000" w14:paraId="000000F8">
      <w:pPr>
        <w:numPr>
          <w:ilvl w:val="1"/>
          <w:numId w:val="16"/>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the analysis of data that helps describe or show data in a meaningful way such that, for example, patterns might emerge from the data.</w:t>
      </w:r>
    </w:p>
    <w:p w:rsidR="00000000" w:rsidDel="00000000" w:rsidP="00000000" w:rsidRDefault="00000000" w:rsidRPr="00000000" w14:paraId="000000F9">
      <w:pPr>
        <w:numPr>
          <w:ilvl w:val="1"/>
          <w:numId w:val="16"/>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of probability theory to learn about population from sample data</w:t>
      </w:r>
    </w:p>
    <w:p w:rsidR="00000000" w:rsidDel="00000000" w:rsidP="00000000" w:rsidRDefault="00000000" w:rsidRPr="00000000" w14:paraId="000000FA">
      <w:pPr>
        <w:numPr>
          <w:ilvl w:val="1"/>
          <w:numId w:val="16"/>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Quantitatively describe or summarize the data</w:t>
      </w:r>
    </w:p>
    <w:p w:rsidR="00000000" w:rsidDel="00000000" w:rsidP="00000000" w:rsidRDefault="00000000" w:rsidRPr="00000000" w14:paraId="000000FB">
      <w:pPr>
        <w:numPr>
          <w:ilvl w:val="1"/>
          <w:numId w:val="16"/>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the data by measures such as central tendency and measure of variability</w:t>
      </w:r>
    </w:p>
    <w:p w:rsidR="00000000" w:rsidDel="00000000" w:rsidP="00000000" w:rsidRDefault="00000000" w:rsidRPr="00000000" w14:paraId="000000FC">
      <w:pPr>
        <w:spacing w:after="240" w:before="240" w:line="240" w:lineRule="auto"/>
        <w:ind w:left="840" w:firstLine="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All of the options are correct.</w:t>
      </w:r>
    </w:p>
    <w:p w:rsidR="00000000" w:rsidDel="00000000" w:rsidP="00000000" w:rsidRDefault="00000000" w:rsidRPr="00000000" w14:paraId="000000FD">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In descriptive statistics, the aim is to do the analysis of data that helps describe or show data in a meaningful way such that, for example, patterns might emerge from the data. Additionally, it involves the use of probability theory to learn about population from sample data, as well as to describe the data by measures such as central tendency and measure of variability.</w:t>
      </w:r>
      <w:r w:rsidDel="00000000" w:rsidR="00000000" w:rsidRPr="00000000">
        <w:rPr>
          <w:rtl w:val="0"/>
        </w:rPr>
      </w:r>
    </w:p>
    <w:p w:rsidR="00000000" w:rsidDel="00000000" w:rsidP="00000000" w:rsidRDefault="00000000" w:rsidRPr="00000000" w14:paraId="000000F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boeing 747 aircaraft gets cancelled while severe snowstorms. The following histogram shows the number of days missed(per year) in last 75 years. Which of the following you use as measure to describe the center of the distribution. </w:t>
      </w:r>
    </w:p>
    <w:p w:rsidR="00000000" w:rsidDel="00000000" w:rsidP="00000000" w:rsidRDefault="00000000" w:rsidRPr="00000000" w14:paraId="00000102">
      <w:pPr>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spacing w:after="0"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Pr>
        <w:drawing>
          <wp:inline distB="0" distT="0" distL="0" distR="0">
            <wp:extent cx="3732530" cy="2037080"/>
            <wp:effectExtent b="0" l="0" r="0" t="0"/>
            <wp:docPr id="24"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3732530" cy="203708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numPr>
          <w:ilvl w:val="0"/>
          <w:numId w:val="15"/>
        </w:numPr>
        <w:spacing w:after="0" w:line="24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because it covers information from all 75 years</w:t>
      </w:r>
    </w:p>
    <w:p w:rsidR="00000000" w:rsidDel="00000000" w:rsidP="00000000" w:rsidRDefault="00000000" w:rsidRPr="00000000" w14:paraId="00000107">
      <w:pPr>
        <w:numPr>
          <w:ilvl w:val="0"/>
          <w:numId w:val="15"/>
        </w:numPr>
        <w:spacing w:after="0" w:line="24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IQR because it is unaffected by the outliers.</w:t>
      </w:r>
    </w:p>
    <w:p w:rsidR="00000000" w:rsidDel="00000000" w:rsidP="00000000" w:rsidRDefault="00000000" w:rsidRPr="00000000" w14:paraId="00000108">
      <w:pPr>
        <w:numPr>
          <w:ilvl w:val="0"/>
          <w:numId w:val="15"/>
        </w:numPr>
        <w:spacing w:after="0" w:line="24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Median because the distribution is skewed to the right</w:t>
      </w:r>
      <w:r w:rsidDel="00000000" w:rsidR="00000000" w:rsidRPr="00000000">
        <w:rPr>
          <w:rtl w:val="0"/>
        </w:rPr>
      </w:r>
    </w:p>
    <w:p w:rsidR="00000000" w:rsidDel="00000000" w:rsidP="00000000" w:rsidRDefault="00000000" w:rsidRPr="00000000" w14:paraId="00000109">
      <w:pPr>
        <w:numPr>
          <w:ilvl w:val="0"/>
          <w:numId w:val="15"/>
        </w:numPr>
        <w:spacing w:after="0" w:line="24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deviation, because it is unaffected by outliers and the distribution is skewed. </w:t>
      </w:r>
    </w:p>
    <w:p w:rsidR="00000000" w:rsidDel="00000000" w:rsidP="00000000" w:rsidRDefault="00000000" w:rsidRPr="00000000" w14:paraId="0000010A">
      <w:pPr>
        <w:spacing w:after="0" w:line="240" w:lineRule="auto"/>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after="0" w:line="240" w:lineRule="auto"/>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numPr>
          <w:ilvl w:val="0"/>
          <w:numId w:val="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a given data set of 100 observation, if the largest value is doubled, which of the following option is/are false (assume the largest value is non-Zero) (multiple option may be correct)</w:t>
      </w:r>
    </w:p>
    <w:p w:rsidR="00000000" w:rsidDel="00000000" w:rsidP="00000000" w:rsidRDefault="00000000" w:rsidRPr="00000000" w14:paraId="0000010D">
      <w:pPr>
        <w:numPr>
          <w:ilvl w:val="0"/>
          <w:numId w:val="17"/>
        </w:numPr>
        <w:spacing w:after="0" w:line="24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variance increases</w:t>
      </w:r>
    </w:p>
    <w:p w:rsidR="00000000" w:rsidDel="00000000" w:rsidP="00000000" w:rsidRDefault="00000000" w:rsidRPr="00000000" w14:paraId="0000010E">
      <w:pPr>
        <w:numPr>
          <w:ilvl w:val="0"/>
          <w:numId w:val="17"/>
        </w:numPr>
        <w:spacing w:after="0" w:line="24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mean increases</w:t>
      </w:r>
    </w:p>
    <w:p w:rsidR="00000000" w:rsidDel="00000000" w:rsidP="00000000" w:rsidRDefault="00000000" w:rsidRPr="00000000" w14:paraId="0000010F">
      <w:pPr>
        <w:numPr>
          <w:ilvl w:val="0"/>
          <w:numId w:val="17"/>
        </w:numPr>
        <w:spacing w:after="0" w:line="24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median increases</w:t>
      </w:r>
    </w:p>
    <w:p w:rsidR="00000000" w:rsidDel="00000000" w:rsidP="00000000" w:rsidRDefault="00000000" w:rsidRPr="00000000" w14:paraId="00000110">
      <w:pPr>
        <w:numPr>
          <w:ilvl w:val="0"/>
          <w:numId w:val="17"/>
        </w:numPr>
        <w:spacing w:after="0" w:line="24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IQR increases.</w:t>
      </w:r>
    </w:p>
    <w:p w:rsidR="00000000" w:rsidDel="00000000" w:rsidP="00000000" w:rsidRDefault="00000000" w:rsidRPr="00000000" w14:paraId="00000111">
      <w:pPr>
        <w:spacing w:after="0" w:line="24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They will all increase.</w:t>
      </w:r>
    </w:p>
    <w:p w:rsidR="00000000" w:rsidDel="00000000" w:rsidP="00000000" w:rsidRDefault="00000000" w:rsidRPr="00000000" w14:paraId="00000112">
      <w:pPr>
        <w:spacing w:after="0" w:line="240" w:lineRule="auto"/>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13">
      <w:pPr>
        <w:numPr>
          <w:ilvl w:val="0"/>
          <w:numId w:val="8"/>
        </w:numPr>
        <w:spacing w:after="0" w:line="240" w:lineRule="auto"/>
        <w:ind w:left="842"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the data set “</w:t>
      </w:r>
      <w:hyperlink r:id="rId32">
        <w:r w:rsidDel="00000000" w:rsidR="00000000" w:rsidRPr="00000000">
          <w:rPr>
            <w:rFonts w:ascii="Times New Roman" w:cs="Times New Roman" w:eastAsia="Times New Roman" w:hAnsi="Times New Roman"/>
            <w:sz w:val="24"/>
            <w:szCs w:val="24"/>
            <w:rtl w:val="0"/>
          </w:rPr>
          <w:t xml:space="preserve">seatbelts.csv</w:t>
        </w:r>
      </w:hyperlink>
      <w:r w:rsidDel="00000000" w:rsidR="00000000" w:rsidRPr="00000000">
        <w:rPr>
          <w:rFonts w:ascii="Times New Roman" w:cs="Times New Roman" w:eastAsia="Times New Roman" w:hAnsi="Times New Roman"/>
          <w:sz w:val="24"/>
          <w:szCs w:val="24"/>
          <w:rtl w:val="0"/>
        </w:rPr>
        <w:t xml:space="preserve">”. Load the data set into your R workspace and answer the questions.</w:t>
        <w:br w:type="textWrapping"/>
        <w:br w:type="textWrapping"/>
        <w:t xml:space="preserve">The data set contains data about the road casualties in Great Britain between 1969 and 1984.</w:t>
        <w:br w:type="textWrapping"/>
        <w:br w:type="textWrapping"/>
        <w:t xml:space="preserve">The description of the dataset is given below: The ‘Seatbelts’ data set in R is a multiple time-series data set that was commissioned by the Department of Transport in 1984 to measure differences in deaths before and after front seat belt legislation was introduced on 31st January 1983. It provides monthly total numerical data on a number of incidents including those related to death and injury in Road Traffic Accidents (RTA’s). The data set starts in January 1969 and observations run until</w:t>
      </w:r>
      <w:r w:rsidDel="00000000" w:rsidR="00000000" w:rsidRPr="00000000">
        <w:rPr>
          <w:rFonts w:ascii="Helvetica Neue" w:cs="Helvetica Neue" w:eastAsia="Helvetica Neue" w:hAnsi="Helvetica Neue"/>
          <w:color w:val="333333"/>
          <w:sz w:val="19"/>
          <w:szCs w:val="19"/>
          <w:shd w:fill="f9f9f9" w:val="clear"/>
          <w:rtl w:val="0"/>
        </w:rPr>
        <w:t xml:space="preserve"> </w:t>
      </w:r>
      <w:r w:rsidDel="00000000" w:rsidR="00000000" w:rsidRPr="00000000">
        <w:rPr>
          <w:rFonts w:ascii="Times New Roman" w:cs="Times New Roman" w:eastAsia="Times New Roman" w:hAnsi="Times New Roman"/>
          <w:sz w:val="24"/>
          <w:szCs w:val="24"/>
          <w:rtl w:val="0"/>
        </w:rPr>
        <w:t xml:space="preserve">December 1984.</w:t>
      </w:r>
    </w:p>
    <w:p w:rsidR="00000000" w:rsidDel="00000000" w:rsidP="00000000" w:rsidRDefault="00000000" w:rsidRPr="00000000" w14:paraId="00000114">
      <w:pPr>
        <w:spacing w:after="0" w:line="240" w:lineRule="auto"/>
        <w:ind w:left="842" w:firstLine="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color w:val="333333"/>
          <w:sz w:val="19"/>
          <w:szCs w:val="19"/>
          <w:rtl w:val="0"/>
        </w:rPr>
        <w:br w:type="textWrapping"/>
      </w:r>
      <w:r w:rsidDel="00000000" w:rsidR="00000000" w:rsidRPr="00000000">
        <w:rPr/>
        <w:drawing>
          <wp:inline distB="0" distT="0" distL="0" distR="0">
            <wp:extent cx="4803775" cy="3883025"/>
            <wp:effectExtent b="0" l="0" r="0" t="0"/>
            <wp:docPr descr="https://storage.googleapis.com/swayam-node1-production.appspot.com/assets/img/noc21_cs69/cs69A3Q5.png" id="26" name="image15.png"/>
            <a:graphic>
              <a:graphicData uri="http://schemas.openxmlformats.org/drawingml/2006/picture">
                <pic:pic>
                  <pic:nvPicPr>
                    <pic:cNvPr descr="https://storage.googleapis.com/swayam-node1-production.appspot.com/assets/img/noc21_cs69/cs69A3Q5.png" id="0" name="image15.png"/>
                    <pic:cNvPicPr preferRelativeResize="0"/>
                  </pic:nvPicPr>
                  <pic:blipFill>
                    <a:blip r:embed="rId33"/>
                    <a:srcRect b="0" l="0" r="0" t="0"/>
                    <a:stretch>
                      <a:fillRect/>
                    </a:stretch>
                  </pic:blipFill>
                  <pic:spPr>
                    <a:xfrm>
                      <a:off x="0" y="0"/>
                      <a:ext cx="4803775" cy="388302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number of car drivers killed after the law was in effect is ____?</w:t>
      </w:r>
    </w:p>
    <w:p w:rsidR="00000000" w:rsidDel="00000000" w:rsidP="00000000" w:rsidRDefault="00000000" w:rsidRPr="00000000" w14:paraId="00000116">
      <w:pPr>
        <w:numPr>
          <w:ilvl w:val="0"/>
          <w:numId w:val="18"/>
        </w:numPr>
        <w:spacing w:after="0" w:line="24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w:t>
      </w:r>
    </w:p>
    <w:p w:rsidR="00000000" w:rsidDel="00000000" w:rsidP="00000000" w:rsidRDefault="00000000" w:rsidRPr="00000000" w14:paraId="00000117">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            II) 85</w:t>
      </w:r>
      <w:r w:rsidDel="00000000" w:rsidR="00000000" w:rsidRPr="00000000">
        <w:rPr>
          <w:rtl w:val="0"/>
        </w:rPr>
      </w:r>
    </w:p>
    <w:p w:rsidR="00000000" w:rsidDel="00000000" w:rsidP="00000000" w:rsidRDefault="00000000" w:rsidRPr="00000000" w14:paraId="00000118">
      <w:pPr>
        <w:numPr>
          <w:ilvl w:val="0"/>
          <w:numId w:val="18"/>
        </w:numPr>
        <w:spacing w:after="0" w:line="24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p w:rsidR="00000000" w:rsidDel="00000000" w:rsidP="00000000" w:rsidRDefault="00000000" w:rsidRPr="00000000" w14:paraId="00000119">
      <w:pPr>
        <w:numPr>
          <w:ilvl w:val="0"/>
          <w:numId w:val="18"/>
        </w:numPr>
        <w:spacing w:after="0" w:line="24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 of the above</w:t>
      </w:r>
    </w:p>
    <w:p w:rsidR="00000000" w:rsidDel="00000000" w:rsidP="00000000" w:rsidRDefault="00000000" w:rsidRPr="00000000" w14:paraId="0000011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numPr>
          <w:ilvl w:val="0"/>
          <w:numId w:val="8"/>
        </w:numPr>
        <w:spacing w:after="0" w:line="240" w:lineRule="auto"/>
        <w:ind w:left="84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Referring  the data set “</w:t>
      </w:r>
      <w:hyperlink r:id="rId34">
        <w:r w:rsidDel="00000000" w:rsidR="00000000" w:rsidRPr="00000000">
          <w:rPr>
            <w:rFonts w:ascii="Times New Roman" w:cs="Times New Roman" w:eastAsia="Times New Roman" w:hAnsi="Times New Roman"/>
            <w:sz w:val="24"/>
            <w:szCs w:val="24"/>
            <w:rtl w:val="0"/>
          </w:rPr>
          <w:t xml:space="preserve">seatbelts.csv</w:t>
        </w:r>
      </w:hyperlink>
      <w:r w:rsidDel="00000000" w:rsidR="00000000" w:rsidRPr="00000000">
        <w:rPr>
          <w:rFonts w:ascii="Times New Roman" w:cs="Times New Roman" w:eastAsia="Times New Roman" w:hAnsi="Times New Roman"/>
          <w:sz w:val="24"/>
          <w:szCs w:val="24"/>
          <w:rtl w:val="0"/>
        </w:rPr>
        <w:t xml:space="preserve">”. How many front seat passengers were injured or killed in the year 1984</w:t>
      </w:r>
    </w:p>
    <w:p w:rsidR="00000000" w:rsidDel="00000000" w:rsidP="00000000" w:rsidRDefault="00000000" w:rsidRPr="00000000" w14:paraId="0000011C">
      <w:pPr>
        <w:numPr>
          <w:ilvl w:val="0"/>
          <w:numId w:val="6"/>
        </w:numPr>
        <w:spacing w:after="0" w:line="240" w:lineRule="auto"/>
        <w:ind w:left="156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7041</w:t>
      </w:r>
    </w:p>
    <w:p w:rsidR="00000000" w:rsidDel="00000000" w:rsidP="00000000" w:rsidRDefault="00000000" w:rsidRPr="00000000" w14:paraId="0000011D">
      <w:pPr>
        <w:numPr>
          <w:ilvl w:val="0"/>
          <w:numId w:val="6"/>
        </w:numPr>
        <w:spacing w:after="0" w:line="240" w:lineRule="auto"/>
        <w:ind w:left="156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7047</w:t>
      </w:r>
    </w:p>
    <w:p w:rsidR="00000000" w:rsidDel="00000000" w:rsidP="00000000" w:rsidRDefault="00000000" w:rsidRPr="00000000" w14:paraId="0000011E">
      <w:pPr>
        <w:numPr>
          <w:ilvl w:val="0"/>
          <w:numId w:val="6"/>
        </w:numPr>
        <w:spacing w:after="0" w:line="240" w:lineRule="auto"/>
        <w:ind w:left="156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highlight w:val="yellow"/>
          <w:rtl w:val="0"/>
        </w:rPr>
        <w:t xml:space="preserve"> 7865</w:t>
      </w:r>
      <w:r w:rsidDel="00000000" w:rsidR="00000000" w:rsidRPr="00000000">
        <w:rPr>
          <w:rtl w:val="0"/>
        </w:rPr>
      </w:r>
    </w:p>
    <w:p w:rsidR="00000000" w:rsidDel="00000000" w:rsidP="00000000" w:rsidRDefault="00000000" w:rsidRPr="00000000" w14:paraId="0000011F">
      <w:pPr>
        <w:numPr>
          <w:ilvl w:val="0"/>
          <w:numId w:val="6"/>
        </w:numPr>
        <w:spacing w:after="0" w:line="240" w:lineRule="auto"/>
        <w:ind w:left="156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 of the above</w:t>
      </w:r>
    </w:p>
    <w:p w:rsidR="00000000" w:rsidDel="00000000" w:rsidP="00000000" w:rsidRDefault="00000000" w:rsidRPr="00000000" w14:paraId="0000012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numPr>
          <w:ilvl w:val="0"/>
          <w:numId w:val="8"/>
        </w:numPr>
        <w:spacing w:after="0" w:line="240" w:lineRule="auto"/>
        <w:ind w:left="84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Referring  the data set “</w:t>
      </w:r>
      <w:hyperlink r:id="rId35">
        <w:r w:rsidDel="00000000" w:rsidR="00000000" w:rsidRPr="00000000">
          <w:rPr>
            <w:rFonts w:ascii="Times New Roman" w:cs="Times New Roman" w:eastAsia="Times New Roman" w:hAnsi="Times New Roman"/>
            <w:sz w:val="24"/>
            <w:szCs w:val="24"/>
            <w:rtl w:val="0"/>
          </w:rPr>
          <w:t xml:space="preserve">seatbelts.csv</w:t>
        </w:r>
      </w:hyperlink>
      <w:r w:rsidDel="00000000" w:rsidR="00000000" w:rsidRPr="00000000">
        <w:rPr>
          <w:rFonts w:ascii="Times New Roman" w:cs="Times New Roman" w:eastAsia="Times New Roman" w:hAnsi="Times New Roman"/>
          <w:sz w:val="24"/>
          <w:szCs w:val="24"/>
          <w:rtl w:val="0"/>
        </w:rPr>
        <w:t xml:space="preserve">”.  Calculate the variance for the variables “front” and “rear” and choose the correct option.</w:t>
      </w:r>
    </w:p>
    <w:p w:rsidR="00000000" w:rsidDel="00000000" w:rsidP="00000000" w:rsidRDefault="00000000" w:rsidRPr="00000000" w14:paraId="00000122">
      <w:pPr>
        <w:numPr>
          <w:ilvl w:val="0"/>
          <w:numId w:val="9"/>
        </w:numPr>
        <w:spacing w:after="0" w:line="240" w:lineRule="auto"/>
        <w:ind w:left="156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Variance of front seat passengers is equal to variance of rear seat passengers.</w:t>
      </w:r>
    </w:p>
    <w:p w:rsidR="00000000" w:rsidDel="00000000" w:rsidP="00000000" w:rsidRDefault="00000000" w:rsidRPr="00000000" w14:paraId="00000123">
      <w:pPr>
        <w:numPr>
          <w:ilvl w:val="0"/>
          <w:numId w:val="9"/>
        </w:numPr>
        <w:spacing w:after="0" w:line="240" w:lineRule="auto"/>
        <w:ind w:left="156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Variance of front seat passengers is greater than variance of rear seat passengers.</w:t>
      </w:r>
    </w:p>
    <w:p w:rsidR="00000000" w:rsidDel="00000000" w:rsidP="00000000" w:rsidRDefault="00000000" w:rsidRPr="00000000" w14:paraId="00000124">
      <w:pPr>
        <w:numPr>
          <w:ilvl w:val="0"/>
          <w:numId w:val="9"/>
        </w:numPr>
        <w:spacing w:after="0" w:line="240" w:lineRule="auto"/>
        <w:ind w:left="1562" w:right="8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highlight w:val="yellow"/>
          <w:rtl w:val="0"/>
        </w:rPr>
        <w:t xml:space="preserve">Variance of front seat passengers is less than the variance of rear seat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passengers.</w:t>
      </w:r>
    </w:p>
    <w:p w:rsidR="00000000" w:rsidDel="00000000" w:rsidP="00000000" w:rsidRDefault="00000000" w:rsidRPr="00000000" w14:paraId="00000125">
      <w:pPr>
        <w:numPr>
          <w:ilvl w:val="0"/>
          <w:numId w:val="9"/>
        </w:numPr>
        <w:spacing w:after="0" w:line="240" w:lineRule="auto"/>
        <w:ind w:left="1562" w:hanging="360"/>
        <w:jc w:val="both"/>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126">
      <w:pPr>
        <w:numPr>
          <w:ilvl w:val="0"/>
          <w:numId w:val="9"/>
        </w:numPr>
        <w:spacing w:after="0" w:line="240" w:lineRule="auto"/>
        <w:ind w:left="156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 of the above</w:t>
      </w:r>
    </w:p>
    <w:p w:rsidR="00000000" w:rsidDel="00000000" w:rsidP="00000000" w:rsidRDefault="00000000" w:rsidRPr="00000000" w14:paraId="00000127">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numPr>
          <w:ilvl w:val="0"/>
          <w:numId w:val="8"/>
        </w:numPr>
        <w:spacing w:after="0" w:line="240" w:lineRule="auto"/>
        <w:ind w:left="84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Referring  the data set “</w:t>
      </w:r>
      <w:hyperlink r:id="rId36">
        <w:r w:rsidDel="00000000" w:rsidR="00000000" w:rsidRPr="00000000">
          <w:rPr>
            <w:rFonts w:ascii="Times New Roman" w:cs="Times New Roman" w:eastAsia="Times New Roman" w:hAnsi="Times New Roman"/>
            <w:sz w:val="24"/>
            <w:szCs w:val="24"/>
            <w:rtl w:val="0"/>
          </w:rPr>
          <w:t xml:space="preserve">seatbelts.csv</w:t>
        </w:r>
      </w:hyperlink>
      <w:r w:rsidDel="00000000" w:rsidR="00000000" w:rsidRPr="00000000">
        <w:rPr>
          <w:rFonts w:ascii="Times New Roman" w:cs="Times New Roman" w:eastAsia="Times New Roman" w:hAnsi="Times New Roman"/>
          <w:sz w:val="24"/>
          <w:szCs w:val="24"/>
          <w:rtl w:val="0"/>
        </w:rPr>
        <w:t xml:space="preserve">”.  Maximum kms driven by the driver is ___?</w:t>
      </w:r>
    </w:p>
    <w:p w:rsidR="00000000" w:rsidDel="00000000" w:rsidP="00000000" w:rsidRDefault="00000000" w:rsidRPr="00000000" w14:paraId="00000129">
      <w:pPr>
        <w:numPr>
          <w:ilvl w:val="0"/>
          <w:numId w:val="10"/>
        </w:numPr>
        <w:spacing w:after="0" w:line="24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21626</w:t>
      </w:r>
    </w:p>
    <w:p w:rsidR="00000000" w:rsidDel="00000000" w:rsidP="00000000" w:rsidRDefault="00000000" w:rsidRPr="00000000" w14:paraId="0000012A">
      <w:pPr>
        <w:numPr>
          <w:ilvl w:val="0"/>
          <w:numId w:val="10"/>
        </w:numPr>
        <w:spacing w:after="0" w:line="24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17203</w:t>
      </w:r>
    </w:p>
    <w:p w:rsidR="00000000" w:rsidDel="00000000" w:rsidP="00000000" w:rsidRDefault="00000000" w:rsidRPr="00000000" w14:paraId="0000012B">
      <w:pPr>
        <w:numPr>
          <w:ilvl w:val="0"/>
          <w:numId w:val="10"/>
        </w:numPr>
        <w:spacing w:after="0" w:line="24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25245</w:t>
      </w:r>
    </w:p>
    <w:p w:rsidR="00000000" w:rsidDel="00000000" w:rsidP="00000000" w:rsidRDefault="00000000" w:rsidRPr="00000000" w14:paraId="0000012C">
      <w:pPr>
        <w:numPr>
          <w:ilvl w:val="0"/>
          <w:numId w:val="10"/>
        </w:numPr>
        <w:spacing w:after="0" w:line="24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highlight w:val="yellow"/>
          <w:rtl w:val="0"/>
        </w:rPr>
        <w:t xml:space="preserve">None of the above</w:t>
      </w:r>
    </w:p>
    <w:p w:rsidR="00000000" w:rsidDel="00000000" w:rsidP="00000000" w:rsidRDefault="00000000" w:rsidRPr="00000000" w14:paraId="0000012D">
      <w:pPr>
        <w:spacing w:after="0" w:line="240" w:lineRule="auto"/>
        <w:ind w:left="18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after="0" w:line="240" w:lineRule="auto"/>
        <w:ind w:left="18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after="0" w:line="240" w:lineRule="auto"/>
        <w:ind w:left="84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numPr>
          <w:ilvl w:val="0"/>
          <w:numId w:val="8"/>
        </w:numPr>
        <w:spacing w:after="0" w:line="240" w:lineRule="auto"/>
        <w:ind w:left="84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Which of the following statement is not true about histograms?</w:t>
      </w:r>
    </w:p>
    <w:p w:rsidR="00000000" w:rsidDel="00000000" w:rsidP="00000000" w:rsidRDefault="00000000" w:rsidRPr="00000000" w14:paraId="00000131">
      <w:pPr>
        <w:numPr>
          <w:ilvl w:val="0"/>
          <w:numId w:val="11"/>
        </w:numPr>
        <w:spacing w:after="0" w:line="240" w:lineRule="auto"/>
        <w:ind w:left="1800" w:hanging="360"/>
        <w:jc w:val="both"/>
        <w:rPr>
          <w:rFonts w:ascii="Times New Roman" w:cs="Times New Roman" w:eastAsia="Times New Roman" w:hAnsi="Times New Roman"/>
          <w:sz w:val="24"/>
          <w:szCs w:val="24"/>
        </w:rPr>
      </w:pPr>
      <w:bookmarkStart w:colFirst="0" w:colLast="0" w:name="_gjdgxs" w:id="1"/>
      <w:bookmarkEnd w:id="1"/>
      <w:r w:rsidDel="00000000" w:rsidR="00000000" w:rsidRPr="00000000">
        <w:rPr>
          <w:rFonts w:ascii="Times New Roman" w:cs="Times New Roman" w:eastAsia="Times New Roman" w:hAnsi="Times New Roman"/>
          <w:sz w:val="24"/>
          <w:szCs w:val="24"/>
          <w:rtl w:val="0"/>
        </w:rPr>
        <w:t xml:space="preserve">Represent the frequency distribution of categorical variables</w:t>
      </w:r>
    </w:p>
    <w:p w:rsidR="00000000" w:rsidDel="00000000" w:rsidP="00000000" w:rsidRDefault="00000000" w:rsidRPr="00000000" w14:paraId="00000132">
      <w:pPr>
        <w:numPr>
          <w:ilvl w:val="0"/>
          <w:numId w:val="11"/>
        </w:numPr>
        <w:spacing w:after="0" w:line="24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graphical representation of data using bars of different heights</w:t>
      </w:r>
    </w:p>
    <w:p w:rsidR="00000000" w:rsidDel="00000000" w:rsidP="00000000" w:rsidRDefault="00000000" w:rsidRPr="00000000" w14:paraId="00000133">
      <w:pPr>
        <w:numPr>
          <w:ilvl w:val="0"/>
          <w:numId w:val="11"/>
        </w:numPr>
        <w:spacing w:after="0" w:line="240" w:lineRule="auto"/>
        <w:ind w:left="1800" w:right="8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highlight w:val="yellow"/>
          <w:rtl w:val="0"/>
        </w:rPr>
        <w:t xml:space="preserve">Groups numbers into ranges and the height of each bar depicts the frequency of each range or bin</w:t>
      </w:r>
    </w:p>
    <w:p w:rsidR="00000000" w:rsidDel="00000000" w:rsidP="00000000" w:rsidRDefault="00000000" w:rsidRPr="00000000" w14:paraId="00000134">
      <w:pPr>
        <w:spacing w:after="0" w:line="240" w:lineRule="auto"/>
        <w:ind w:left="18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numPr>
          <w:ilvl w:val="0"/>
          <w:numId w:val="11"/>
        </w:numPr>
        <w:spacing w:after="0" w:line="24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 the frequency distribution of numerical variables</w:t>
      </w:r>
    </w:p>
    <w:p w:rsidR="00000000" w:rsidDel="00000000" w:rsidP="00000000" w:rsidRDefault="00000000" w:rsidRPr="00000000" w14:paraId="00000136">
      <w:pPr>
        <w:spacing w:after="0" w:line="240" w:lineRule="auto"/>
        <w:ind w:left="18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after="0" w:line="240" w:lineRule="auto"/>
        <w:ind w:left="84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after="0" w:line="240" w:lineRule="auto"/>
        <w:ind w:left="2160" w:firstLine="0"/>
        <w:jc w:val="both"/>
        <w:rPr>
          <w:rFonts w:ascii="Times New Roman" w:cs="Times New Roman" w:eastAsia="Times New Roman" w:hAnsi="Times New Roman"/>
          <w:sz w:val="24"/>
          <w:szCs w:val="24"/>
        </w:rPr>
      </w:pPr>
      <w:r w:rsidDel="00000000" w:rsidR="00000000" w:rsidRPr="00000000">
        <w:rPr>
          <w:rtl w:val="0"/>
        </w:rPr>
      </w:r>
    </w:p>
    <w:sectPr>
      <w:headerReference r:id="rId37" w:type="default"/>
      <w:footerReference r:id="rId38" w:type="default"/>
      <w:pgSz w:h="16838" w:w="11906" w:orient="portrait"/>
      <w:pgMar w:bottom="1440" w:top="1440" w:left="1728" w:right="1728" w:header="706"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imes New Roman"/>
  <w:font w:name="Minion-Regular"/>
  <w:font w:name="Minion-Bold"/>
  <w:font w:name="Symbol"/>
  <w:font w:name="Time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spacing w:after="0" w:lineRule="auto"/>
      <w:jc w:val="center"/>
      <w:rPr>
        <w:sz w:val="18"/>
        <w:szCs w:val="18"/>
      </w:rPr>
    </w:pPr>
    <w:r w:rsidDel="00000000" w:rsidR="00000000" w:rsidRPr="00000000">
      <w:rPr>
        <w:rFonts w:ascii="Times New Roman" w:cs="Times New Roman" w:eastAsia="Times New Roman" w:hAnsi="Times New Roman"/>
        <w:b w:val="1"/>
        <w:sz w:val="18"/>
        <w:szCs w:val="18"/>
        <w:rtl w:val="0"/>
      </w:rPr>
      <w:t xml:space="preserve">Department of Computer Engineering</w:t>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76"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righ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H-Applied Data Science  –Sem-IV- Jan –May 2023</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2516505</wp:posOffset>
          </wp:positionH>
          <wp:positionV relativeFrom="paragraph">
            <wp:posOffset>-90804</wp:posOffset>
          </wp:positionV>
          <wp:extent cx="496570" cy="421005"/>
          <wp:effectExtent b="0" l="0" r="0" t="0"/>
          <wp:wrapSquare wrapText="bothSides" distB="0" distT="0" distL="0" distR="0"/>
          <wp:docPr id="12" name="image19.jpg"/>
          <a:graphic>
            <a:graphicData uri="http://schemas.openxmlformats.org/drawingml/2006/picture">
              <pic:pic>
                <pic:nvPicPr>
                  <pic:cNvPr id="0" name="image19.jpg"/>
                  <pic:cNvPicPr preferRelativeResize="0"/>
                </pic:nvPicPr>
                <pic:blipFill>
                  <a:blip r:embed="rId1"/>
                  <a:srcRect b="0" l="0" r="0" t="0"/>
                  <a:stretch>
                    <a:fillRect/>
                  </a:stretch>
                </pic:blipFill>
                <pic:spPr>
                  <a:xfrm>
                    <a:off x="0" y="0"/>
                    <a:ext cx="496570" cy="421005"/>
                  </a:xfrm>
                  <a:prstGeom prst="rect"/>
                  <a:ln/>
                </pic:spPr>
              </pic:pic>
            </a:graphicData>
          </a:graphic>
        </wp:anchor>
      </w:drawing>
    </w:r>
  </w:p>
  <w:p w:rsidR="00000000" w:rsidDel="00000000" w:rsidP="00000000" w:rsidRDefault="00000000" w:rsidRPr="00000000" w14:paraId="0000013A">
    <w:pPr>
      <w:shd w:fill="ffffff" w:val="clear"/>
      <w:spacing w:after="0" w:line="240" w:lineRule="auto"/>
      <w:jc w:val="center"/>
      <w:rPr>
        <w:rFonts w:ascii="Times New Roman" w:cs="Times New Roman" w:eastAsia="Times New Roman" w:hAnsi="Times New Roman"/>
        <w:b w:val="1"/>
        <w:color w:val="222222"/>
        <w:sz w:val="32"/>
        <w:szCs w:val="32"/>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center"/>
      <w:rPr>
        <w:color w:val="000000"/>
      </w:rPr>
    </w:pPr>
    <w:r w:rsidDel="00000000" w:rsidR="00000000" w:rsidRPr="00000000">
      <w:rPr>
        <w:rFonts w:ascii="Times New Roman" w:cs="Times New Roman" w:eastAsia="Times New Roman" w:hAnsi="Times New Roman"/>
        <w:b w:val="1"/>
        <w:sz w:val="24"/>
        <w:szCs w:val="24"/>
        <w:rtl w:val="0"/>
      </w:rPr>
      <w:t xml:space="preserve">K. J. Somaiya College of Engineering, Mumbai-77</w:t>
    </w: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Constituent College of Somaiya Vidyavihar University)</w:t>
    </w:r>
  </w:p>
  <w:p w:rsidR="00000000" w:rsidDel="00000000" w:rsidP="00000000" w:rsidRDefault="00000000" w:rsidRPr="00000000" w14:paraId="0000013D">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left="2" w:hanging="2"/>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Engineering</w:t>
    </w:r>
  </w:p>
  <w:p w:rsidR="00000000" w:rsidDel="00000000" w:rsidP="00000000" w:rsidRDefault="00000000" w:rsidRPr="00000000" w14:paraId="0000013E">
    <w:pPr>
      <w:shd w:fill="ffffff" w:val="clear"/>
      <w:spacing w:after="120" w:line="240" w:lineRule="auto"/>
      <w:jc w:val="center"/>
      <w:rPr>
        <w:rFonts w:ascii="Arial" w:cs="Arial" w:eastAsia="Arial" w:hAnsi="Arial"/>
        <w:color w:val="222222"/>
        <w:sz w:val="19"/>
        <w:szCs w:val="19"/>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2"/>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2828"/>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3"/>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upperRoman"/>
      <w:lvlText w:val="%1)"/>
      <w:lvlJc w:val="left"/>
      <w:pPr>
        <w:ind w:left="1562" w:hanging="360"/>
      </w:pPr>
      <w:rPr/>
    </w:lvl>
    <w:lvl w:ilvl="1">
      <w:start w:val="1"/>
      <w:numFmt w:val="lowerLetter"/>
      <w:lvlText w:val="%2."/>
      <w:lvlJc w:val="left"/>
      <w:pPr>
        <w:ind w:left="2282" w:hanging="360"/>
      </w:pPr>
      <w:rPr/>
    </w:lvl>
    <w:lvl w:ilvl="2">
      <w:start w:val="1"/>
      <w:numFmt w:val="lowerRoman"/>
      <w:lvlText w:val="%3."/>
      <w:lvlJc w:val="right"/>
      <w:pPr>
        <w:ind w:left="3002" w:hanging="180"/>
      </w:pPr>
      <w:rPr/>
    </w:lvl>
    <w:lvl w:ilvl="3">
      <w:start w:val="1"/>
      <w:numFmt w:val="decimal"/>
      <w:lvlText w:val="%4."/>
      <w:lvlJc w:val="left"/>
      <w:pPr>
        <w:ind w:left="3722" w:hanging="360"/>
      </w:pPr>
      <w:rPr/>
    </w:lvl>
    <w:lvl w:ilvl="4">
      <w:start w:val="1"/>
      <w:numFmt w:val="lowerLetter"/>
      <w:lvlText w:val="%5."/>
      <w:lvlJc w:val="left"/>
      <w:pPr>
        <w:ind w:left="4442" w:hanging="360"/>
      </w:pPr>
      <w:rPr/>
    </w:lvl>
    <w:lvl w:ilvl="5">
      <w:start w:val="1"/>
      <w:numFmt w:val="lowerRoman"/>
      <w:lvlText w:val="%6."/>
      <w:lvlJc w:val="right"/>
      <w:pPr>
        <w:ind w:left="5162" w:hanging="180"/>
      </w:pPr>
      <w:rPr/>
    </w:lvl>
    <w:lvl w:ilvl="6">
      <w:start w:val="1"/>
      <w:numFmt w:val="decimal"/>
      <w:lvlText w:val="%7."/>
      <w:lvlJc w:val="left"/>
      <w:pPr>
        <w:ind w:left="5882" w:hanging="360"/>
      </w:pPr>
      <w:rPr/>
    </w:lvl>
    <w:lvl w:ilvl="7">
      <w:start w:val="1"/>
      <w:numFmt w:val="lowerLetter"/>
      <w:lvlText w:val="%8."/>
      <w:lvlJc w:val="left"/>
      <w:pPr>
        <w:ind w:left="6602" w:hanging="360"/>
      </w:pPr>
      <w:rPr/>
    </w:lvl>
    <w:lvl w:ilvl="8">
      <w:start w:val="1"/>
      <w:numFmt w:val="lowerRoman"/>
      <w:lvlText w:val="%9."/>
      <w:lvlJc w:val="right"/>
      <w:pPr>
        <w:ind w:left="7322"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4"/>
      <w:numFmt w:val="decimal"/>
      <w:lvlText w:val="%1."/>
      <w:lvlJc w:val="left"/>
      <w:pPr>
        <w:ind w:left="842" w:hanging="360"/>
      </w:pPr>
      <w:rPr/>
    </w:lvl>
    <w:lvl w:ilvl="1">
      <w:start w:val="1"/>
      <w:numFmt w:val="lowerLetter"/>
      <w:lvlText w:val="%2."/>
      <w:lvlJc w:val="left"/>
      <w:pPr>
        <w:ind w:left="1562" w:hanging="360"/>
      </w:pPr>
      <w:rPr/>
    </w:lvl>
    <w:lvl w:ilvl="2">
      <w:start w:val="1"/>
      <w:numFmt w:val="lowerRoman"/>
      <w:lvlText w:val="%3."/>
      <w:lvlJc w:val="right"/>
      <w:pPr>
        <w:ind w:left="2282" w:hanging="180"/>
      </w:pPr>
      <w:rPr/>
    </w:lvl>
    <w:lvl w:ilvl="3">
      <w:start w:val="1"/>
      <w:numFmt w:val="decimal"/>
      <w:lvlText w:val="%4."/>
      <w:lvlJc w:val="left"/>
      <w:pPr>
        <w:ind w:left="3002" w:hanging="360"/>
      </w:pPr>
      <w:rPr/>
    </w:lvl>
    <w:lvl w:ilvl="4">
      <w:start w:val="1"/>
      <w:numFmt w:val="lowerLetter"/>
      <w:lvlText w:val="%5."/>
      <w:lvlJc w:val="left"/>
      <w:pPr>
        <w:ind w:left="3722" w:hanging="360"/>
      </w:pPr>
      <w:rPr/>
    </w:lvl>
    <w:lvl w:ilvl="5">
      <w:start w:val="1"/>
      <w:numFmt w:val="lowerRoman"/>
      <w:lvlText w:val="%6."/>
      <w:lvlJc w:val="right"/>
      <w:pPr>
        <w:ind w:left="4442" w:hanging="180"/>
      </w:pPr>
      <w:rPr/>
    </w:lvl>
    <w:lvl w:ilvl="6">
      <w:start w:val="1"/>
      <w:numFmt w:val="decimal"/>
      <w:lvlText w:val="%7."/>
      <w:lvlJc w:val="left"/>
      <w:pPr>
        <w:ind w:left="5162" w:hanging="360"/>
      </w:pPr>
      <w:rPr/>
    </w:lvl>
    <w:lvl w:ilvl="7">
      <w:start w:val="1"/>
      <w:numFmt w:val="lowerLetter"/>
      <w:lvlText w:val="%8."/>
      <w:lvlJc w:val="left"/>
      <w:pPr>
        <w:ind w:left="5882" w:hanging="360"/>
      </w:pPr>
      <w:rPr/>
    </w:lvl>
    <w:lvl w:ilvl="8">
      <w:start w:val="1"/>
      <w:numFmt w:val="lowerRoman"/>
      <w:lvlText w:val="%9."/>
      <w:lvlJc w:val="right"/>
      <w:pPr>
        <w:ind w:left="6602" w:hanging="180"/>
      </w:pPr>
      <w:rPr/>
    </w:lvl>
  </w:abstractNum>
  <w:abstractNum w:abstractNumId="9">
    <w:lvl w:ilvl="0">
      <w:start w:val="1"/>
      <w:numFmt w:val="upperRoman"/>
      <w:lvlText w:val="%1)"/>
      <w:lvlJc w:val="left"/>
      <w:pPr>
        <w:ind w:left="1562" w:hanging="360"/>
      </w:pPr>
      <w:rPr/>
    </w:lvl>
    <w:lvl w:ilvl="1">
      <w:start w:val="1"/>
      <w:numFmt w:val="lowerLetter"/>
      <w:lvlText w:val="%2."/>
      <w:lvlJc w:val="left"/>
      <w:pPr>
        <w:ind w:left="2282" w:hanging="360"/>
      </w:pPr>
      <w:rPr/>
    </w:lvl>
    <w:lvl w:ilvl="2">
      <w:start w:val="1"/>
      <w:numFmt w:val="lowerRoman"/>
      <w:lvlText w:val="%3."/>
      <w:lvlJc w:val="right"/>
      <w:pPr>
        <w:ind w:left="3002" w:hanging="180"/>
      </w:pPr>
      <w:rPr/>
    </w:lvl>
    <w:lvl w:ilvl="3">
      <w:start w:val="1"/>
      <w:numFmt w:val="decimal"/>
      <w:lvlText w:val="%4."/>
      <w:lvlJc w:val="left"/>
      <w:pPr>
        <w:ind w:left="3722" w:hanging="360"/>
      </w:pPr>
      <w:rPr/>
    </w:lvl>
    <w:lvl w:ilvl="4">
      <w:start w:val="1"/>
      <w:numFmt w:val="lowerLetter"/>
      <w:lvlText w:val="%5."/>
      <w:lvlJc w:val="left"/>
      <w:pPr>
        <w:ind w:left="4442" w:hanging="360"/>
      </w:pPr>
      <w:rPr/>
    </w:lvl>
    <w:lvl w:ilvl="5">
      <w:start w:val="1"/>
      <w:numFmt w:val="lowerRoman"/>
      <w:lvlText w:val="%6."/>
      <w:lvlJc w:val="right"/>
      <w:pPr>
        <w:ind w:left="5162" w:hanging="180"/>
      </w:pPr>
      <w:rPr/>
    </w:lvl>
    <w:lvl w:ilvl="6">
      <w:start w:val="1"/>
      <w:numFmt w:val="decimal"/>
      <w:lvlText w:val="%7."/>
      <w:lvlJc w:val="left"/>
      <w:pPr>
        <w:ind w:left="5882" w:hanging="360"/>
      </w:pPr>
      <w:rPr/>
    </w:lvl>
    <w:lvl w:ilvl="7">
      <w:start w:val="1"/>
      <w:numFmt w:val="lowerLetter"/>
      <w:lvlText w:val="%8."/>
      <w:lvlJc w:val="left"/>
      <w:pPr>
        <w:ind w:left="6602" w:hanging="360"/>
      </w:pPr>
      <w:rPr/>
    </w:lvl>
    <w:lvl w:ilvl="8">
      <w:start w:val="1"/>
      <w:numFmt w:val="lowerRoman"/>
      <w:lvlText w:val="%9."/>
      <w:lvlJc w:val="right"/>
      <w:pPr>
        <w:ind w:left="7322" w:hanging="180"/>
      </w:pPr>
      <w:rPr/>
    </w:lvl>
  </w:abstractNum>
  <w:abstractNum w:abstractNumId="10">
    <w:lvl w:ilvl="0">
      <w:start w:val="1"/>
      <w:numFmt w:val="upperRoman"/>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11">
    <w:lvl w:ilvl="0">
      <w:start w:val="1"/>
      <w:numFmt w:val="upperRoman"/>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939"/>
      <w:numFmt w:val="bullet"/>
      <w:lvlText w:val="■"/>
      <w:lvlJc w:val="left"/>
      <w:pPr>
        <w:ind w:left="1440" w:hanging="360"/>
      </w:pPr>
      <w:rPr>
        <w:rFonts w:ascii="Noto Sans Symbols" w:cs="Noto Sans Symbols" w:eastAsia="Noto Sans Symbols" w:hAnsi="Noto Sans Symbols"/>
      </w:rPr>
    </w:lvl>
    <w:lvl w:ilvl="2">
      <w:start w:val="939"/>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upperRoman"/>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6">
    <w:lvl w:ilvl="0">
      <w:start w:val="1"/>
      <w:numFmt w:val="decimal"/>
      <w:lvlText w:val="%1."/>
      <w:lvlJc w:val="left"/>
      <w:pPr>
        <w:ind w:left="720" w:hanging="360"/>
      </w:pPr>
      <w:rPr/>
    </w:lvl>
    <w:lvl w:ilvl="1">
      <w:start w:val="1"/>
      <w:numFmt w:val="upperRoman"/>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upperRoman"/>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8">
    <w:lvl w:ilvl="0">
      <w:start w:val="1"/>
      <w:numFmt w:val="upperRoman"/>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60" w:before="240" w:lineRule="auto"/>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240" w:lineRule="auto"/>
      <w:ind w:left="0" w:firstLine="0"/>
    </w:pPr>
    <w:rPr>
      <w:rFonts w:ascii="Arial" w:cs="Arial" w:eastAsia="Arial" w:hAnsi="Arial"/>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4.png"/><Relationship Id="rId21" Type="http://schemas.openxmlformats.org/officeDocument/2006/relationships/image" Target="media/image1.png"/><Relationship Id="rId24" Type="http://schemas.openxmlformats.org/officeDocument/2006/relationships/image" Target="media/image24.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20.png"/><Relationship Id="rId25" Type="http://schemas.openxmlformats.org/officeDocument/2006/relationships/image" Target="media/image16.png"/><Relationship Id="rId28" Type="http://schemas.openxmlformats.org/officeDocument/2006/relationships/image" Target="media/image7.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28.png"/><Relationship Id="rId29" Type="http://schemas.openxmlformats.org/officeDocument/2006/relationships/image" Target="media/image26.png"/><Relationship Id="rId7" Type="http://schemas.openxmlformats.org/officeDocument/2006/relationships/image" Target="media/image9.png"/><Relationship Id="rId8" Type="http://schemas.openxmlformats.org/officeDocument/2006/relationships/image" Target="media/image3.png"/><Relationship Id="rId31" Type="http://schemas.openxmlformats.org/officeDocument/2006/relationships/image" Target="media/image21.png"/><Relationship Id="rId30" Type="http://schemas.openxmlformats.org/officeDocument/2006/relationships/image" Target="media/image11.png"/><Relationship Id="rId11" Type="http://schemas.openxmlformats.org/officeDocument/2006/relationships/image" Target="media/image13.png"/><Relationship Id="rId33" Type="http://schemas.openxmlformats.org/officeDocument/2006/relationships/image" Target="media/image15.png"/><Relationship Id="rId10" Type="http://schemas.openxmlformats.org/officeDocument/2006/relationships/image" Target="media/image5.png"/><Relationship Id="rId32" Type="http://schemas.openxmlformats.org/officeDocument/2006/relationships/hyperlink" Target="https://drive.google.com/file/d/1tw4M03V9m3V_ZPwmtC8v6NxhSHJ9_3l7/view?usp=sharing" TargetMode="External"/><Relationship Id="rId13" Type="http://schemas.openxmlformats.org/officeDocument/2006/relationships/image" Target="media/image10.png"/><Relationship Id="rId35" Type="http://schemas.openxmlformats.org/officeDocument/2006/relationships/hyperlink" Target="https://drive.google.com/file/d/1tw4M03V9m3V_ZPwmtC8v6NxhSHJ9_3l7/view?usp=sharing" TargetMode="External"/><Relationship Id="rId12" Type="http://schemas.openxmlformats.org/officeDocument/2006/relationships/image" Target="media/image8.png"/><Relationship Id="rId34" Type="http://schemas.openxmlformats.org/officeDocument/2006/relationships/hyperlink" Target="https://drive.google.com/file/d/1tw4M03V9m3V_ZPwmtC8v6NxhSHJ9_3l7/view?usp=sharing" TargetMode="External"/><Relationship Id="rId15" Type="http://schemas.openxmlformats.org/officeDocument/2006/relationships/image" Target="media/image22.png"/><Relationship Id="rId37" Type="http://schemas.openxmlformats.org/officeDocument/2006/relationships/header" Target="header1.xml"/><Relationship Id="rId14" Type="http://schemas.openxmlformats.org/officeDocument/2006/relationships/image" Target="media/image17.png"/><Relationship Id="rId36" Type="http://schemas.openxmlformats.org/officeDocument/2006/relationships/hyperlink" Target="https://drive.google.com/file/d/1tw4M03V9m3V_ZPwmtC8v6NxhSHJ9_3l7/view?usp=sharing" TargetMode="External"/><Relationship Id="rId17" Type="http://schemas.openxmlformats.org/officeDocument/2006/relationships/image" Target="media/image2.png"/><Relationship Id="rId16" Type="http://schemas.openxmlformats.org/officeDocument/2006/relationships/image" Target="media/image23.png"/><Relationship Id="rId38" Type="http://schemas.openxmlformats.org/officeDocument/2006/relationships/footer" Target="footer1.xml"/><Relationship Id="rId19" Type="http://schemas.openxmlformats.org/officeDocument/2006/relationships/image" Target="media/image25.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