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D37F" w14:textId="5C2F8BFE" w:rsidR="00D003C8" w:rsidRDefault="00D003C8" w:rsidP="00D003C8">
      <w:pPr>
        <w:rPr>
          <w:b/>
          <w:bCs/>
        </w:rPr>
      </w:pPr>
      <w:r>
        <w:rPr>
          <w:b/>
          <w:bCs/>
        </w:rPr>
        <w:t>ANSWER</w:t>
      </w:r>
    </w:p>
    <w:p w14:paraId="47303A0D" w14:textId="0FCBCB31" w:rsidR="00D003C8" w:rsidRPr="00D003C8" w:rsidRDefault="00D003C8" w:rsidP="00D003C8">
      <w:pPr>
        <w:rPr>
          <w:b/>
          <w:bCs/>
        </w:rPr>
      </w:pPr>
      <w:r w:rsidRPr="00D003C8">
        <w:rPr>
          <w:b/>
          <w:bCs/>
        </w:rPr>
        <w:t>Part A: Design an RCTTCE Prompt </w:t>
      </w:r>
    </w:p>
    <w:p w14:paraId="25DADA07" w14:textId="6BB98500" w:rsidR="00D003C8" w:rsidRDefault="00D003C8" w:rsidP="00D003C8">
      <w:r>
        <w:t xml:space="preserve">Assume the role of a senior retail data analyst with over 15 years of experiences in providing solutions to various retail companies. </w:t>
      </w:r>
    </w:p>
    <w:p w14:paraId="6D89C202" w14:textId="77777777" w:rsidR="00D003C8" w:rsidRDefault="00D003C8" w:rsidP="00D003C8">
      <w:r>
        <w:t xml:space="preserve">Use this as </w:t>
      </w:r>
    </w:p>
    <w:p w14:paraId="5AB095CB" w14:textId="77777777" w:rsidR="00D003C8" w:rsidRDefault="00D003C8" w:rsidP="00D003C8">
      <w:r w:rsidRPr="00D003C8">
        <w:rPr>
          <w:b/>
          <w:bCs/>
        </w:rPr>
        <w:t>CONTEXT:</w:t>
      </w:r>
      <w:r>
        <w:t xml:space="preserve">  </w:t>
      </w:r>
      <w:proofErr w:type="spellStart"/>
      <w:r>
        <w:t>i</w:t>
      </w:r>
      <w:proofErr w:type="spellEnd"/>
      <w:r>
        <w:t xml:space="preserve"> have been provided a sales dataset of 18 months showing the 30 stores in the company has witnessed a decline in performance (suggest the likely columns for the dataset). The CEO has tasked me with uncovering the root causes. </w:t>
      </w:r>
    </w:p>
    <w:p w14:paraId="233DFFFC" w14:textId="77777777" w:rsidR="00D003C8" w:rsidRDefault="00D003C8" w:rsidP="00D003C8">
      <w:r w:rsidRPr="00D003C8">
        <w:rPr>
          <w:b/>
          <w:bCs/>
        </w:rPr>
        <w:t>TASK:</w:t>
      </w:r>
      <w:r>
        <w:t xml:space="preserve"> </w:t>
      </w:r>
      <w:proofErr w:type="spellStart"/>
      <w:r>
        <w:t>Analyse</w:t>
      </w:r>
      <w:proofErr w:type="spellEnd"/>
      <w:r>
        <w:t xml:space="preserve"> the dataset to:</w:t>
      </w:r>
    </w:p>
    <w:p w14:paraId="30B75368" w14:textId="556E2DF5" w:rsidR="00D003C8" w:rsidRDefault="00D003C8" w:rsidP="00D003C8">
      <w:r>
        <w:t>1. Diagnose the primary drivers behind the 18-month performance decline</w:t>
      </w:r>
      <w:r>
        <w:t xml:space="preserve"> -</w:t>
      </w:r>
      <w:r>
        <w:t xml:space="preserve"> identify which stores, product categories, or customer segments are underperforming most significantly.</w:t>
      </w:r>
    </w:p>
    <w:p w14:paraId="30CE5315" w14:textId="77777777" w:rsidR="00D003C8" w:rsidRDefault="00D003C8" w:rsidP="00D003C8">
      <w:r>
        <w:t xml:space="preserve">2. Detect patterns in customer transaction </w:t>
      </w:r>
      <w:proofErr w:type="spellStart"/>
      <w:r>
        <w:t>behaviour</w:t>
      </w:r>
      <w:proofErr w:type="spellEnd"/>
      <w:r>
        <w:t xml:space="preserve">, including changes in basket size, visit frequency, and loyalty engagement over the period. </w:t>
      </w:r>
    </w:p>
    <w:p w14:paraId="61FA7C2B" w14:textId="77777777" w:rsidR="00D003C8" w:rsidRDefault="00D003C8" w:rsidP="00D003C8">
      <w:r>
        <w:t>3. P</w:t>
      </w:r>
      <w:proofErr w:type="spellStart"/>
      <w:r>
        <w:t>rioritise</w:t>
      </w:r>
      <w:proofErr w:type="spellEnd"/>
      <w:r>
        <w:t xml:space="preserve"> the top 5 actionable opportunities for revenue recovery or cost reduction, ranked by estimated impact.</w:t>
      </w:r>
    </w:p>
    <w:p w14:paraId="53D8E5B2" w14:textId="77777777" w:rsidR="00D003C8" w:rsidRDefault="00D003C8" w:rsidP="00D003C8">
      <w:r>
        <w:t xml:space="preserve">4. Recommend specific, evidence-based interventions the business can implement within the next 90 days. </w:t>
      </w:r>
    </w:p>
    <w:p w14:paraId="3C06113F" w14:textId="7EE5E040" w:rsidR="00D003C8" w:rsidRDefault="00D003C8" w:rsidP="00D003C8">
      <w:r w:rsidRPr="00D003C8">
        <w:rPr>
          <w:b/>
          <w:bCs/>
        </w:rPr>
        <w:t>STRUCTURE:</w:t>
      </w:r>
      <w:r>
        <w:t xml:space="preserve"> Structure your response as follows:</w:t>
      </w:r>
    </w:p>
    <w:p w14:paraId="4FD06FA2" w14:textId="048B984B" w:rsidR="00D003C8" w:rsidRDefault="00D003C8" w:rsidP="00D003C8">
      <w:r>
        <w:t xml:space="preserve">1. </w:t>
      </w:r>
      <w:r>
        <w:t xml:space="preserve">Executive Summary (max 150 words) </w:t>
      </w:r>
      <w:r>
        <w:t>-</w:t>
      </w:r>
      <w:r>
        <w:t xml:space="preserve"> key finding and headline opportunity</w:t>
      </w:r>
    </w:p>
    <w:p w14:paraId="0A577A37" w14:textId="7718D577" w:rsidR="00D003C8" w:rsidRDefault="00D003C8" w:rsidP="00D003C8">
      <w:r>
        <w:t xml:space="preserve">2. </w:t>
      </w:r>
      <w:r>
        <w:t>Root Cause Analysis</w:t>
      </w:r>
      <w:r>
        <w:t xml:space="preserve"> -</w:t>
      </w:r>
      <w:r>
        <w:t xml:space="preserve"> one section per domain (store, product, customer, loyalty), each with supporting data metrics and a brief interpretation</w:t>
      </w:r>
    </w:p>
    <w:p w14:paraId="58F833B8" w14:textId="50B0ADAF" w:rsidR="00D003C8" w:rsidRDefault="00D003C8" w:rsidP="00D003C8">
      <w:r>
        <w:t xml:space="preserve">3. </w:t>
      </w:r>
      <w:r>
        <w:t xml:space="preserve">Trend </w:t>
      </w:r>
      <w:proofErr w:type="spellStart"/>
      <w:r>
        <w:t>Visualisations</w:t>
      </w:r>
      <w:proofErr w:type="spellEnd"/>
      <w:r>
        <w:t xml:space="preserve"> </w:t>
      </w:r>
      <w:r>
        <w:t>-</w:t>
      </w:r>
      <w:r>
        <w:t xml:space="preserve"> describe 2–3 charts you would produce (e.g. time-series, store heatmap, funnel), explaining what each would reveal</w:t>
      </w:r>
    </w:p>
    <w:p w14:paraId="44E50C56" w14:textId="21D3B8B8" w:rsidR="00D003C8" w:rsidRDefault="00D003C8" w:rsidP="00D003C8">
      <w:r>
        <w:t xml:space="preserve">4. </w:t>
      </w:r>
      <w:proofErr w:type="spellStart"/>
      <w:r>
        <w:t>Prioritised</w:t>
      </w:r>
      <w:proofErr w:type="spellEnd"/>
      <w:r>
        <w:t xml:space="preserve"> Opportunity Table </w:t>
      </w:r>
      <w:r>
        <w:t>-</w:t>
      </w:r>
      <w:r>
        <w:t xml:space="preserve"> a ranked table with columns: Opportunity | Impacted Area | Estimated Revenue Impact | Effort Level | Recommended Action</w:t>
      </w:r>
    </w:p>
    <w:p w14:paraId="221707B3" w14:textId="664637DB" w:rsidR="00D003C8" w:rsidRDefault="00D003C8" w:rsidP="00D003C8">
      <w:r>
        <w:t xml:space="preserve">5. </w:t>
      </w:r>
      <w:r>
        <w:t xml:space="preserve">90-Day Action Plan </w:t>
      </w:r>
      <w:r>
        <w:t>-</w:t>
      </w:r>
      <w:r>
        <w:t xml:space="preserve"> a phased list of interventions with owners and KPIs</w:t>
      </w:r>
    </w:p>
    <w:p w14:paraId="688F2A4D" w14:textId="77777777" w:rsidR="00D003C8" w:rsidRPr="00D003C8" w:rsidRDefault="00D003C8" w:rsidP="00D003C8">
      <w:pPr>
        <w:rPr>
          <w:b/>
          <w:bCs/>
        </w:rPr>
      </w:pPr>
      <w:r w:rsidRPr="00D003C8">
        <w:rPr>
          <w:b/>
          <w:bCs/>
        </w:rPr>
        <w:t>Constraints</w:t>
      </w:r>
    </w:p>
    <w:p w14:paraId="5756C8BA" w14:textId="20F59A5E" w:rsidR="00D003C8" w:rsidRDefault="00D003C8" w:rsidP="00D003C8">
      <w:r>
        <w:t xml:space="preserve">Base all findings strictly on patterns observable in the provided dataset </w:t>
      </w:r>
      <w:r>
        <w:t>-</w:t>
      </w:r>
      <w:r>
        <w:t xml:space="preserve"> do not introduce external benchmarks unless clearly labelled as such</w:t>
      </w:r>
    </w:p>
    <w:p w14:paraId="375F71F8" w14:textId="77777777" w:rsidR="00D003C8" w:rsidRDefault="00D003C8" w:rsidP="00D003C8">
      <w:r>
        <w:lastRenderedPageBreak/>
        <w:t>Avoid technical jargon; the output must be readable by both the CEO and store managers without a data background</w:t>
      </w:r>
    </w:p>
    <w:p w14:paraId="63A40E3C" w14:textId="06958D73" w:rsidR="00D003C8" w:rsidRDefault="00D003C8" w:rsidP="00D003C8">
      <w:r>
        <w:t>Do not recommend solutions requiring a budget above £</w:t>
      </w:r>
      <w:r>
        <w:t>2</w:t>
      </w:r>
      <w:r>
        <w:t xml:space="preserve">00,000 or a timeline beyond </w:t>
      </w:r>
      <w:r>
        <w:t>6</w:t>
      </w:r>
      <w:r>
        <w:t xml:space="preserve"> months </w:t>
      </w:r>
    </w:p>
    <w:p w14:paraId="27C2F727" w14:textId="30567BDF" w:rsidR="00D003C8" w:rsidRDefault="00D003C8" w:rsidP="00D003C8">
      <w:r>
        <w:t xml:space="preserve">Protect customer privacy </w:t>
      </w:r>
      <w:r>
        <w:t>-</w:t>
      </w:r>
      <w:r>
        <w:t xml:space="preserve"> do not surface any individually identifiable data; aggregate to segment or store level only</w:t>
      </w:r>
    </w:p>
    <w:p w14:paraId="7D906775" w14:textId="77777777" w:rsidR="00D003C8" w:rsidRDefault="00D003C8" w:rsidP="00D003C8">
      <w:r>
        <w:t>Flag any data quality issues (missing values, anomalies, or gaps) before drawing conclusions from affected fields</w:t>
      </w:r>
    </w:p>
    <w:p w14:paraId="27DE00F8" w14:textId="77777777" w:rsidR="00D003C8" w:rsidRPr="00D003C8" w:rsidRDefault="00D003C8" w:rsidP="00D003C8">
      <w:pPr>
        <w:rPr>
          <w:b/>
          <w:bCs/>
        </w:rPr>
      </w:pPr>
      <w:r w:rsidRPr="00D003C8">
        <w:rPr>
          <w:b/>
          <w:bCs/>
        </w:rPr>
        <w:t>Example:</w:t>
      </w:r>
    </w:p>
    <w:p w14:paraId="38DD7B43" w14:textId="0A55A3C8" w:rsidR="00D003C8" w:rsidRDefault="00D003C8" w:rsidP="00D003C8">
      <w:r>
        <w:t xml:space="preserve">To guide the level of detail and specificity expected, here is an example of how the Opportunity Table should be completed. Each row must reference a named data signal rather than a vague description. For instance, write "loyalty reactivation campaign targeting members who have been inactive for more than 90 days" rather than simply "target inactive members." The estimated revenue impact should be expressed as a range (e.g. £120,000 to £180,000) and the effort level should be rated as Low, Medium, or High. A correct example row would read: Opportunity </w:t>
      </w:r>
      <w:r>
        <w:t>-</w:t>
      </w:r>
      <w:r>
        <w:t xml:space="preserve"> Loyalty reactivation campaign for lapsed members inactive for more than 90 days; Area </w:t>
      </w:r>
      <w:r>
        <w:t>-</w:t>
      </w:r>
      <w:r>
        <w:t xml:space="preserve"> Loyalty; Estimated Impact </w:t>
      </w:r>
      <w:r>
        <w:t>-</w:t>
      </w:r>
      <w:r>
        <w:t xml:space="preserve"> £120k to £180k; Effort </w:t>
      </w:r>
      <w:r>
        <w:t>-</w:t>
      </w:r>
      <w:r>
        <w:t xml:space="preserve"> Low. A second example row would read: Opportunity </w:t>
      </w:r>
      <w:r>
        <w:t>-</w:t>
      </w:r>
      <w:r>
        <w:t xml:space="preserve"> </w:t>
      </w:r>
      <w:proofErr w:type="spellStart"/>
      <w:r>
        <w:t>Rationalise</w:t>
      </w:r>
      <w:proofErr w:type="spellEnd"/>
      <w:r>
        <w:t xml:space="preserve"> the bottom 10% of SKUs by sales volume to reduce markdown losses; Area </w:t>
      </w:r>
      <w:r>
        <w:t>-</w:t>
      </w:r>
      <w:r>
        <w:t xml:space="preserve"> Product; Estimated Impact </w:t>
      </w:r>
      <w:r>
        <w:t>-</w:t>
      </w:r>
      <w:r>
        <w:t xml:space="preserve"> £80k to £110k; Effort </w:t>
      </w:r>
      <w:r>
        <w:t>-</w:t>
      </w:r>
      <w:r>
        <w:t xml:space="preserve"> Medium. Every row in your completed table must follow this same pattern, anchoring each opportunity to a specific measurable threshold or data observation from the dataset rather than a general recommendation.</w:t>
      </w:r>
    </w:p>
    <w:p w14:paraId="41EC71BE" w14:textId="77777777" w:rsidR="002C79B7" w:rsidRDefault="002C79B7" w:rsidP="00D003C8"/>
    <w:p w14:paraId="3D7F86AC" w14:textId="77777777" w:rsidR="002C79B7" w:rsidRDefault="002C79B7" w:rsidP="00D003C8"/>
    <w:p w14:paraId="1BB0862F" w14:textId="24A885B4" w:rsidR="002C79B7" w:rsidRPr="005E7073" w:rsidRDefault="005E7073" w:rsidP="00D003C8">
      <w:pPr>
        <w:rPr>
          <w:b/>
          <w:bCs/>
        </w:rPr>
      </w:pPr>
      <w:r w:rsidRPr="005E7073">
        <w:rPr>
          <w:b/>
          <w:bCs/>
        </w:rPr>
        <w:t xml:space="preserve">PART B: </w:t>
      </w:r>
    </w:p>
    <w:p w14:paraId="25058EF7" w14:textId="77777777" w:rsidR="005E7073" w:rsidRPr="005E7073" w:rsidRDefault="005E7073" w:rsidP="005E7073">
      <w:pPr>
        <w:rPr>
          <w:b/>
          <w:bCs/>
        </w:rPr>
      </w:pPr>
      <w:r w:rsidRPr="005E7073">
        <w:rPr>
          <w:b/>
          <w:bCs/>
        </w:rPr>
        <w:t>CEO Stakeholder Brief</w:t>
      </w:r>
    </w:p>
    <w:p w14:paraId="614A597E" w14:textId="77777777" w:rsidR="005E7073" w:rsidRDefault="005E7073" w:rsidP="005E7073">
      <w:r w:rsidRPr="005E7073">
        <w:t>Situation Summary</w:t>
      </w:r>
      <w:r w:rsidRPr="005E7073">
        <w:br/>
        <w:t xml:space="preserve">The company’s 30-store network has experienced declining sales performance over the past 18 months. This analysis will identify whether the decline is driven primarily by specific stores, product categories, customer segments, or changes in customer purchasing </w:t>
      </w:r>
      <w:proofErr w:type="spellStart"/>
      <w:r w:rsidRPr="005E7073">
        <w:t>behaviour</w:t>
      </w:r>
      <w:proofErr w:type="spellEnd"/>
      <w:r w:rsidRPr="005E7073">
        <w:t xml:space="preserve">. The objective is to uncover the key drivers of performance deterioration and </w:t>
      </w:r>
      <w:proofErr w:type="spellStart"/>
      <w:r w:rsidRPr="005E7073">
        <w:t>prioritise</w:t>
      </w:r>
      <w:proofErr w:type="spellEnd"/>
      <w:r w:rsidRPr="005E7073">
        <w:t xml:space="preserve"> practical recovery actions that can be implemented within 90 days.</w:t>
      </w:r>
      <w:r w:rsidRPr="005E7073">
        <w:br/>
      </w:r>
      <w:r w:rsidRPr="005E7073">
        <w:br/>
      </w:r>
      <w:r w:rsidRPr="005E7073">
        <w:rPr>
          <w:b/>
          <w:bCs/>
        </w:rPr>
        <w:t>Three Key Business Questions</w:t>
      </w:r>
      <w:r w:rsidRPr="005E7073">
        <w:br/>
      </w:r>
      <w:r w:rsidRPr="005E7073">
        <w:lastRenderedPageBreak/>
        <w:t>1. Which stores, regions, and product categories are contributing most to the sales decline?</w:t>
      </w:r>
      <w:r w:rsidRPr="005E7073">
        <w:br/>
        <w:t xml:space="preserve">2. How have customer </w:t>
      </w:r>
      <w:proofErr w:type="spellStart"/>
      <w:r w:rsidRPr="005E7073">
        <w:t>behaviours</w:t>
      </w:r>
      <w:proofErr w:type="spellEnd"/>
      <w:r w:rsidRPr="005E7073">
        <w:t xml:space="preserve"> changed, including basket size, visit frequency, and loyalty engagement?</w:t>
      </w:r>
      <w:r w:rsidRPr="005E7073">
        <w:br/>
        <w:t>3. Which actions offer the greatest revenue recovery or cost reduction opportunity in the shortest timeframe?</w:t>
      </w:r>
      <w:r w:rsidRPr="005E7073">
        <w:br/>
      </w:r>
      <w:r w:rsidRPr="005E7073">
        <w:br/>
      </w:r>
      <w:r w:rsidRPr="005E7073">
        <w:rPr>
          <w:b/>
          <w:bCs/>
        </w:rPr>
        <w:t>Decisions These Questions Will Inform</w:t>
      </w:r>
      <w:r w:rsidRPr="005E7073">
        <w:br/>
        <w:t>• Store turnaround priorities and resource allocation.</w:t>
      </w:r>
      <w:r w:rsidRPr="005E7073">
        <w:br/>
        <w:t>• Product assortment, inventory, and promotional decisions.</w:t>
      </w:r>
      <w:r w:rsidRPr="005E7073">
        <w:br/>
        <w:t>• Customer retention, loyalty reactivation, and targeted marketing initiatives.</w:t>
      </w:r>
      <w:r w:rsidRPr="005E7073">
        <w:br/>
        <w:t>• Operational efficiency and cost-reduction opportunities.</w:t>
      </w:r>
      <w:r w:rsidRPr="005E7073">
        <w:br/>
      </w:r>
      <w:r w:rsidRPr="005E7073">
        <w:rPr>
          <w:b/>
          <w:bCs/>
        </w:rPr>
        <w:br/>
        <w:t>Description of Available Data</w:t>
      </w:r>
      <w:r w:rsidRPr="005E7073">
        <w:br/>
        <w:t>The dataset covers 18 months of retail transactions across 30 stores and is expected to include transaction dates, store identifiers, product categories, sales revenue, units sold, discounts, customer segments, loyalty status, basket size, transaction frequency, inventory indicators, and promotional activity. Data quality checks will be performed before analysis to identify missing values, anomalies, duplicates, or reporting gaps.</w:t>
      </w:r>
    </w:p>
    <w:p w14:paraId="3FF00C08" w14:textId="77777777" w:rsidR="005E7073" w:rsidRDefault="005E7073" w:rsidP="005E7073"/>
    <w:p w14:paraId="17F2380E" w14:textId="70D15DEF" w:rsidR="005E7073" w:rsidRDefault="005E7073" w:rsidP="005E7073">
      <w:pPr>
        <w:rPr>
          <w:b/>
          <w:bCs/>
        </w:rPr>
      </w:pPr>
      <w:r w:rsidRPr="005E7073">
        <w:rPr>
          <w:b/>
          <w:bCs/>
        </w:rPr>
        <w:t xml:space="preserve">PART 3: </w:t>
      </w:r>
      <w:r>
        <w:rPr>
          <w:b/>
          <w:bCs/>
        </w:rPr>
        <w:t>Why I</w:t>
      </w:r>
      <w:r w:rsidRPr="005E7073">
        <w:rPr>
          <w:b/>
          <w:bCs/>
        </w:rPr>
        <w:t xml:space="preserve"> structured </w:t>
      </w:r>
      <w:r>
        <w:rPr>
          <w:b/>
          <w:bCs/>
        </w:rPr>
        <w:t>my</w:t>
      </w:r>
      <w:r w:rsidRPr="005E7073">
        <w:rPr>
          <w:b/>
          <w:bCs/>
        </w:rPr>
        <w:t xml:space="preserve"> prompt the way </w:t>
      </w:r>
      <w:r>
        <w:rPr>
          <w:b/>
          <w:bCs/>
        </w:rPr>
        <w:t>I</w:t>
      </w:r>
      <w:r w:rsidRPr="005E7073">
        <w:rPr>
          <w:b/>
          <w:bCs/>
        </w:rPr>
        <w:t xml:space="preserve"> did.</w:t>
      </w:r>
    </w:p>
    <w:p w14:paraId="433CB754" w14:textId="41E5D3CB" w:rsidR="005E7073" w:rsidRPr="005E7073" w:rsidRDefault="005E7073" w:rsidP="005E7073">
      <w:r w:rsidRPr="005E7073">
        <w:t>First, I wanted the AI to read the prompt as me and also as an experience analyst with experience, this gives it a focus to use dataset like an experience analyst would. Then I know the CEO primarily wants a solution to the falling of patronage, so what he really needs is how he can drive the store to profitability – so the prompt is essentially targeted at that outcome.</w:t>
      </w:r>
    </w:p>
    <w:p w14:paraId="6386EE65" w14:textId="425D3259" w:rsidR="005E7073" w:rsidRPr="005E7073" w:rsidRDefault="005E7073" w:rsidP="005E7073"/>
    <w:p w14:paraId="4CEB396D" w14:textId="77777777" w:rsidR="005E7073" w:rsidRDefault="005E7073" w:rsidP="00D003C8"/>
    <w:sectPr w:rsidR="005E7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84AE9"/>
    <w:multiLevelType w:val="multilevel"/>
    <w:tmpl w:val="110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5326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C8"/>
    <w:rsid w:val="002C79B7"/>
    <w:rsid w:val="005E7073"/>
    <w:rsid w:val="00673A55"/>
    <w:rsid w:val="00D00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56B1"/>
  <w15:chartTrackingRefBased/>
  <w15:docId w15:val="{2788F58C-B61D-4E6B-A98C-A3120774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3C8"/>
    <w:rPr>
      <w:rFonts w:eastAsiaTheme="majorEastAsia" w:cstheme="majorBidi"/>
      <w:color w:val="272727" w:themeColor="text1" w:themeTint="D8"/>
    </w:rPr>
  </w:style>
  <w:style w:type="paragraph" w:styleId="Title">
    <w:name w:val="Title"/>
    <w:basedOn w:val="Normal"/>
    <w:next w:val="Normal"/>
    <w:link w:val="TitleChar"/>
    <w:uiPriority w:val="10"/>
    <w:qFormat/>
    <w:rsid w:val="00D00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3C8"/>
    <w:pPr>
      <w:spacing w:before="160"/>
      <w:jc w:val="center"/>
    </w:pPr>
    <w:rPr>
      <w:i/>
      <w:iCs/>
      <w:color w:val="404040" w:themeColor="text1" w:themeTint="BF"/>
    </w:rPr>
  </w:style>
  <w:style w:type="character" w:customStyle="1" w:styleId="QuoteChar">
    <w:name w:val="Quote Char"/>
    <w:basedOn w:val="DefaultParagraphFont"/>
    <w:link w:val="Quote"/>
    <w:uiPriority w:val="29"/>
    <w:rsid w:val="00D003C8"/>
    <w:rPr>
      <w:i/>
      <w:iCs/>
      <w:color w:val="404040" w:themeColor="text1" w:themeTint="BF"/>
    </w:rPr>
  </w:style>
  <w:style w:type="paragraph" w:styleId="ListParagraph">
    <w:name w:val="List Paragraph"/>
    <w:basedOn w:val="Normal"/>
    <w:uiPriority w:val="34"/>
    <w:qFormat/>
    <w:rsid w:val="00D003C8"/>
    <w:pPr>
      <w:ind w:left="720"/>
      <w:contextualSpacing/>
    </w:pPr>
  </w:style>
  <w:style w:type="character" w:styleId="IntenseEmphasis">
    <w:name w:val="Intense Emphasis"/>
    <w:basedOn w:val="DefaultParagraphFont"/>
    <w:uiPriority w:val="21"/>
    <w:qFormat/>
    <w:rsid w:val="00D003C8"/>
    <w:rPr>
      <w:i/>
      <w:iCs/>
      <w:color w:val="2F5496" w:themeColor="accent1" w:themeShade="BF"/>
    </w:rPr>
  </w:style>
  <w:style w:type="paragraph" w:styleId="IntenseQuote">
    <w:name w:val="Intense Quote"/>
    <w:basedOn w:val="Normal"/>
    <w:next w:val="Normal"/>
    <w:link w:val="IntenseQuoteChar"/>
    <w:uiPriority w:val="30"/>
    <w:qFormat/>
    <w:rsid w:val="00D00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3C8"/>
    <w:rPr>
      <w:i/>
      <w:iCs/>
      <w:color w:val="2F5496" w:themeColor="accent1" w:themeShade="BF"/>
    </w:rPr>
  </w:style>
  <w:style w:type="character" w:styleId="IntenseReference">
    <w:name w:val="Intense Reference"/>
    <w:basedOn w:val="DefaultParagraphFont"/>
    <w:uiPriority w:val="32"/>
    <w:qFormat/>
    <w:rsid w:val="00D003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9034">
      <w:bodyDiv w:val="1"/>
      <w:marLeft w:val="0"/>
      <w:marRight w:val="0"/>
      <w:marTop w:val="0"/>
      <w:marBottom w:val="0"/>
      <w:divBdr>
        <w:top w:val="none" w:sz="0" w:space="0" w:color="auto"/>
        <w:left w:val="none" w:sz="0" w:space="0" w:color="auto"/>
        <w:bottom w:val="none" w:sz="0" w:space="0" w:color="auto"/>
        <w:right w:val="none" w:sz="0" w:space="0" w:color="auto"/>
      </w:divBdr>
    </w:div>
    <w:div w:id="189268654">
      <w:bodyDiv w:val="1"/>
      <w:marLeft w:val="0"/>
      <w:marRight w:val="0"/>
      <w:marTop w:val="0"/>
      <w:marBottom w:val="0"/>
      <w:divBdr>
        <w:top w:val="none" w:sz="0" w:space="0" w:color="auto"/>
        <w:left w:val="none" w:sz="0" w:space="0" w:color="auto"/>
        <w:bottom w:val="none" w:sz="0" w:space="0" w:color="auto"/>
        <w:right w:val="none" w:sz="0" w:space="0" w:color="auto"/>
      </w:divBdr>
    </w:div>
    <w:div w:id="1072695937">
      <w:bodyDiv w:val="1"/>
      <w:marLeft w:val="0"/>
      <w:marRight w:val="0"/>
      <w:marTop w:val="0"/>
      <w:marBottom w:val="0"/>
      <w:divBdr>
        <w:top w:val="none" w:sz="0" w:space="0" w:color="auto"/>
        <w:left w:val="none" w:sz="0" w:space="0" w:color="auto"/>
        <w:bottom w:val="none" w:sz="0" w:space="0" w:color="auto"/>
        <w:right w:val="none" w:sz="0" w:space="0" w:color="auto"/>
      </w:divBdr>
    </w:div>
    <w:div w:id="1392657711">
      <w:bodyDiv w:val="1"/>
      <w:marLeft w:val="0"/>
      <w:marRight w:val="0"/>
      <w:marTop w:val="0"/>
      <w:marBottom w:val="0"/>
      <w:divBdr>
        <w:top w:val="none" w:sz="0" w:space="0" w:color="auto"/>
        <w:left w:val="none" w:sz="0" w:space="0" w:color="auto"/>
        <w:bottom w:val="none" w:sz="0" w:space="0" w:color="auto"/>
        <w:right w:val="none" w:sz="0" w:space="0" w:color="auto"/>
      </w:divBdr>
    </w:div>
    <w:div w:id="1848907132">
      <w:bodyDiv w:val="1"/>
      <w:marLeft w:val="0"/>
      <w:marRight w:val="0"/>
      <w:marTop w:val="0"/>
      <w:marBottom w:val="0"/>
      <w:divBdr>
        <w:top w:val="none" w:sz="0" w:space="0" w:color="auto"/>
        <w:left w:val="none" w:sz="0" w:space="0" w:color="auto"/>
        <w:bottom w:val="none" w:sz="0" w:space="0" w:color="auto"/>
        <w:right w:val="none" w:sz="0" w:space="0" w:color="auto"/>
      </w:divBdr>
    </w:div>
    <w:div w:id="193108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Seyi Kolawole</dc:creator>
  <cp:keywords/>
  <dc:description/>
  <cp:lastModifiedBy>Seyi Kolawole</cp:lastModifiedBy>
  <cp:revision>1</cp:revision>
  <dcterms:created xsi:type="dcterms:W3CDTF">2026-06-08T15:19:00Z</dcterms:created>
  <dcterms:modified xsi:type="dcterms:W3CDTF">2026-06-08T16:22:00Z</dcterms:modified>
</cp:coreProperties>
</file>