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1EB1A" w14:textId="0E8CF752" w:rsidR="00CF4B5E" w:rsidRDefault="00CF4B5E" w:rsidP="00CF4B5E">
      <w:pPr>
        <w:spacing w:after="120" w:line="240" w:lineRule="auto"/>
        <w:jc w:val="both"/>
        <w:rPr>
          <w:rFonts w:ascii="Cambria" w:eastAsia="Cambria" w:hAnsi="Cambria" w:cs="Cambria"/>
          <w:bCs/>
          <w:sz w:val="24"/>
          <w:szCs w:val="24"/>
        </w:rPr>
      </w:pPr>
      <w:r>
        <w:rPr>
          <w:rFonts w:ascii="Cambria" w:eastAsia="Cambria" w:hAnsi="Cambria" w:cs="Cambria"/>
          <w:b/>
          <w:sz w:val="24"/>
          <w:szCs w:val="24"/>
        </w:rPr>
        <w:t xml:space="preserve">Name: </w:t>
      </w:r>
      <w:r>
        <w:rPr>
          <w:rFonts w:ascii="Cambria" w:eastAsia="Cambria" w:hAnsi="Cambria" w:cs="Cambria"/>
          <w:bCs/>
          <w:sz w:val="24"/>
          <w:szCs w:val="24"/>
        </w:rPr>
        <w:t>Meet Vipul Gandhi</w:t>
      </w:r>
    </w:p>
    <w:p w14:paraId="73F235A5" w14:textId="0B3ECE7A" w:rsidR="00CF4B5E" w:rsidRPr="00CF4B5E" w:rsidRDefault="00CF4B5E" w:rsidP="00CF4B5E">
      <w:pPr>
        <w:spacing w:after="120" w:line="240" w:lineRule="auto"/>
        <w:jc w:val="both"/>
        <w:rPr>
          <w:rFonts w:ascii="Cambria" w:eastAsia="Cambria" w:hAnsi="Cambria" w:cs="Cambria"/>
          <w:bCs/>
          <w:sz w:val="24"/>
          <w:szCs w:val="24"/>
        </w:rPr>
      </w:pPr>
      <w:r>
        <w:rPr>
          <w:rFonts w:ascii="Cambria" w:eastAsia="Cambria" w:hAnsi="Cambria" w:cs="Cambria"/>
          <w:b/>
          <w:sz w:val="24"/>
          <w:szCs w:val="24"/>
        </w:rPr>
        <w:t xml:space="preserve">PRN: </w:t>
      </w:r>
      <w:r>
        <w:rPr>
          <w:rFonts w:ascii="Cambria" w:eastAsia="Cambria" w:hAnsi="Cambria" w:cs="Cambria"/>
          <w:bCs/>
          <w:sz w:val="24"/>
          <w:szCs w:val="24"/>
        </w:rPr>
        <w:t>2020BTECS00112</w:t>
      </w:r>
    </w:p>
    <w:p w14:paraId="00000001" w14:textId="21AEFFA4" w:rsidR="00E325B0" w:rsidRDefault="00000000" w:rsidP="00CF4B5E">
      <w:pPr>
        <w:spacing w:after="120" w:line="240" w:lineRule="auto"/>
        <w:jc w:val="both"/>
        <w:rPr>
          <w:rFonts w:ascii="Cambria" w:eastAsia="Cambria" w:hAnsi="Cambria" w:cs="Cambria"/>
          <w:sz w:val="24"/>
          <w:szCs w:val="24"/>
        </w:rPr>
      </w:pPr>
      <w:r>
        <w:rPr>
          <w:rFonts w:ascii="Cambria" w:eastAsia="Cambria" w:hAnsi="Cambria" w:cs="Cambria"/>
          <w:b/>
          <w:sz w:val="24"/>
          <w:szCs w:val="24"/>
        </w:rPr>
        <w:t xml:space="preserve">Class: </w:t>
      </w:r>
      <w:r>
        <w:rPr>
          <w:rFonts w:ascii="Cambria" w:eastAsia="Cambria" w:hAnsi="Cambria" w:cs="Cambria"/>
          <w:sz w:val="24"/>
          <w:szCs w:val="24"/>
        </w:rPr>
        <w:t>Final Year (Computer Science and Engineering)</w:t>
      </w:r>
    </w:p>
    <w:p w14:paraId="00000002" w14:textId="77777777" w:rsidR="00E325B0" w:rsidRDefault="00000000" w:rsidP="00CF4B5E">
      <w:pPr>
        <w:spacing w:after="120" w:line="240" w:lineRule="auto"/>
        <w:jc w:val="both"/>
        <w:rPr>
          <w:rFonts w:ascii="Cambria" w:eastAsia="Cambria" w:hAnsi="Cambria" w:cs="Cambria"/>
          <w:sz w:val="24"/>
          <w:szCs w:val="24"/>
        </w:rPr>
      </w:pPr>
      <w:r>
        <w:rPr>
          <w:rFonts w:ascii="Cambria" w:eastAsia="Cambria" w:hAnsi="Cambria" w:cs="Cambria"/>
          <w:b/>
          <w:sz w:val="24"/>
          <w:szCs w:val="24"/>
        </w:rPr>
        <w:t>Year:</w:t>
      </w:r>
      <w:r>
        <w:rPr>
          <w:rFonts w:ascii="Cambria" w:eastAsia="Cambria" w:hAnsi="Cambria" w:cs="Cambria"/>
          <w:sz w:val="24"/>
          <w:szCs w:val="24"/>
        </w:rPr>
        <w:t xml:space="preserve"> 2023-24</w:t>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b/>
          <w:sz w:val="24"/>
          <w:szCs w:val="24"/>
        </w:rPr>
        <w:t>Semester:</w:t>
      </w:r>
      <w:r>
        <w:rPr>
          <w:rFonts w:ascii="Cambria" w:eastAsia="Cambria" w:hAnsi="Cambria" w:cs="Cambria"/>
          <w:sz w:val="24"/>
          <w:szCs w:val="24"/>
        </w:rPr>
        <w:t xml:space="preserve"> 1</w:t>
      </w:r>
    </w:p>
    <w:p w14:paraId="00000003" w14:textId="77777777" w:rsidR="00E325B0" w:rsidRDefault="00000000" w:rsidP="00CF4B5E">
      <w:pPr>
        <w:spacing w:after="120"/>
        <w:rPr>
          <w:rFonts w:ascii="Cambria" w:eastAsia="Cambria" w:hAnsi="Cambria" w:cs="Cambria"/>
          <w:b/>
          <w:sz w:val="28"/>
          <w:szCs w:val="28"/>
        </w:rPr>
      </w:pPr>
      <w:r>
        <w:rPr>
          <w:rFonts w:ascii="Cambria" w:eastAsia="Cambria" w:hAnsi="Cambria" w:cs="Cambria"/>
          <w:b/>
          <w:sz w:val="24"/>
          <w:szCs w:val="24"/>
        </w:rPr>
        <w:t xml:space="preserve">Course: </w:t>
      </w:r>
      <w:r>
        <w:rPr>
          <w:rFonts w:ascii="Cambria" w:eastAsia="Cambria" w:hAnsi="Cambria" w:cs="Cambria"/>
          <w:sz w:val="24"/>
          <w:szCs w:val="24"/>
        </w:rPr>
        <w:t xml:space="preserve">High Performance Computing Lab </w:t>
      </w:r>
    </w:p>
    <w:p w14:paraId="00000005" w14:textId="77777777" w:rsidR="00E325B0" w:rsidRDefault="00000000" w:rsidP="00CF4B5E">
      <w:pPr>
        <w:jc w:val="center"/>
        <w:rPr>
          <w:rFonts w:ascii="Cambria" w:eastAsia="Cambria" w:hAnsi="Cambria" w:cs="Cambria"/>
          <w:b/>
          <w:sz w:val="24"/>
          <w:szCs w:val="24"/>
        </w:rPr>
      </w:pPr>
      <w:r>
        <w:rPr>
          <w:rFonts w:ascii="Cambria" w:eastAsia="Cambria" w:hAnsi="Cambria" w:cs="Cambria"/>
          <w:b/>
          <w:sz w:val="24"/>
          <w:szCs w:val="24"/>
        </w:rPr>
        <w:t>Practical No. 3</w:t>
      </w:r>
    </w:p>
    <w:p w14:paraId="00000007" w14:textId="77777777" w:rsidR="00E325B0" w:rsidRDefault="00000000" w:rsidP="00D46668">
      <w:pPr>
        <w:jc w:val="both"/>
        <w:rPr>
          <w:rFonts w:ascii="Cambria" w:eastAsia="Cambria" w:hAnsi="Cambria" w:cs="Cambria"/>
          <w:b/>
          <w:sz w:val="24"/>
          <w:szCs w:val="24"/>
        </w:rPr>
      </w:pPr>
      <w:r>
        <w:rPr>
          <w:rFonts w:ascii="Cambria" w:eastAsia="Cambria" w:hAnsi="Cambria" w:cs="Cambria"/>
          <w:b/>
          <w:sz w:val="24"/>
          <w:szCs w:val="24"/>
        </w:rPr>
        <w:t>Title of practical:</w:t>
      </w:r>
    </w:p>
    <w:p w14:paraId="00000008" w14:textId="77777777" w:rsidR="00E325B0" w:rsidRDefault="00000000" w:rsidP="00D46668">
      <w:pPr>
        <w:spacing w:after="120"/>
        <w:jc w:val="both"/>
        <w:rPr>
          <w:rFonts w:ascii="Cambria" w:eastAsia="Cambria" w:hAnsi="Cambria" w:cs="Cambria"/>
          <w:sz w:val="24"/>
          <w:szCs w:val="24"/>
        </w:rPr>
      </w:pPr>
      <w:r>
        <w:rPr>
          <w:rFonts w:ascii="Cambria" w:eastAsia="Cambria" w:hAnsi="Cambria" w:cs="Cambria"/>
          <w:sz w:val="24"/>
          <w:szCs w:val="24"/>
        </w:rPr>
        <w:t>Study and Implementation of schedule, nowait, reduction, ordered and collapse clauses</w:t>
      </w:r>
    </w:p>
    <w:p w14:paraId="0000000E" w14:textId="3EFB6CA2" w:rsidR="00E325B0" w:rsidRPr="00CF4B5E" w:rsidRDefault="00000000" w:rsidP="00D46668">
      <w:pPr>
        <w:spacing w:after="120"/>
        <w:jc w:val="both"/>
        <w:rPr>
          <w:rFonts w:ascii="Cambria" w:eastAsia="Cambria" w:hAnsi="Cambria" w:cs="Cambria"/>
          <w:b/>
          <w:sz w:val="24"/>
          <w:szCs w:val="24"/>
        </w:rPr>
      </w:pPr>
      <w:r>
        <w:rPr>
          <w:rFonts w:ascii="Cambria" w:eastAsia="Cambria" w:hAnsi="Cambria" w:cs="Cambria"/>
          <w:b/>
          <w:sz w:val="24"/>
          <w:szCs w:val="24"/>
        </w:rPr>
        <w:t>Problem Statement 1:</w:t>
      </w:r>
      <w:r w:rsidR="00CF4B5E">
        <w:rPr>
          <w:rFonts w:ascii="Cambria" w:eastAsia="Cambria" w:hAnsi="Cambria" w:cs="Cambria"/>
          <w:b/>
          <w:sz w:val="24"/>
          <w:szCs w:val="24"/>
        </w:rPr>
        <w:t xml:space="preserve"> </w:t>
      </w:r>
      <w:r>
        <w:rPr>
          <w:rFonts w:ascii="Cambria" w:eastAsia="Cambria" w:hAnsi="Cambria" w:cs="Cambria"/>
          <w:sz w:val="24"/>
          <w:szCs w:val="24"/>
        </w:rPr>
        <w:t>Analyse and implement a Parallel code for below program using OpenMP. // C Program to find the minimum scalar product of two vectors (dot product)</w:t>
      </w:r>
    </w:p>
    <w:p w14:paraId="4ACD9CC5" w14:textId="1E0C2DB4" w:rsidR="00CF4B5E" w:rsidRDefault="00000000">
      <w:pPr>
        <w:spacing w:after="0"/>
        <w:rPr>
          <w:rFonts w:ascii="Cambria" w:eastAsia="Cambria" w:hAnsi="Cambria" w:cs="Cambria"/>
          <w:b/>
          <w:sz w:val="24"/>
          <w:szCs w:val="24"/>
        </w:rPr>
      </w:pPr>
      <w:r>
        <w:rPr>
          <w:rFonts w:ascii="Cambria" w:eastAsia="Cambria" w:hAnsi="Cambria" w:cs="Cambria"/>
          <w:b/>
          <w:sz w:val="24"/>
          <w:szCs w:val="24"/>
        </w:rPr>
        <w:t>Screenshots:</w:t>
      </w:r>
    </w:p>
    <w:p w14:paraId="00000011" w14:textId="31F6A6C5" w:rsidR="00E325B0" w:rsidRDefault="00CF4B5E">
      <w:pPr>
        <w:spacing w:after="0"/>
        <w:rPr>
          <w:rFonts w:ascii="Cambria" w:eastAsia="Cambria" w:hAnsi="Cambria" w:cs="Cambria"/>
          <w:b/>
          <w:sz w:val="24"/>
          <w:szCs w:val="24"/>
        </w:rPr>
      </w:pPr>
      <w:r>
        <w:rPr>
          <w:rFonts w:ascii="Cambria" w:eastAsia="Cambria" w:hAnsi="Cambria" w:cs="Cambria"/>
          <w:b/>
          <w:noProof/>
          <w:sz w:val="24"/>
          <w:szCs w:val="24"/>
        </w:rPr>
        <w:drawing>
          <wp:inline distT="0" distB="0" distL="0" distR="0" wp14:anchorId="5E68A0BE" wp14:editId="6B121283">
            <wp:extent cx="4254500" cy="5484125"/>
            <wp:effectExtent l="0" t="0" r="0" b="2540"/>
            <wp:docPr id="861925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925630" name="Picture 861925630"/>
                    <pic:cNvPicPr/>
                  </pic:nvPicPr>
                  <pic:blipFill>
                    <a:blip r:embed="rId7">
                      <a:extLst>
                        <a:ext uri="{28A0092B-C50C-407E-A947-70E740481C1C}">
                          <a14:useLocalDpi xmlns:a14="http://schemas.microsoft.com/office/drawing/2010/main" val="0"/>
                        </a:ext>
                      </a:extLst>
                    </a:blip>
                    <a:stretch>
                      <a:fillRect/>
                    </a:stretch>
                  </pic:blipFill>
                  <pic:spPr>
                    <a:xfrm>
                      <a:off x="0" y="0"/>
                      <a:ext cx="4273050" cy="5508036"/>
                    </a:xfrm>
                    <a:prstGeom prst="rect">
                      <a:avLst/>
                    </a:prstGeom>
                  </pic:spPr>
                </pic:pic>
              </a:graphicData>
            </a:graphic>
          </wp:inline>
        </w:drawing>
      </w:r>
    </w:p>
    <w:p w14:paraId="1FBFD209" w14:textId="77777777" w:rsidR="00CF4B5E" w:rsidRDefault="00CF4B5E">
      <w:pPr>
        <w:spacing w:after="0"/>
        <w:rPr>
          <w:rFonts w:ascii="Cambria" w:eastAsia="Cambria" w:hAnsi="Cambria" w:cs="Cambria"/>
          <w:b/>
          <w:sz w:val="24"/>
          <w:szCs w:val="24"/>
        </w:rPr>
      </w:pPr>
    </w:p>
    <w:p w14:paraId="00000014" w14:textId="2F5D0CC6" w:rsidR="00E325B0" w:rsidRDefault="00000000" w:rsidP="00CF4B5E">
      <w:pPr>
        <w:spacing w:after="120"/>
        <w:rPr>
          <w:rFonts w:ascii="Cambria" w:eastAsia="Cambria" w:hAnsi="Cambria" w:cs="Cambria"/>
          <w:b/>
          <w:sz w:val="24"/>
          <w:szCs w:val="24"/>
        </w:rPr>
      </w:pPr>
      <w:r>
        <w:rPr>
          <w:rFonts w:ascii="Cambria" w:eastAsia="Cambria" w:hAnsi="Cambria" w:cs="Cambria"/>
          <w:b/>
          <w:sz w:val="24"/>
          <w:szCs w:val="24"/>
        </w:rPr>
        <w:t>Information and analysis:</w:t>
      </w:r>
    </w:p>
    <w:p w14:paraId="1A607ADB" w14:textId="727A24FE" w:rsidR="00CF4B5E" w:rsidRPr="00CF4B5E" w:rsidRDefault="00CF4B5E" w:rsidP="00CF4B5E">
      <w:pPr>
        <w:spacing w:after="120"/>
        <w:jc w:val="both"/>
        <w:rPr>
          <w:rFonts w:ascii="Cambria" w:eastAsia="Cambria" w:hAnsi="Cambria" w:cs="Cambria"/>
          <w:bCs/>
          <w:sz w:val="24"/>
          <w:szCs w:val="24"/>
        </w:rPr>
      </w:pPr>
      <w:r w:rsidRPr="00CF4B5E">
        <w:rPr>
          <w:rFonts w:ascii="Cambria" w:eastAsia="Cambria" w:hAnsi="Cambria" w:cs="Cambria"/>
          <w:bCs/>
          <w:sz w:val="24"/>
          <w:szCs w:val="24"/>
        </w:rPr>
        <w:t>The outer loop iterates through the array, similar to the sequential bubble sort.</w:t>
      </w:r>
      <w:r>
        <w:rPr>
          <w:rFonts w:ascii="Cambria" w:eastAsia="Cambria" w:hAnsi="Cambria" w:cs="Cambria"/>
          <w:bCs/>
          <w:sz w:val="24"/>
          <w:szCs w:val="24"/>
        </w:rPr>
        <w:t xml:space="preserve"> </w:t>
      </w:r>
      <w:r w:rsidRPr="00CF4B5E">
        <w:rPr>
          <w:rFonts w:ascii="Cambria" w:eastAsia="Cambria" w:hAnsi="Cambria" w:cs="Cambria"/>
          <w:bCs/>
          <w:sz w:val="24"/>
          <w:szCs w:val="24"/>
        </w:rPr>
        <w:t>Inside the outer loop, start is computed based on whether it's an even or odd pass.</w:t>
      </w:r>
      <w:r>
        <w:rPr>
          <w:rFonts w:ascii="Cambria" w:eastAsia="Cambria" w:hAnsi="Cambria" w:cs="Cambria"/>
          <w:bCs/>
          <w:sz w:val="24"/>
          <w:szCs w:val="24"/>
        </w:rPr>
        <w:t xml:space="preserve"> </w:t>
      </w:r>
      <w:r w:rsidRPr="00CF4B5E">
        <w:rPr>
          <w:rFonts w:ascii="Cambria" w:eastAsia="Cambria" w:hAnsi="Cambria" w:cs="Cambria"/>
          <w:bCs/>
          <w:sz w:val="24"/>
          <w:szCs w:val="24"/>
        </w:rPr>
        <w:t xml:space="preserve">We then use </w:t>
      </w:r>
      <w:r w:rsidRPr="00CF4B5E">
        <w:rPr>
          <w:rFonts w:ascii="Cambria" w:eastAsia="Cambria" w:hAnsi="Cambria" w:cs="Cambria"/>
          <w:b/>
          <w:i/>
          <w:iCs/>
          <w:sz w:val="24"/>
          <w:szCs w:val="24"/>
        </w:rPr>
        <w:t xml:space="preserve">#pragma </w:t>
      </w:r>
      <w:proofErr w:type="spellStart"/>
      <w:r w:rsidRPr="00CF4B5E">
        <w:rPr>
          <w:rFonts w:ascii="Cambria" w:eastAsia="Cambria" w:hAnsi="Cambria" w:cs="Cambria"/>
          <w:b/>
          <w:i/>
          <w:iCs/>
          <w:sz w:val="24"/>
          <w:szCs w:val="24"/>
        </w:rPr>
        <w:t>omp</w:t>
      </w:r>
      <w:proofErr w:type="spellEnd"/>
      <w:r w:rsidRPr="00CF4B5E">
        <w:rPr>
          <w:rFonts w:ascii="Cambria" w:eastAsia="Cambria" w:hAnsi="Cambria" w:cs="Cambria"/>
          <w:b/>
          <w:i/>
          <w:iCs/>
          <w:sz w:val="24"/>
          <w:szCs w:val="24"/>
        </w:rPr>
        <w:t xml:space="preserve"> parallel for</w:t>
      </w:r>
      <w:r w:rsidRPr="00CF4B5E">
        <w:rPr>
          <w:rFonts w:ascii="Cambria" w:eastAsia="Cambria" w:hAnsi="Cambria" w:cs="Cambria"/>
          <w:bCs/>
          <w:sz w:val="24"/>
          <w:szCs w:val="24"/>
        </w:rPr>
        <w:t xml:space="preserve"> to parallelize the inner loop. Each thread gets its own j, but they share the </w:t>
      </w:r>
      <w:proofErr w:type="spellStart"/>
      <w:r w:rsidRPr="00CF4B5E">
        <w:rPr>
          <w:rFonts w:ascii="Cambria" w:eastAsia="Cambria" w:hAnsi="Cambria" w:cs="Cambria"/>
          <w:bCs/>
          <w:sz w:val="24"/>
          <w:szCs w:val="24"/>
        </w:rPr>
        <w:t>nums</w:t>
      </w:r>
      <w:proofErr w:type="spellEnd"/>
      <w:r w:rsidRPr="00CF4B5E">
        <w:rPr>
          <w:rFonts w:ascii="Cambria" w:eastAsia="Cambria" w:hAnsi="Cambria" w:cs="Cambria"/>
          <w:bCs/>
          <w:sz w:val="24"/>
          <w:szCs w:val="24"/>
        </w:rPr>
        <w:t xml:space="preserve"> array.</w:t>
      </w:r>
      <w:r>
        <w:rPr>
          <w:rFonts w:ascii="Cambria" w:eastAsia="Cambria" w:hAnsi="Cambria" w:cs="Cambria"/>
          <w:bCs/>
          <w:sz w:val="24"/>
          <w:szCs w:val="24"/>
        </w:rPr>
        <w:t xml:space="preserve"> </w:t>
      </w:r>
      <w:r w:rsidRPr="00CF4B5E">
        <w:rPr>
          <w:rFonts w:ascii="Cambria" w:eastAsia="Cambria" w:hAnsi="Cambria" w:cs="Cambria"/>
          <w:bCs/>
          <w:sz w:val="24"/>
          <w:szCs w:val="24"/>
        </w:rPr>
        <w:t>The inner loop logic remains the same as in the sequential bubble sort.</w:t>
      </w:r>
      <w:r>
        <w:rPr>
          <w:rFonts w:ascii="Cambria" w:eastAsia="Cambria" w:hAnsi="Cambria" w:cs="Cambria"/>
          <w:bCs/>
          <w:sz w:val="24"/>
          <w:szCs w:val="24"/>
        </w:rPr>
        <w:t xml:space="preserve"> Then we use </w:t>
      </w:r>
      <w:r w:rsidRPr="00CF4B5E">
        <w:rPr>
          <w:rFonts w:ascii="Cambria" w:eastAsia="Cambria" w:hAnsi="Cambria" w:cs="Cambria"/>
          <w:b/>
          <w:i/>
          <w:iCs/>
          <w:sz w:val="24"/>
          <w:szCs w:val="24"/>
        </w:rPr>
        <w:t xml:space="preserve">#pragma </w:t>
      </w:r>
      <w:proofErr w:type="spellStart"/>
      <w:r w:rsidRPr="00CF4B5E">
        <w:rPr>
          <w:rFonts w:ascii="Cambria" w:eastAsia="Cambria" w:hAnsi="Cambria" w:cs="Cambria"/>
          <w:b/>
          <w:i/>
          <w:iCs/>
          <w:sz w:val="24"/>
          <w:szCs w:val="24"/>
        </w:rPr>
        <w:t>omp</w:t>
      </w:r>
      <w:proofErr w:type="spellEnd"/>
      <w:r w:rsidRPr="00CF4B5E">
        <w:rPr>
          <w:rFonts w:ascii="Cambria" w:eastAsia="Cambria" w:hAnsi="Cambria" w:cs="Cambria"/>
          <w:b/>
          <w:i/>
          <w:iCs/>
          <w:sz w:val="24"/>
          <w:szCs w:val="24"/>
        </w:rPr>
        <w:t xml:space="preserve"> parallel reduction(</w:t>
      </w:r>
      <w:proofErr w:type="gramStart"/>
      <w:r w:rsidRPr="00CF4B5E">
        <w:rPr>
          <w:rFonts w:ascii="Cambria" w:eastAsia="Cambria" w:hAnsi="Cambria" w:cs="Cambria"/>
          <w:b/>
          <w:i/>
          <w:iCs/>
          <w:sz w:val="24"/>
          <w:szCs w:val="24"/>
        </w:rPr>
        <w:t>+:sum</w:t>
      </w:r>
      <w:proofErr w:type="gramEnd"/>
      <w:r w:rsidRPr="00CF4B5E">
        <w:rPr>
          <w:rFonts w:ascii="Cambria" w:eastAsia="Cambria" w:hAnsi="Cambria" w:cs="Cambria"/>
          <w:b/>
          <w:i/>
          <w:iCs/>
          <w:sz w:val="24"/>
          <w:szCs w:val="24"/>
        </w:rPr>
        <w:t>)</w:t>
      </w:r>
      <w:r>
        <w:rPr>
          <w:rFonts w:ascii="Cambria" w:eastAsia="Cambria" w:hAnsi="Cambria" w:cs="Cambria"/>
          <w:bCs/>
          <w:sz w:val="24"/>
          <w:szCs w:val="24"/>
        </w:rPr>
        <w:t xml:space="preserve"> to parallelize the for loop to calculate scalar product.</w:t>
      </w:r>
    </w:p>
    <w:p w14:paraId="42636483" w14:textId="78BA6E57" w:rsidR="00CF4B5E" w:rsidRDefault="00CF4B5E" w:rsidP="00C369FD">
      <w:pPr>
        <w:spacing w:after="120"/>
        <w:jc w:val="center"/>
        <w:rPr>
          <w:rFonts w:ascii="Cambria" w:eastAsia="Cambria" w:hAnsi="Cambria" w:cs="Cambria"/>
          <w:b/>
          <w:sz w:val="24"/>
          <w:szCs w:val="24"/>
        </w:rPr>
      </w:pPr>
      <w:r>
        <w:rPr>
          <w:rFonts w:ascii="Cambria" w:eastAsia="Cambria" w:hAnsi="Cambria" w:cs="Cambria"/>
          <w:b/>
          <w:noProof/>
          <w:sz w:val="24"/>
          <w:szCs w:val="24"/>
        </w:rPr>
        <w:drawing>
          <wp:inline distT="0" distB="0" distL="0" distR="0" wp14:anchorId="232803A2" wp14:editId="12A65024">
            <wp:extent cx="5181600" cy="3048000"/>
            <wp:effectExtent l="0" t="0" r="0" b="0"/>
            <wp:docPr id="1008583966"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bookmarkStart w:id="0" w:name="_MON_1756124071"/>
    <w:bookmarkEnd w:id="0"/>
    <w:p w14:paraId="37D09398" w14:textId="23C4E73B" w:rsidR="00F428C8" w:rsidRDefault="00F428C8" w:rsidP="00C369FD">
      <w:pPr>
        <w:spacing w:after="120"/>
        <w:jc w:val="center"/>
        <w:rPr>
          <w:rFonts w:ascii="Cambria" w:eastAsia="Cambria" w:hAnsi="Cambria" w:cs="Cambria"/>
          <w:b/>
          <w:sz w:val="24"/>
          <w:szCs w:val="24"/>
        </w:rPr>
      </w:pPr>
      <w:r>
        <w:rPr>
          <w:rFonts w:ascii="Cambria" w:eastAsia="Cambria" w:hAnsi="Cambria" w:cs="Cambria"/>
          <w:b/>
          <w:sz w:val="24"/>
          <w:szCs w:val="24"/>
        </w:rPr>
        <w:object w:dxaOrig="4104" w:dyaOrig="1740" w14:anchorId="46D31B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205.2pt;height:87pt" o:ole="">
            <v:imagedata r:id="rId9" o:title=""/>
          </v:shape>
          <o:OLEObject Type="Embed" ProgID="Excel.Sheet.12" ShapeID="_x0000_i1035" DrawAspect="Content" ObjectID="_1756126914" r:id="rId10"/>
        </w:object>
      </w:r>
    </w:p>
    <w:p w14:paraId="73D3C418" w14:textId="77777777" w:rsidR="00F428C8" w:rsidRDefault="00F428C8" w:rsidP="00D46668">
      <w:pPr>
        <w:spacing w:after="0"/>
        <w:jc w:val="both"/>
        <w:rPr>
          <w:rFonts w:ascii="Cambria" w:eastAsia="Cambria" w:hAnsi="Cambria" w:cs="Cambria"/>
          <w:b/>
          <w:sz w:val="24"/>
          <w:szCs w:val="24"/>
        </w:rPr>
      </w:pPr>
    </w:p>
    <w:p w14:paraId="6BFCA8B0" w14:textId="77777777" w:rsidR="00F428C8" w:rsidRDefault="00F428C8" w:rsidP="00D46668">
      <w:pPr>
        <w:spacing w:after="0"/>
        <w:jc w:val="both"/>
        <w:rPr>
          <w:rFonts w:ascii="Cambria" w:eastAsia="Cambria" w:hAnsi="Cambria" w:cs="Cambria"/>
          <w:b/>
          <w:sz w:val="24"/>
          <w:szCs w:val="24"/>
        </w:rPr>
      </w:pPr>
    </w:p>
    <w:p w14:paraId="787E309D" w14:textId="77777777" w:rsidR="00F428C8" w:rsidRDefault="00F428C8" w:rsidP="00D46668">
      <w:pPr>
        <w:spacing w:after="0"/>
        <w:jc w:val="both"/>
        <w:rPr>
          <w:rFonts w:ascii="Cambria" w:eastAsia="Cambria" w:hAnsi="Cambria" w:cs="Cambria"/>
          <w:b/>
          <w:sz w:val="24"/>
          <w:szCs w:val="24"/>
        </w:rPr>
      </w:pPr>
    </w:p>
    <w:p w14:paraId="784D4C74" w14:textId="77777777" w:rsidR="00F428C8" w:rsidRDefault="00F428C8" w:rsidP="00D46668">
      <w:pPr>
        <w:spacing w:after="0"/>
        <w:jc w:val="both"/>
        <w:rPr>
          <w:rFonts w:ascii="Cambria" w:eastAsia="Cambria" w:hAnsi="Cambria" w:cs="Cambria"/>
          <w:b/>
          <w:sz w:val="24"/>
          <w:szCs w:val="24"/>
        </w:rPr>
      </w:pPr>
    </w:p>
    <w:p w14:paraId="2F2382D2" w14:textId="77777777" w:rsidR="00F428C8" w:rsidRDefault="00F428C8" w:rsidP="00D46668">
      <w:pPr>
        <w:spacing w:after="0"/>
        <w:jc w:val="both"/>
        <w:rPr>
          <w:rFonts w:ascii="Cambria" w:eastAsia="Cambria" w:hAnsi="Cambria" w:cs="Cambria"/>
          <w:b/>
          <w:sz w:val="24"/>
          <w:szCs w:val="24"/>
        </w:rPr>
      </w:pPr>
    </w:p>
    <w:p w14:paraId="45104CB9" w14:textId="77777777" w:rsidR="00F428C8" w:rsidRDefault="00F428C8" w:rsidP="00D46668">
      <w:pPr>
        <w:spacing w:after="0"/>
        <w:jc w:val="both"/>
        <w:rPr>
          <w:rFonts w:ascii="Cambria" w:eastAsia="Cambria" w:hAnsi="Cambria" w:cs="Cambria"/>
          <w:b/>
          <w:sz w:val="24"/>
          <w:szCs w:val="24"/>
        </w:rPr>
      </w:pPr>
    </w:p>
    <w:p w14:paraId="73972A26" w14:textId="77777777" w:rsidR="00F428C8" w:rsidRDefault="00F428C8" w:rsidP="00D46668">
      <w:pPr>
        <w:spacing w:after="0"/>
        <w:jc w:val="both"/>
        <w:rPr>
          <w:rFonts w:ascii="Cambria" w:eastAsia="Cambria" w:hAnsi="Cambria" w:cs="Cambria"/>
          <w:b/>
          <w:sz w:val="24"/>
          <w:szCs w:val="24"/>
        </w:rPr>
      </w:pPr>
    </w:p>
    <w:p w14:paraId="67B0F129" w14:textId="77777777" w:rsidR="00F428C8" w:rsidRDefault="00F428C8" w:rsidP="00D46668">
      <w:pPr>
        <w:spacing w:after="0"/>
        <w:jc w:val="both"/>
        <w:rPr>
          <w:rFonts w:ascii="Cambria" w:eastAsia="Cambria" w:hAnsi="Cambria" w:cs="Cambria"/>
          <w:b/>
          <w:sz w:val="24"/>
          <w:szCs w:val="24"/>
        </w:rPr>
      </w:pPr>
    </w:p>
    <w:p w14:paraId="206EFC83" w14:textId="77777777" w:rsidR="00F428C8" w:rsidRDefault="00F428C8" w:rsidP="00D46668">
      <w:pPr>
        <w:spacing w:after="0"/>
        <w:jc w:val="both"/>
        <w:rPr>
          <w:rFonts w:ascii="Cambria" w:eastAsia="Cambria" w:hAnsi="Cambria" w:cs="Cambria"/>
          <w:b/>
          <w:sz w:val="24"/>
          <w:szCs w:val="24"/>
        </w:rPr>
      </w:pPr>
    </w:p>
    <w:p w14:paraId="2DC1792B" w14:textId="77777777" w:rsidR="00F428C8" w:rsidRDefault="00F428C8" w:rsidP="00D46668">
      <w:pPr>
        <w:spacing w:after="0"/>
        <w:jc w:val="both"/>
        <w:rPr>
          <w:rFonts w:ascii="Cambria" w:eastAsia="Cambria" w:hAnsi="Cambria" w:cs="Cambria"/>
          <w:b/>
          <w:sz w:val="24"/>
          <w:szCs w:val="24"/>
        </w:rPr>
      </w:pPr>
    </w:p>
    <w:p w14:paraId="5626FB91" w14:textId="77777777" w:rsidR="00F428C8" w:rsidRDefault="00F428C8" w:rsidP="00D46668">
      <w:pPr>
        <w:spacing w:after="0"/>
        <w:jc w:val="both"/>
        <w:rPr>
          <w:rFonts w:ascii="Cambria" w:eastAsia="Cambria" w:hAnsi="Cambria" w:cs="Cambria"/>
          <w:b/>
          <w:sz w:val="24"/>
          <w:szCs w:val="24"/>
        </w:rPr>
      </w:pPr>
    </w:p>
    <w:p w14:paraId="12929259" w14:textId="725230CC" w:rsidR="00636751" w:rsidRDefault="00000000" w:rsidP="00D46668">
      <w:pPr>
        <w:spacing w:after="0"/>
        <w:jc w:val="both"/>
        <w:rPr>
          <w:rFonts w:ascii="Cambria" w:eastAsia="Cambria" w:hAnsi="Cambria" w:cs="Cambria"/>
          <w:b/>
          <w:sz w:val="24"/>
          <w:szCs w:val="24"/>
        </w:rPr>
      </w:pPr>
      <w:r>
        <w:rPr>
          <w:rFonts w:ascii="Cambria" w:eastAsia="Cambria" w:hAnsi="Cambria" w:cs="Cambria"/>
          <w:b/>
          <w:sz w:val="24"/>
          <w:szCs w:val="24"/>
        </w:rPr>
        <w:lastRenderedPageBreak/>
        <w:t>Problem Statement 2:</w:t>
      </w:r>
      <w:r w:rsidR="00636751">
        <w:rPr>
          <w:rFonts w:ascii="Cambria" w:eastAsia="Cambria" w:hAnsi="Cambria" w:cs="Cambria"/>
          <w:b/>
          <w:sz w:val="24"/>
          <w:szCs w:val="24"/>
        </w:rPr>
        <w:t xml:space="preserve"> </w:t>
      </w:r>
      <w:r>
        <w:rPr>
          <w:rFonts w:ascii="Cambria" w:eastAsia="Cambria" w:hAnsi="Cambria" w:cs="Cambria"/>
          <w:sz w:val="24"/>
          <w:szCs w:val="24"/>
        </w:rPr>
        <w:t xml:space="preserve">Write OpenMP code for two 2D Matrix addition, vary the size of your matrices from 250, 500, 750, 1000, and 2000 and measure the runtime with one thread (Use functions in C in calculate the execution time or use GPROF) </w:t>
      </w:r>
    </w:p>
    <w:p w14:paraId="193322BF" w14:textId="77777777" w:rsidR="00636751" w:rsidRPr="00636751" w:rsidRDefault="00000000" w:rsidP="00D46668">
      <w:pPr>
        <w:pStyle w:val="ListParagraph"/>
        <w:numPr>
          <w:ilvl w:val="0"/>
          <w:numId w:val="1"/>
        </w:numPr>
        <w:spacing w:after="0"/>
        <w:jc w:val="both"/>
        <w:rPr>
          <w:rFonts w:ascii="Cambria" w:eastAsia="Cambria" w:hAnsi="Cambria" w:cs="Cambria"/>
          <w:b/>
          <w:sz w:val="24"/>
          <w:szCs w:val="24"/>
        </w:rPr>
      </w:pPr>
      <w:r w:rsidRPr="00636751">
        <w:rPr>
          <w:rFonts w:ascii="Cambria" w:eastAsia="Cambria" w:hAnsi="Cambria" w:cs="Cambria"/>
          <w:sz w:val="24"/>
          <w:szCs w:val="24"/>
        </w:rPr>
        <w:t xml:space="preserve">For each matrix size, change the number of threads from 2,4,8., and plot the speedup versus the number of threads. </w:t>
      </w:r>
    </w:p>
    <w:p w14:paraId="0000002F" w14:textId="30664FE6" w:rsidR="00E325B0" w:rsidRPr="00636751" w:rsidRDefault="00000000" w:rsidP="00D46668">
      <w:pPr>
        <w:pStyle w:val="ListParagraph"/>
        <w:numPr>
          <w:ilvl w:val="0"/>
          <w:numId w:val="1"/>
        </w:numPr>
        <w:spacing w:after="120"/>
        <w:jc w:val="both"/>
        <w:rPr>
          <w:rFonts w:ascii="Cambria" w:eastAsia="Cambria" w:hAnsi="Cambria" w:cs="Cambria"/>
          <w:b/>
          <w:sz w:val="24"/>
          <w:szCs w:val="24"/>
        </w:rPr>
      </w:pPr>
      <w:r w:rsidRPr="00636751">
        <w:rPr>
          <w:rFonts w:ascii="Cambria" w:eastAsia="Cambria" w:hAnsi="Cambria" w:cs="Cambria"/>
          <w:sz w:val="24"/>
          <w:szCs w:val="24"/>
        </w:rPr>
        <w:t>Explain whether or not the scaling behaviour is as expected.</w:t>
      </w:r>
    </w:p>
    <w:p w14:paraId="00000030" w14:textId="77777777" w:rsidR="00E325B0" w:rsidRDefault="00000000">
      <w:pPr>
        <w:spacing w:after="0"/>
        <w:rPr>
          <w:rFonts w:ascii="Cambria" w:eastAsia="Cambria" w:hAnsi="Cambria" w:cs="Cambria"/>
          <w:b/>
          <w:sz w:val="24"/>
          <w:szCs w:val="24"/>
        </w:rPr>
      </w:pPr>
      <w:r>
        <w:rPr>
          <w:rFonts w:ascii="Cambria" w:eastAsia="Cambria" w:hAnsi="Cambria" w:cs="Cambria"/>
          <w:b/>
          <w:sz w:val="24"/>
          <w:szCs w:val="24"/>
        </w:rPr>
        <w:t>Screenshots:</w:t>
      </w:r>
    </w:p>
    <w:p w14:paraId="00000036" w14:textId="27F8AEE0" w:rsidR="00E325B0" w:rsidRDefault="00636751" w:rsidP="004F0648">
      <w:pPr>
        <w:spacing w:after="120"/>
        <w:jc w:val="center"/>
        <w:rPr>
          <w:rFonts w:ascii="Cambria" w:eastAsia="Cambria" w:hAnsi="Cambria" w:cs="Cambria"/>
          <w:b/>
          <w:sz w:val="24"/>
          <w:szCs w:val="24"/>
        </w:rPr>
      </w:pPr>
      <w:r>
        <w:rPr>
          <w:rFonts w:ascii="Cambria" w:eastAsia="Cambria" w:hAnsi="Cambria" w:cs="Cambria"/>
          <w:b/>
          <w:noProof/>
          <w:sz w:val="24"/>
          <w:szCs w:val="24"/>
        </w:rPr>
        <w:drawing>
          <wp:inline distT="0" distB="0" distL="0" distR="0" wp14:anchorId="4C54122C" wp14:editId="38CD9FC3">
            <wp:extent cx="4227885" cy="2251363"/>
            <wp:effectExtent l="0" t="0" r="1270" b="0"/>
            <wp:docPr id="20560855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085595" name="Picture 2056085595"/>
                    <pic:cNvPicPr/>
                  </pic:nvPicPr>
                  <pic:blipFill>
                    <a:blip r:embed="rId11">
                      <a:extLst>
                        <a:ext uri="{28A0092B-C50C-407E-A947-70E740481C1C}">
                          <a14:useLocalDpi xmlns:a14="http://schemas.microsoft.com/office/drawing/2010/main" val="0"/>
                        </a:ext>
                      </a:extLst>
                    </a:blip>
                    <a:stretch>
                      <a:fillRect/>
                    </a:stretch>
                  </pic:blipFill>
                  <pic:spPr>
                    <a:xfrm>
                      <a:off x="0" y="0"/>
                      <a:ext cx="4250870" cy="2263603"/>
                    </a:xfrm>
                    <a:prstGeom prst="rect">
                      <a:avLst/>
                    </a:prstGeom>
                  </pic:spPr>
                </pic:pic>
              </a:graphicData>
            </a:graphic>
          </wp:inline>
        </w:drawing>
      </w:r>
    </w:p>
    <w:p w14:paraId="27491DAB" w14:textId="223A9CD4" w:rsidR="004F0648" w:rsidRDefault="004F0648" w:rsidP="004F0648">
      <w:pPr>
        <w:spacing w:after="120"/>
        <w:jc w:val="center"/>
        <w:rPr>
          <w:rFonts w:ascii="Cambria" w:eastAsia="Cambria" w:hAnsi="Cambria" w:cs="Cambria"/>
          <w:b/>
          <w:sz w:val="24"/>
          <w:szCs w:val="24"/>
        </w:rPr>
      </w:pPr>
      <w:r>
        <w:rPr>
          <w:rFonts w:ascii="Cambria" w:eastAsia="Cambria" w:hAnsi="Cambria" w:cs="Cambria"/>
          <w:b/>
          <w:noProof/>
          <w:sz w:val="24"/>
          <w:szCs w:val="24"/>
        </w:rPr>
        <w:drawing>
          <wp:inline distT="0" distB="0" distL="0" distR="0" wp14:anchorId="3D9F34C0" wp14:editId="0838A422">
            <wp:extent cx="5486400" cy="3200400"/>
            <wp:effectExtent l="0" t="0" r="0" b="0"/>
            <wp:docPr id="36970109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bookmarkStart w:id="1" w:name="_MON_1756126600"/>
    <w:bookmarkEnd w:id="1"/>
    <w:p w14:paraId="381B2520" w14:textId="64574084" w:rsidR="004F0648" w:rsidRDefault="004F0648" w:rsidP="004F0648">
      <w:pPr>
        <w:spacing w:after="120"/>
        <w:jc w:val="center"/>
        <w:rPr>
          <w:rFonts w:ascii="Cambria" w:eastAsia="Cambria" w:hAnsi="Cambria" w:cs="Cambria"/>
          <w:b/>
          <w:sz w:val="24"/>
          <w:szCs w:val="24"/>
        </w:rPr>
      </w:pPr>
      <w:r>
        <w:rPr>
          <w:rFonts w:ascii="Cambria" w:eastAsia="Cambria" w:hAnsi="Cambria" w:cs="Cambria"/>
          <w:b/>
          <w:sz w:val="24"/>
          <w:szCs w:val="24"/>
        </w:rPr>
        <w:object w:dxaOrig="4716" w:dyaOrig="1740" w14:anchorId="73E44BA8">
          <v:shape id="_x0000_i1045" type="#_x0000_t75" style="width:235.8pt;height:87pt" o:ole="">
            <v:imagedata r:id="rId13" o:title=""/>
          </v:shape>
          <o:OLEObject Type="Embed" ProgID="Excel.Sheet.12" ShapeID="_x0000_i1045" DrawAspect="Content" ObjectID="_1756126915" r:id="rId14"/>
        </w:object>
      </w:r>
    </w:p>
    <w:p w14:paraId="00000038" w14:textId="5F6FC01F" w:rsidR="00E325B0" w:rsidRDefault="00000000" w:rsidP="00D46668">
      <w:pPr>
        <w:spacing w:after="0"/>
        <w:jc w:val="both"/>
        <w:rPr>
          <w:rFonts w:ascii="Cambria" w:eastAsia="Cambria" w:hAnsi="Cambria" w:cs="Cambria"/>
          <w:b/>
          <w:sz w:val="24"/>
          <w:szCs w:val="24"/>
        </w:rPr>
      </w:pPr>
      <w:r>
        <w:rPr>
          <w:rFonts w:ascii="Cambria" w:eastAsia="Cambria" w:hAnsi="Cambria" w:cs="Cambria"/>
          <w:b/>
          <w:sz w:val="24"/>
          <w:szCs w:val="24"/>
        </w:rPr>
        <w:lastRenderedPageBreak/>
        <w:t>Information and analysis:</w:t>
      </w:r>
    </w:p>
    <w:p w14:paraId="3D108896" w14:textId="58DA1FDB" w:rsidR="00636751" w:rsidRPr="00636751" w:rsidRDefault="00636751" w:rsidP="00D46668">
      <w:pPr>
        <w:spacing w:after="120"/>
        <w:jc w:val="both"/>
        <w:rPr>
          <w:rFonts w:ascii="Cambria" w:eastAsia="Cambria" w:hAnsi="Cambria" w:cs="Cambria"/>
          <w:bCs/>
          <w:sz w:val="24"/>
          <w:szCs w:val="24"/>
        </w:rPr>
      </w:pPr>
      <w:r w:rsidRPr="00636751">
        <w:rPr>
          <w:rFonts w:ascii="Cambria" w:eastAsia="Cambria" w:hAnsi="Cambria" w:cs="Cambria"/>
          <w:bCs/>
          <w:sz w:val="24"/>
          <w:szCs w:val="24"/>
        </w:rPr>
        <w:t xml:space="preserve">In this code, we have a function </w:t>
      </w:r>
      <w:proofErr w:type="spellStart"/>
      <w:r w:rsidRPr="00636751">
        <w:rPr>
          <w:rFonts w:ascii="Cambria" w:eastAsia="Cambria" w:hAnsi="Cambria" w:cs="Cambria"/>
          <w:bCs/>
          <w:sz w:val="24"/>
          <w:szCs w:val="24"/>
        </w:rPr>
        <w:t>matrix_addition</w:t>
      </w:r>
      <w:proofErr w:type="spellEnd"/>
      <w:r w:rsidRPr="00636751">
        <w:rPr>
          <w:rFonts w:ascii="Cambria" w:eastAsia="Cambria" w:hAnsi="Cambria" w:cs="Cambria"/>
          <w:bCs/>
          <w:sz w:val="24"/>
          <w:szCs w:val="24"/>
        </w:rPr>
        <w:t xml:space="preserve"> that performs the addition of two matrices. The main function iterates over different matrix sizes and different numbers of threads. It allocates memory for the matrices, initializes them with some values, and then measures the execution time of the matrix addition operation.</w:t>
      </w:r>
    </w:p>
    <w:p w14:paraId="71FF53A1" w14:textId="77777777" w:rsidR="004F0648" w:rsidRDefault="00995243" w:rsidP="004F0648">
      <w:pPr>
        <w:spacing w:after="240"/>
        <w:jc w:val="both"/>
        <w:rPr>
          <w:rFonts w:ascii="Cambria" w:eastAsia="Cambria" w:hAnsi="Cambria" w:cs="Cambria"/>
          <w:bCs/>
          <w:sz w:val="24"/>
          <w:szCs w:val="24"/>
        </w:rPr>
      </w:pPr>
      <w:r w:rsidRPr="00995243">
        <w:rPr>
          <w:rFonts w:ascii="Cambria" w:eastAsia="Cambria" w:hAnsi="Cambria" w:cs="Cambria"/>
          <w:b/>
          <w:i/>
          <w:iCs/>
          <w:sz w:val="24"/>
          <w:szCs w:val="24"/>
        </w:rPr>
        <w:t>Collapse clause:</w:t>
      </w:r>
      <w:r>
        <w:rPr>
          <w:rFonts w:ascii="Cambria" w:eastAsia="Cambria" w:hAnsi="Cambria" w:cs="Cambria"/>
          <w:bCs/>
          <w:sz w:val="24"/>
          <w:szCs w:val="24"/>
        </w:rPr>
        <w:t xml:space="preserve"> </w:t>
      </w:r>
      <w:r w:rsidRPr="00995243">
        <w:rPr>
          <w:rFonts w:ascii="Cambria" w:eastAsia="Cambria" w:hAnsi="Cambria" w:cs="Cambria"/>
          <w:bCs/>
          <w:sz w:val="24"/>
          <w:szCs w:val="24"/>
        </w:rPr>
        <w:t>The collapse clause is used to combine multiple loops into a single loop for</w:t>
      </w:r>
      <w:r>
        <w:rPr>
          <w:rFonts w:ascii="Cambria" w:eastAsia="Cambria" w:hAnsi="Cambria" w:cs="Cambria"/>
          <w:bCs/>
          <w:sz w:val="24"/>
          <w:szCs w:val="24"/>
        </w:rPr>
        <w:t xml:space="preserve"> </w:t>
      </w:r>
      <w:r w:rsidRPr="00995243">
        <w:rPr>
          <w:rFonts w:ascii="Cambria" w:eastAsia="Cambria" w:hAnsi="Cambria" w:cs="Cambria"/>
          <w:bCs/>
          <w:sz w:val="24"/>
          <w:szCs w:val="24"/>
        </w:rPr>
        <w:t>parallelization.</w:t>
      </w:r>
      <w:r>
        <w:rPr>
          <w:rFonts w:ascii="Cambria" w:eastAsia="Cambria" w:hAnsi="Cambria" w:cs="Cambria"/>
          <w:bCs/>
          <w:sz w:val="24"/>
          <w:szCs w:val="24"/>
        </w:rPr>
        <w:t xml:space="preserve"> </w:t>
      </w:r>
      <w:r w:rsidRPr="00995243">
        <w:rPr>
          <w:rFonts w:ascii="Cambria" w:eastAsia="Cambria" w:hAnsi="Cambria" w:cs="Cambria"/>
          <w:bCs/>
          <w:sz w:val="24"/>
          <w:szCs w:val="24"/>
        </w:rPr>
        <w:t>It can improve parallelization efficiency when dealing with nested loops.</w:t>
      </w:r>
      <w:r>
        <w:rPr>
          <w:rFonts w:ascii="Cambria" w:eastAsia="Cambria" w:hAnsi="Cambria" w:cs="Cambria"/>
          <w:bCs/>
          <w:sz w:val="24"/>
          <w:szCs w:val="24"/>
        </w:rPr>
        <w:t xml:space="preserve"> </w:t>
      </w:r>
      <w:r w:rsidRPr="00995243">
        <w:rPr>
          <w:rFonts w:ascii="Cambria" w:eastAsia="Cambria" w:hAnsi="Cambria" w:cs="Cambria"/>
          <w:bCs/>
          <w:sz w:val="24"/>
          <w:szCs w:val="24"/>
        </w:rPr>
        <w:t>In this example, the two loops are combined into a single loop for parallelization.</w:t>
      </w:r>
    </w:p>
    <w:p w14:paraId="48C444FA" w14:textId="42FFFFA6" w:rsidR="00F428C8" w:rsidRPr="004F0648" w:rsidRDefault="00000000" w:rsidP="004F0648">
      <w:pPr>
        <w:spacing w:after="240"/>
        <w:jc w:val="both"/>
        <w:rPr>
          <w:rFonts w:ascii="Cambria" w:eastAsia="Cambria" w:hAnsi="Cambria" w:cs="Cambria"/>
          <w:bCs/>
          <w:sz w:val="24"/>
          <w:szCs w:val="24"/>
        </w:rPr>
      </w:pPr>
      <w:r>
        <w:rPr>
          <w:rFonts w:ascii="Cambria" w:eastAsia="Cambria" w:hAnsi="Cambria" w:cs="Cambria"/>
          <w:b/>
          <w:sz w:val="24"/>
          <w:szCs w:val="24"/>
        </w:rPr>
        <w:t>Problem Statement 3:</w:t>
      </w:r>
      <w:r w:rsidR="00CF4B5E">
        <w:rPr>
          <w:rFonts w:ascii="Cambria" w:eastAsia="Cambria" w:hAnsi="Cambria" w:cs="Cambria"/>
          <w:b/>
          <w:sz w:val="24"/>
          <w:szCs w:val="24"/>
        </w:rPr>
        <w:t xml:space="preserve"> </w:t>
      </w:r>
      <w:r>
        <w:rPr>
          <w:rFonts w:ascii="Cambria" w:eastAsia="Cambria" w:hAnsi="Cambria" w:cs="Cambria"/>
          <w:sz w:val="24"/>
          <w:szCs w:val="24"/>
        </w:rPr>
        <w:t>For 1D Vector (size=200) and scalar addition, Write a</w:t>
      </w:r>
      <w:r w:rsidR="00CF4B5E">
        <w:rPr>
          <w:rFonts w:ascii="Cambria" w:eastAsia="Cambria" w:hAnsi="Cambria" w:cs="Cambria"/>
          <w:sz w:val="24"/>
          <w:szCs w:val="24"/>
        </w:rPr>
        <w:t>n</w:t>
      </w:r>
      <w:r>
        <w:rPr>
          <w:rFonts w:ascii="Cambria" w:eastAsia="Cambria" w:hAnsi="Cambria" w:cs="Cambria"/>
          <w:sz w:val="24"/>
          <w:szCs w:val="24"/>
        </w:rPr>
        <w:t xml:space="preserve"> OpenMP code with the following: </w:t>
      </w:r>
      <w:proofErr w:type="spellStart"/>
      <w:r>
        <w:rPr>
          <w:rFonts w:ascii="Cambria" w:eastAsia="Cambria" w:hAnsi="Cambria" w:cs="Cambria"/>
          <w:sz w:val="24"/>
          <w:szCs w:val="24"/>
        </w:rPr>
        <w:t>i</w:t>
      </w:r>
      <w:proofErr w:type="spellEnd"/>
      <w:r>
        <w:rPr>
          <w:rFonts w:ascii="Cambria" w:eastAsia="Cambria" w:hAnsi="Cambria" w:cs="Cambria"/>
          <w:sz w:val="24"/>
          <w:szCs w:val="24"/>
        </w:rPr>
        <w:t xml:space="preserve">. Use STATIC schedule and set the loop iteration chunk size to various sizes when changing the size of your matrix. </w:t>
      </w:r>
      <w:proofErr w:type="spellStart"/>
      <w:r>
        <w:rPr>
          <w:rFonts w:ascii="Cambria" w:eastAsia="Cambria" w:hAnsi="Cambria" w:cs="Cambria"/>
          <w:sz w:val="24"/>
          <w:szCs w:val="24"/>
        </w:rPr>
        <w:t>Analyze</w:t>
      </w:r>
      <w:proofErr w:type="spellEnd"/>
      <w:r>
        <w:rPr>
          <w:rFonts w:ascii="Cambria" w:eastAsia="Cambria" w:hAnsi="Cambria" w:cs="Cambria"/>
          <w:sz w:val="24"/>
          <w:szCs w:val="24"/>
        </w:rPr>
        <w:t xml:space="preserve"> the speedup. ii. Use DYNAMIC schedule and set the loop iteration chunk size to various sizes when changing the size of your matrix. </w:t>
      </w:r>
      <w:proofErr w:type="spellStart"/>
      <w:r>
        <w:rPr>
          <w:rFonts w:ascii="Cambria" w:eastAsia="Cambria" w:hAnsi="Cambria" w:cs="Cambria"/>
          <w:sz w:val="24"/>
          <w:szCs w:val="24"/>
        </w:rPr>
        <w:t>Analyze</w:t>
      </w:r>
      <w:proofErr w:type="spellEnd"/>
      <w:r>
        <w:rPr>
          <w:rFonts w:ascii="Cambria" w:eastAsia="Cambria" w:hAnsi="Cambria" w:cs="Cambria"/>
          <w:sz w:val="24"/>
          <w:szCs w:val="24"/>
        </w:rPr>
        <w:t xml:space="preserve"> the speedup. iii. Demonstrate the use of nowait clause.</w:t>
      </w:r>
    </w:p>
    <w:p w14:paraId="00000059" w14:textId="5B3CDBAC" w:rsidR="00E325B0" w:rsidRDefault="00000000" w:rsidP="0057136C">
      <w:pPr>
        <w:spacing w:after="120"/>
        <w:rPr>
          <w:rFonts w:ascii="Cambria" w:eastAsia="Cambria" w:hAnsi="Cambria" w:cs="Cambria"/>
          <w:b/>
          <w:sz w:val="24"/>
          <w:szCs w:val="24"/>
        </w:rPr>
      </w:pPr>
      <w:r>
        <w:rPr>
          <w:rFonts w:ascii="Cambria" w:eastAsia="Cambria" w:hAnsi="Cambria" w:cs="Cambria"/>
          <w:b/>
          <w:sz w:val="24"/>
          <w:szCs w:val="24"/>
        </w:rPr>
        <w:t>Screenshots:</w:t>
      </w:r>
    </w:p>
    <w:p w14:paraId="7C4C2A4C" w14:textId="61A53E10" w:rsidR="008149B9" w:rsidRPr="0057136C" w:rsidRDefault="0057136C" w:rsidP="0057136C">
      <w:pPr>
        <w:pStyle w:val="ListParagraph"/>
        <w:numPr>
          <w:ilvl w:val="0"/>
          <w:numId w:val="3"/>
        </w:numPr>
        <w:spacing w:after="120"/>
        <w:rPr>
          <w:rFonts w:ascii="Cambria" w:eastAsia="Cambria" w:hAnsi="Cambria" w:cs="Cambria"/>
          <w:b/>
          <w:sz w:val="24"/>
          <w:szCs w:val="24"/>
        </w:rPr>
      </w:pPr>
      <w:r w:rsidRPr="0057136C">
        <w:rPr>
          <w:rFonts w:ascii="Cambria" w:eastAsia="Cambria" w:hAnsi="Cambria" w:cs="Cambria"/>
          <w:bCs/>
          <w:sz w:val="24"/>
          <w:szCs w:val="24"/>
        </w:rPr>
        <w:t>Schedule clause with static</w:t>
      </w:r>
      <w:r>
        <w:rPr>
          <w:rFonts w:ascii="Cambria" w:eastAsia="Cambria" w:hAnsi="Cambria" w:cs="Cambria"/>
          <w:bCs/>
          <w:sz w:val="24"/>
          <w:szCs w:val="24"/>
        </w:rPr>
        <w:t xml:space="preserve"> chunk size</w:t>
      </w:r>
    </w:p>
    <w:p w14:paraId="0EF147D5" w14:textId="5695F5F5" w:rsidR="008149B9" w:rsidRDefault="008149B9" w:rsidP="0057136C">
      <w:pPr>
        <w:spacing w:after="120"/>
        <w:jc w:val="center"/>
        <w:rPr>
          <w:rFonts w:ascii="Cambria" w:eastAsia="Cambria" w:hAnsi="Cambria" w:cs="Cambria"/>
          <w:b/>
          <w:sz w:val="24"/>
          <w:szCs w:val="24"/>
        </w:rPr>
      </w:pPr>
      <w:r>
        <w:rPr>
          <w:rFonts w:ascii="Cambria" w:eastAsia="Cambria" w:hAnsi="Cambria" w:cs="Cambria"/>
          <w:b/>
          <w:noProof/>
          <w:sz w:val="24"/>
          <w:szCs w:val="24"/>
        </w:rPr>
        <w:drawing>
          <wp:inline distT="0" distB="0" distL="0" distR="0" wp14:anchorId="5209918B" wp14:editId="54215DA8">
            <wp:extent cx="5502117" cy="4099915"/>
            <wp:effectExtent l="0" t="0" r="3810" b="0"/>
            <wp:docPr id="18161894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189478" name="Picture 1816189478"/>
                    <pic:cNvPicPr/>
                  </pic:nvPicPr>
                  <pic:blipFill>
                    <a:blip r:embed="rId15">
                      <a:extLst>
                        <a:ext uri="{28A0092B-C50C-407E-A947-70E740481C1C}">
                          <a14:useLocalDpi xmlns:a14="http://schemas.microsoft.com/office/drawing/2010/main" val="0"/>
                        </a:ext>
                      </a:extLst>
                    </a:blip>
                    <a:stretch>
                      <a:fillRect/>
                    </a:stretch>
                  </pic:blipFill>
                  <pic:spPr>
                    <a:xfrm>
                      <a:off x="0" y="0"/>
                      <a:ext cx="5502117" cy="4099915"/>
                    </a:xfrm>
                    <a:prstGeom prst="rect">
                      <a:avLst/>
                    </a:prstGeom>
                  </pic:spPr>
                </pic:pic>
              </a:graphicData>
            </a:graphic>
          </wp:inline>
        </w:drawing>
      </w:r>
    </w:p>
    <w:p w14:paraId="22E2F76C" w14:textId="77777777" w:rsidR="0057136C" w:rsidRDefault="0057136C" w:rsidP="0057136C">
      <w:pPr>
        <w:spacing w:after="120"/>
        <w:jc w:val="center"/>
        <w:rPr>
          <w:rFonts w:ascii="Cambria" w:eastAsia="Cambria" w:hAnsi="Cambria" w:cs="Cambria"/>
          <w:b/>
          <w:sz w:val="24"/>
          <w:szCs w:val="24"/>
        </w:rPr>
      </w:pPr>
    </w:p>
    <w:p w14:paraId="7F4BD2E2" w14:textId="77777777" w:rsidR="0057136C" w:rsidRDefault="0057136C" w:rsidP="0057136C">
      <w:pPr>
        <w:spacing w:after="0"/>
        <w:rPr>
          <w:rFonts w:ascii="Cambria" w:eastAsia="Cambria" w:hAnsi="Cambria" w:cs="Cambria"/>
          <w:b/>
          <w:sz w:val="24"/>
          <w:szCs w:val="24"/>
        </w:rPr>
      </w:pPr>
    </w:p>
    <w:p w14:paraId="2B67A767" w14:textId="77777777" w:rsidR="00F428C8" w:rsidRPr="0057136C" w:rsidRDefault="00F428C8" w:rsidP="0057136C">
      <w:pPr>
        <w:spacing w:after="0"/>
        <w:rPr>
          <w:rFonts w:ascii="Cambria" w:eastAsia="Cambria" w:hAnsi="Cambria" w:cs="Cambria"/>
          <w:b/>
          <w:sz w:val="24"/>
          <w:szCs w:val="24"/>
        </w:rPr>
      </w:pPr>
    </w:p>
    <w:p w14:paraId="55113DFB" w14:textId="2CCA999F" w:rsidR="0057136C" w:rsidRPr="0057136C" w:rsidRDefault="0057136C" w:rsidP="00227CCB">
      <w:pPr>
        <w:pStyle w:val="ListParagraph"/>
        <w:numPr>
          <w:ilvl w:val="0"/>
          <w:numId w:val="3"/>
        </w:numPr>
        <w:spacing w:before="120" w:after="0"/>
        <w:rPr>
          <w:rFonts w:ascii="Cambria" w:eastAsia="Cambria" w:hAnsi="Cambria" w:cs="Cambria"/>
          <w:b/>
          <w:sz w:val="24"/>
          <w:szCs w:val="24"/>
        </w:rPr>
      </w:pPr>
      <w:r>
        <w:rPr>
          <w:rFonts w:ascii="Cambria" w:eastAsia="Cambria" w:hAnsi="Cambria" w:cs="Cambria"/>
          <w:bCs/>
          <w:sz w:val="24"/>
          <w:szCs w:val="24"/>
        </w:rPr>
        <w:lastRenderedPageBreak/>
        <w:t>Schedule clause with dynamic chunk size</w:t>
      </w:r>
    </w:p>
    <w:p w14:paraId="3DD5C6DB" w14:textId="2595BBB5" w:rsidR="0057136C" w:rsidRDefault="008149B9" w:rsidP="0057136C">
      <w:pPr>
        <w:spacing w:after="120"/>
        <w:jc w:val="center"/>
        <w:rPr>
          <w:rFonts w:ascii="Cambria" w:eastAsia="Cambria" w:hAnsi="Cambria" w:cs="Cambria"/>
          <w:b/>
          <w:sz w:val="24"/>
          <w:szCs w:val="24"/>
        </w:rPr>
      </w:pPr>
      <w:r>
        <w:rPr>
          <w:rFonts w:ascii="Cambria" w:eastAsia="Cambria" w:hAnsi="Cambria" w:cs="Cambria"/>
          <w:b/>
          <w:noProof/>
          <w:sz w:val="24"/>
          <w:szCs w:val="24"/>
        </w:rPr>
        <w:drawing>
          <wp:inline distT="0" distB="0" distL="0" distR="0" wp14:anchorId="0FA8A483" wp14:editId="4C43FCF0">
            <wp:extent cx="4868333" cy="3550949"/>
            <wp:effectExtent l="0" t="0" r="8890" b="0"/>
            <wp:docPr id="6286819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681900" name="Picture 628681900"/>
                    <pic:cNvPicPr/>
                  </pic:nvPicPr>
                  <pic:blipFill>
                    <a:blip r:embed="rId16">
                      <a:extLst>
                        <a:ext uri="{28A0092B-C50C-407E-A947-70E740481C1C}">
                          <a14:useLocalDpi xmlns:a14="http://schemas.microsoft.com/office/drawing/2010/main" val="0"/>
                        </a:ext>
                      </a:extLst>
                    </a:blip>
                    <a:stretch>
                      <a:fillRect/>
                    </a:stretch>
                  </pic:blipFill>
                  <pic:spPr>
                    <a:xfrm>
                      <a:off x="0" y="0"/>
                      <a:ext cx="4870142" cy="3552269"/>
                    </a:xfrm>
                    <a:prstGeom prst="rect">
                      <a:avLst/>
                    </a:prstGeom>
                  </pic:spPr>
                </pic:pic>
              </a:graphicData>
            </a:graphic>
          </wp:inline>
        </w:drawing>
      </w:r>
    </w:p>
    <w:p w14:paraId="6D8AF8C6" w14:textId="674B6903" w:rsidR="0057136C" w:rsidRDefault="0038590B" w:rsidP="00227CCB">
      <w:pPr>
        <w:spacing w:after="240"/>
        <w:jc w:val="center"/>
        <w:rPr>
          <w:rFonts w:ascii="Cambria" w:eastAsia="Cambria" w:hAnsi="Cambria" w:cs="Cambria"/>
          <w:b/>
          <w:sz w:val="24"/>
          <w:szCs w:val="24"/>
        </w:rPr>
      </w:pPr>
      <w:r>
        <w:rPr>
          <w:rFonts w:ascii="Cambria" w:eastAsia="Cambria" w:hAnsi="Cambria" w:cs="Cambria"/>
          <w:b/>
          <w:noProof/>
          <w:sz w:val="24"/>
          <w:szCs w:val="24"/>
        </w:rPr>
        <w:drawing>
          <wp:inline distT="0" distB="0" distL="0" distR="0" wp14:anchorId="71251A0E" wp14:editId="70A88433">
            <wp:extent cx="5486400" cy="3200400"/>
            <wp:effectExtent l="0" t="0" r="0" b="0"/>
            <wp:docPr id="86572157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bookmarkStart w:id="2" w:name="_MON_1756122854"/>
    <w:bookmarkEnd w:id="2"/>
    <w:p w14:paraId="07C11158" w14:textId="23F5683E" w:rsidR="0057136C" w:rsidRDefault="00227CCB" w:rsidP="00940F5B">
      <w:pPr>
        <w:spacing w:after="120"/>
        <w:jc w:val="center"/>
        <w:rPr>
          <w:rFonts w:ascii="Cambria" w:eastAsia="Cambria" w:hAnsi="Cambria" w:cs="Cambria"/>
          <w:b/>
          <w:sz w:val="24"/>
          <w:szCs w:val="24"/>
        </w:rPr>
      </w:pPr>
      <w:r>
        <w:rPr>
          <w:rFonts w:ascii="Cambria" w:eastAsia="Cambria" w:hAnsi="Cambria" w:cs="Cambria"/>
          <w:b/>
          <w:sz w:val="24"/>
          <w:szCs w:val="24"/>
        </w:rPr>
        <w:object w:dxaOrig="5172" w:dyaOrig="1452" w14:anchorId="0311F06F">
          <v:shape id="_x0000_i1025" type="#_x0000_t75" style="width:258.6pt;height:72.6pt" o:ole="">
            <v:imagedata r:id="rId18" o:title=""/>
          </v:shape>
          <o:OLEObject Type="Embed" ProgID="Excel.Sheet.12" ShapeID="_x0000_i1025" DrawAspect="Content" ObjectID="_1756126916" r:id="rId19"/>
        </w:object>
      </w:r>
    </w:p>
    <w:p w14:paraId="44DF249E" w14:textId="76417132" w:rsidR="0057136C" w:rsidRPr="0057136C" w:rsidRDefault="0057136C" w:rsidP="0057136C">
      <w:pPr>
        <w:pStyle w:val="ListParagraph"/>
        <w:numPr>
          <w:ilvl w:val="0"/>
          <w:numId w:val="3"/>
        </w:numPr>
        <w:spacing w:after="0"/>
        <w:rPr>
          <w:rFonts w:ascii="Cambria" w:eastAsia="Cambria" w:hAnsi="Cambria" w:cs="Cambria"/>
          <w:b/>
          <w:sz w:val="24"/>
          <w:szCs w:val="24"/>
        </w:rPr>
      </w:pPr>
      <w:r>
        <w:rPr>
          <w:rFonts w:ascii="Cambria" w:eastAsia="Cambria" w:hAnsi="Cambria" w:cs="Cambria"/>
          <w:bCs/>
          <w:sz w:val="24"/>
          <w:szCs w:val="24"/>
        </w:rPr>
        <w:lastRenderedPageBreak/>
        <w:t xml:space="preserve">Nowait </w:t>
      </w:r>
    </w:p>
    <w:p w14:paraId="19BF7B83" w14:textId="61F20364" w:rsidR="00940F5B" w:rsidRDefault="0057136C" w:rsidP="00940F5B">
      <w:pPr>
        <w:spacing w:after="120"/>
        <w:jc w:val="center"/>
        <w:rPr>
          <w:rFonts w:ascii="Cambria" w:eastAsia="Cambria" w:hAnsi="Cambria" w:cs="Cambria"/>
          <w:b/>
          <w:sz w:val="24"/>
          <w:szCs w:val="24"/>
        </w:rPr>
      </w:pPr>
      <w:r>
        <w:rPr>
          <w:rFonts w:ascii="Cambria" w:eastAsia="Cambria" w:hAnsi="Cambria" w:cs="Cambria"/>
          <w:b/>
          <w:noProof/>
          <w:sz w:val="24"/>
          <w:szCs w:val="24"/>
        </w:rPr>
        <w:drawing>
          <wp:inline distT="0" distB="0" distL="0" distR="0" wp14:anchorId="3CDAE42A" wp14:editId="1B48A0F0">
            <wp:extent cx="3996347" cy="5004435"/>
            <wp:effectExtent l="0" t="0" r="4445" b="5715"/>
            <wp:docPr id="14672867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286785" name="Picture 7"/>
                    <pic:cNvPicPr/>
                  </pic:nvPicPr>
                  <pic:blipFill>
                    <a:blip r:embed="rId20">
                      <a:extLst>
                        <a:ext uri="{28A0092B-C50C-407E-A947-70E740481C1C}">
                          <a14:useLocalDpi xmlns:a14="http://schemas.microsoft.com/office/drawing/2010/main" val="0"/>
                        </a:ext>
                      </a:extLst>
                    </a:blip>
                    <a:stretch>
                      <a:fillRect/>
                    </a:stretch>
                  </pic:blipFill>
                  <pic:spPr>
                    <a:xfrm>
                      <a:off x="0" y="0"/>
                      <a:ext cx="3996347" cy="5004435"/>
                    </a:xfrm>
                    <a:prstGeom prst="rect">
                      <a:avLst/>
                    </a:prstGeom>
                  </pic:spPr>
                </pic:pic>
              </a:graphicData>
            </a:graphic>
          </wp:inline>
        </w:drawing>
      </w:r>
    </w:p>
    <w:tbl>
      <w:tblPr>
        <w:tblStyle w:val="TableGrid"/>
        <w:tblW w:w="0" w:type="auto"/>
        <w:tblInd w:w="2122" w:type="dxa"/>
        <w:tblLook w:val="04A0" w:firstRow="1" w:lastRow="0" w:firstColumn="1" w:lastColumn="0" w:noHBand="0" w:noVBand="1"/>
      </w:tblPr>
      <w:tblGrid>
        <w:gridCol w:w="3273"/>
        <w:gridCol w:w="3247"/>
      </w:tblGrid>
      <w:tr w:rsidR="00227CCB" w14:paraId="51102B95" w14:textId="77777777" w:rsidTr="00227CCB">
        <w:tc>
          <w:tcPr>
            <w:tcW w:w="3273" w:type="dxa"/>
          </w:tcPr>
          <w:p w14:paraId="336C6379" w14:textId="77777777" w:rsidR="00227CCB" w:rsidRDefault="00227CCB" w:rsidP="00940F5B">
            <w:pPr>
              <w:spacing w:after="120"/>
              <w:jc w:val="center"/>
              <w:rPr>
                <w:rFonts w:ascii="Cambria" w:eastAsia="Cambria" w:hAnsi="Cambria" w:cs="Cambria"/>
                <w:b/>
                <w:sz w:val="24"/>
                <w:szCs w:val="24"/>
              </w:rPr>
            </w:pPr>
          </w:p>
        </w:tc>
        <w:tc>
          <w:tcPr>
            <w:tcW w:w="3247" w:type="dxa"/>
          </w:tcPr>
          <w:p w14:paraId="6030F411" w14:textId="55CC68DF" w:rsidR="00227CCB" w:rsidRDefault="00227CCB" w:rsidP="00940F5B">
            <w:pPr>
              <w:spacing w:after="120"/>
              <w:jc w:val="center"/>
              <w:rPr>
                <w:rFonts w:ascii="Cambria" w:eastAsia="Cambria" w:hAnsi="Cambria" w:cs="Cambria"/>
                <w:b/>
                <w:sz w:val="24"/>
                <w:szCs w:val="24"/>
              </w:rPr>
            </w:pPr>
            <w:r>
              <w:rPr>
                <w:rFonts w:ascii="Cambria" w:eastAsia="Cambria" w:hAnsi="Cambria" w:cs="Cambria"/>
                <w:b/>
                <w:sz w:val="24"/>
                <w:szCs w:val="24"/>
              </w:rPr>
              <w:t>Time</w:t>
            </w:r>
          </w:p>
        </w:tc>
      </w:tr>
      <w:tr w:rsidR="00227CCB" w14:paraId="79F56193" w14:textId="77777777" w:rsidTr="00227CCB">
        <w:tc>
          <w:tcPr>
            <w:tcW w:w="3273" w:type="dxa"/>
          </w:tcPr>
          <w:p w14:paraId="0E29C3E8" w14:textId="10CFEA2F" w:rsidR="00227CCB" w:rsidRDefault="00227CCB" w:rsidP="00940F5B">
            <w:pPr>
              <w:spacing w:after="120"/>
              <w:jc w:val="center"/>
              <w:rPr>
                <w:rFonts w:ascii="Cambria" w:eastAsia="Cambria" w:hAnsi="Cambria" w:cs="Cambria"/>
                <w:b/>
                <w:sz w:val="24"/>
                <w:szCs w:val="24"/>
              </w:rPr>
            </w:pPr>
            <w:r>
              <w:rPr>
                <w:rFonts w:ascii="Cambria" w:eastAsia="Cambria" w:hAnsi="Cambria" w:cs="Cambria"/>
                <w:b/>
                <w:sz w:val="24"/>
                <w:szCs w:val="24"/>
              </w:rPr>
              <w:t xml:space="preserve">With </w:t>
            </w:r>
            <w:proofErr w:type="spellStart"/>
            <w:r>
              <w:rPr>
                <w:rFonts w:ascii="Cambria" w:eastAsia="Cambria" w:hAnsi="Cambria" w:cs="Cambria"/>
                <w:b/>
                <w:sz w:val="24"/>
                <w:szCs w:val="24"/>
              </w:rPr>
              <w:t>NoWait</w:t>
            </w:r>
            <w:proofErr w:type="spellEnd"/>
            <w:r>
              <w:rPr>
                <w:rFonts w:ascii="Cambria" w:eastAsia="Cambria" w:hAnsi="Cambria" w:cs="Cambria"/>
                <w:b/>
                <w:sz w:val="24"/>
                <w:szCs w:val="24"/>
              </w:rPr>
              <w:t xml:space="preserve"> Clause</w:t>
            </w:r>
          </w:p>
        </w:tc>
        <w:tc>
          <w:tcPr>
            <w:tcW w:w="3247" w:type="dxa"/>
          </w:tcPr>
          <w:p w14:paraId="734D5CFE" w14:textId="4998ECCB" w:rsidR="00227CCB" w:rsidRPr="00227CCB" w:rsidRDefault="00227CCB" w:rsidP="00940F5B">
            <w:pPr>
              <w:spacing w:after="120"/>
              <w:jc w:val="center"/>
              <w:rPr>
                <w:rFonts w:ascii="Cambria" w:eastAsia="Cambria" w:hAnsi="Cambria" w:cs="Cambria"/>
                <w:bCs/>
                <w:sz w:val="24"/>
                <w:szCs w:val="24"/>
              </w:rPr>
            </w:pPr>
            <w:r w:rsidRPr="00227CCB">
              <w:rPr>
                <w:rFonts w:ascii="Cambria" w:eastAsia="Cambria" w:hAnsi="Cambria" w:cs="Cambria"/>
                <w:bCs/>
                <w:sz w:val="24"/>
                <w:szCs w:val="24"/>
              </w:rPr>
              <w:t>0.003</w:t>
            </w:r>
          </w:p>
        </w:tc>
      </w:tr>
      <w:tr w:rsidR="00227CCB" w14:paraId="2A28E898" w14:textId="77777777" w:rsidTr="00227CCB">
        <w:tc>
          <w:tcPr>
            <w:tcW w:w="3273" w:type="dxa"/>
          </w:tcPr>
          <w:p w14:paraId="7464D32F" w14:textId="2B541DFD" w:rsidR="00227CCB" w:rsidRDefault="00227CCB" w:rsidP="00940F5B">
            <w:pPr>
              <w:spacing w:after="120"/>
              <w:jc w:val="center"/>
              <w:rPr>
                <w:rFonts w:ascii="Cambria" w:eastAsia="Cambria" w:hAnsi="Cambria" w:cs="Cambria"/>
                <w:b/>
                <w:sz w:val="24"/>
                <w:szCs w:val="24"/>
              </w:rPr>
            </w:pPr>
            <w:r>
              <w:rPr>
                <w:rFonts w:ascii="Cambria" w:eastAsia="Cambria" w:hAnsi="Cambria" w:cs="Cambria"/>
                <w:b/>
                <w:sz w:val="24"/>
                <w:szCs w:val="24"/>
              </w:rPr>
              <w:t xml:space="preserve">Without </w:t>
            </w:r>
            <w:proofErr w:type="spellStart"/>
            <w:r>
              <w:rPr>
                <w:rFonts w:ascii="Cambria" w:eastAsia="Cambria" w:hAnsi="Cambria" w:cs="Cambria"/>
                <w:b/>
                <w:sz w:val="24"/>
                <w:szCs w:val="24"/>
              </w:rPr>
              <w:t>NoWait</w:t>
            </w:r>
            <w:proofErr w:type="spellEnd"/>
            <w:r>
              <w:rPr>
                <w:rFonts w:ascii="Cambria" w:eastAsia="Cambria" w:hAnsi="Cambria" w:cs="Cambria"/>
                <w:b/>
                <w:sz w:val="24"/>
                <w:szCs w:val="24"/>
              </w:rPr>
              <w:t xml:space="preserve"> Clause</w:t>
            </w:r>
          </w:p>
        </w:tc>
        <w:tc>
          <w:tcPr>
            <w:tcW w:w="3247" w:type="dxa"/>
          </w:tcPr>
          <w:p w14:paraId="5B06AD08" w14:textId="7669AD9E" w:rsidR="00227CCB" w:rsidRPr="00227CCB" w:rsidRDefault="00227CCB" w:rsidP="00940F5B">
            <w:pPr>
              <w:spacing w:after="120"/>
              <w:jc w:val="center"/>
              <w:rPr>
                <w:rFonts w:ascii="Cambria" w:eastAsia="Cambria" w:hAnsi="Cambria" w:cs="Cambria"/>
                <w:bCs/>
                <w:sz w:val="24"/>
                <w:szCs w:val="24"/>
              </w:rPr>
            </w:pPr>
            <w:r>
              <w:rPr>
                <w:rFonts w:ascii="Cambria" w:eastAsia="Cambria" w:hAnsi="Cambria" w:cs="Cambria"/>
                <w:bCs/>
                <w:sz w:val="24"/>
                <w:szCs w:val="24"/>
              </w:rPr>
              <w:t>0.002</w:t>
            </w:r>
          </w:p>
        </w:tc>
      </w:tr>
    </w:tbl>
    <w:p w14:paraId="670F9234" w14:textId="0AC0F5C1" w:rsidR="00940F5B" w:rsidRDefault="00940F5B" w:rsidP="00227CCB">
      <w:pPr>
        <w:spacing w:after="120"/>
        <w:rPr>
          <w:rFonts w:ascii="Cambria" w:eastAsia="Cambria" w:hAnsi="Cambria" w:cs="Cambria"/>
          <w:b/>
          <w:sz w:val="24"/>
          <w:szCs w:val="24"/>
        </w:rPr>
      </w:pPr>
    </w:p>
    <w:p w14:paraId="508DEF24" w14:textId="77777777" w:rsidR="00227CCB" w:rsidRDefault="00227CCB" w:rsidP="00227CCB">
      <w:pPr>
        <w:spacing w:after="120"/>
        <w:rPr>
          <w:rFonts w:ascii="Cambria" w:eastAsia="Cambria" w:hAnsi="Cambria" w:cs="Cambria"/>
          <w:b/>
          <w:sz w:val="24"/>
          <w:szCs w:val="24"/>
        </w:rPr>
      </w:pPr>
    </w:p>
    <w:p w14:paraId="0155459F" w14:textId="77777777" w:rsidR="00227CCB" w:rsidRDefault="00227CCB" w:rsidP="00227CCB">
      <w:pPr>
        <w:spacing w:after="120"/>
        <w:rPr>
          <w:rFonts w:ascii="Cambria" w:eastAsia="Cambria" w:hAnsi="Cambria" w:cs="Cambria"/>
          <w:b/>
          <w:sz w:val="24"/>
          <w:szCs w:val="24"/>
        </w:rPr>
      </w:pPr>
    </w:p>
    <w:p w14:paraId="6048D6D0" w14:textId="77777777" w:rsidR="00227CCB" w:rsidRDefault="00227CCB" w:rsidP="00227CCB">
      <w:pPr>
        <w:spacing w:after="120"/>
        <w:rPr>
          <w:rFonts w:ascii="Cambria" w:eastAsia="Cambria" w:hAnsi="Cambria" w:cs="Cambria"/>
          <w:b/>
          <w:sz w:val="24"/>
          <w:szCs w:val="24"/>
        </w:rPr>
      </w:pPr>
    </w:p>
    <w:p w14:paraId="0CFA6D1A" w14:textId="77777777" w:rsidR="00227CCB" w:rsidRDefault="00227CCB" w:rsidP="00227CCB">
      <w:pPr>
        <w:spacing w:after="120"/>
        <w:rPr>
          <w:rFonts w:ascii="Cambria" w:eastAsia="Cambria" w:hAnsi="Cambria" w:cs="Cambria"/>
          <w:b/>
          <w:sz w:val="24"/>
          <w:szCs w:val="24"/>
        </w:rPr>
      </w:pPr>
    </w:p>
    <w:p w14:paraId="4C0E25D9" w14:textId="77777777" w:rsidR="00227CCB" w:rsidRDefault="00227CCB" w:rsidP="00227CCB">
      <w:pPr>
        <w:spacing w:after="120"/>
        <w:rPr>
          <w:rFonts w:ascii="Cambria" w:eastAsia="Cambria" w:hAnsi="Cambria" w:cs="Cambria"/>
          <w:b/>
          <w:sz w:val="24"/>
          <w:szCs w:val="24"/>
        </w:rPr>
      </w:pPr>
    </w:p>
    <w:p w14:paraId="5671A738" w14:textId="77777777" w:rsidR="00227CCB" w:rsidRDefault="00227CCB" w:rsidP="00227CCB">
      <w:pPr>
        <w:spacing w:after="120"/>
        <w:rPr>
          <w:rFonts w:ascii="Cambria" w:eastAsia="Cambria" w:hAnsi="Cambria" w:cs="Cambria"/>
          <w:b/>
          <w:sz w:val="24"/>
          <w:szCs w:val="24"/>
        </w:rPr>
      </w:pPr>
    </w:p>
    <w:p w14:paraId="1EF39068" w14:textId="77777777" w:rsidR="00940F5B" w:rsidRDefault="00940F5B" w:rsidP="0057136C">
      <w:pPr>
        <w:spacing w:after="120"/>
        <w:jc w:val="center"/>
        <w:rPr>
          <w:rFonts w:ascii="Cambria" w:eastAsia="Cambria" w:hAnsi="Cambria" w:cs="Cambria"/>
          <w:b/>
          <w:sz w:val="24"/>
          <w:szCs w:val="24"/>
        </w:rPr>
      </w:pPr>
    </w:p>
    <w:p w14:paraId="00000060" w14:textId="14C31CA9" w:rsidR="00E325B0" w:rsidRDefault="00000000" w:rsidP="0057136C">
      <w:pPr>
        <w:spacing w:after="120"/>
        <w:rPr>
          <w:rFonts w:ascii="Cambria" w:eastAsia="Cambria" w:hAnsi="Cambria" w:cs="Cambria"/>
          <w:b/>
          <w:sz w:val="24"/>
          <w:szCs w:val="24"/>
        </w:rPr>
      </w:pPr>
      <w:r>
        <w:rPr>
          <w:rFonts w:ascii="Cambria" w:eastAsia="Cambria" w:hAnsi="Cambria" w:cs="Cambria"/>
          <w:b/>
          <w:sz w:val="24"/>
          <w:szCs w:val="24"/>
        </w:rPr>
        <w:lastRenderedPageBreak/>
        <w:t>Information and analysis:</w:t>
      </w:r>
    </w:p>
    <w:p w14:paraId="5C040C8F" w14:textId="2D1EA80A" w:rsidR="0057136C" w:rsidRDefault="0057136C" w:rsidP="00D46668">
      <w:pPr>
        <w:pStyle w:val="ListParagraph"/>
        <w:numPr>
          <w:ilvl w:val="0"/>
          <w:numId w:val="5"/>
        </w:numPr>
        <w:spacing w:after="0"/>
        <w:jc w:val="both"/>
        <w:rPr>
          <w:rFonts w:ascii="Cambria" w:eastAsia="Cambria" w:hAnsi="Cambria" w:cs="Cambria"/>
          <w:bCs/>
          <w:sz w:val="24"/>
          <w:szCs w:val="24"/>
        </w:rPr>
      </w:pPr>
      <w:r w:rsidRPr="0057136C">
        <w:rPr>
          <w:rFonts w:ascii="Cambria" w:eastAsia="Cambria" w:hAnsi="Cambria" w:cs="Cambria"/>
          <w:b/>
          <w:sz w:val="24"/>
          <w:szCs w:val="24"/>
        </w:rPr>
        <w:t>Schedule Clause</w:t>
      </w:r>
      <w:r w:rsidRPr="0057136C">
        <w:rPr>
          <w:rFonts w:ascii="Cambria" w:eastAsia="Cambria" w:hAnsi="Cambria" w:cs="Cambria"/>
          <w:bCs/>
          <w:sz w:val="24"/>
          <w:szCs w:val="24"/>
        </w:rPr>
        <w:t xml:space="preserve">: The schedule clause in OpenMP controls how loop iterations are divided among threads in a parallel loop. It has different scheduling options like </w:t>
      </w:r>
      <w:r w:rsidRPr="0057136C">
        <w:rPr>
          <w:rFonts w:ascii="Cambria" w:eastAsia="Cambria" w:hAnsi="Cambria" w:cs="Cambria"/>
          <w:bCs/>
          <w:i/>
          <w:iCs/>
          <w:sz w:val="24"/>
          <w:szCs w:val="24"/>
        </w:rPr>
        <w:t>static, dynamic, guided, and auto</w:t>
      </w:r>
      <w:r w:rsidRPr="0057136C">
        <w:rPr>
          <w:rFonts w:ascii="Cambria" w:eastAsia="Cambria" w:hAnsi="Cambria" w:cs="Cambria"/>
          <w:bCs/>
          <w:sz w:val="24"/>
          <w:szCs w:val="24"/>
        </w:rPr>
        <w:t>.</w:t>
      </w:r>
    </w:p>
    <w:p w14:paraId="77B68C21" w14:textId="263E43B2" w:rsidR="0057136C" w:rsidRPr="0057136C" w:rsidRDefault="0057136C" w:rsidP="00D46668">
      <w:pPr>
        <w:pStyle w:val="ListParagraph"/>
        <w:numPr>
          <w:ilvl w:val="2"/>
          <w:numId w:val="5"/>
        </w:numPr>
        <w:spacing w:after="0"/>
        <w:jc w:val="both"/>
        <w:rPr>
          <w:rFonts w:ascii="Cambria" w:eastAsia="Cambria" w:hAnsi="Cambria" w:cs="Cambria"/>
          <w:bCs/>
          <w:sz w:val="24"/>
          <w:szCs w:val="24"/>
        </w:rPr>
      </w:pPr>
      <w:r w:rsidRPr="0057136C">
        <w:rPr>
          <w:rFonts w:ascii="Cambria" w:eastAsia="Cambria" w:hAnsi="Cambria" w:cs="Cambria"/>
          <w:b/>
          <w:sz w:val="24"/>
          <w:szCs w:val="24"/>
        </w:rPr>
        <w:t>Static scheduling:</w:t>
      </w:r>
      <w:r>
        <w:rPr>
          <w:rFonts w:ascii="Cambria" w:eastAsia="Cambria" w:hAnsi="Cambria" w:cs="Cambria"/>
          <w:bCs/>
          <w:sz w:val="24"/>
          <w:szCs w:val="24"/>
        </w:rPr>
        <w:t xml:space="preserve"> The</w:t>
      </w:r>
      <w:r w:rsidRPr="0057136C">
        <w:rPr>
          <w:rFonts w:ascii="Cambria" w:eastAsia="Cambria" w:hAnsi="Cambria" w:cs="Cambria"/>
          <w:bCs/>
          <w:sz w:val="24"/>
          <w:szCs w:val="24"/>
        </w:rPr>
        <w:t xml:space="preserve"> loop iterations are divided into chunks of size </w:t>
      </w:r>
      <w:proofErr w:type="spellStart"/>
      <w:r w:rsidRPr="0057136C">
        <w:rPr>
          <w:rFonts w:ascii="Cambria" w:eastAsia="Cambria" w:hAnsi="Cambria" w:cs="Cambria"/>
          <w:bCs/>
          <w:sz w:val="24"/>
          <w:szCs w:val="24"/>
        </w:rPr>
        <w:t>chunk_size</w:t>
      </w:r>
      <w:proofErr w:type="spellEnd"/>
      <w:r w:rsidRPr="0057136C">
        <w:rPr>
          <w:rFonts w:ascii="Cambria" w:eastAsia="Cambria" w:hAnsi="Cambria" w:cs="Cambria"/>
          <w:bCs/>
          <w:sz w:val="24"/>
          <w:szCs w:val="24"/>
        </w:rPr>
        <w:t xml:space="preserve"> and assigned to threads before execution.</w:t>
      </w:r>
      <w:r>
        <w:rPr>
          <w:rFonts w:ascii="Cambria" w:eastAsia="Cambria" w:hAnsi="Cambria" w:cs="Cambria"/>
          <w:bCs/>
          <w:sz w:val="24"/>
          <w:szCs w:val="24"/>
        </w:rPr>
        <w:t xml:space="preserve"> </w:t>
      </w:r>
      <w:r w:rsidRPr="0057136C">
        <w:rPr>
          <w:rFonts w:ascii="Cambria" w:eastAsia="Cambria" w:hAnsi="Cambria" w:cs="Cambria"/>
          <w:bCs/>
          <w:sz w:val="24"/>
          <w:szCs w:val="24"/>
        </w:rPr>
        <w:t>Each thread gets a fixed set of iterations at compile time.</w:t>
      </w:r>
    </w:p>
    <w:p w14:paraId="7286A08F" w14:textId="5C63740E" w:rsidR="0057136C" w:rsidRPr="0057136C" w:rsidRDefault="0057136C" w:rsidP="00D46668">
      <w:pPr>
        <w:pStyle w:val="ListParagraph"/>
        <w:numPr>
          <w:ilvl w:val="2"/>
          <w:numId w:val="5"/>
        </w:numPr>
        <w:spacing w:after="0"/>
        <w:jc w:val="both"/>
        <w:rPr>
          <w:rFonts w:ascii="Cambria" w:eastAsia="Cambria" w:hAnsi="Cambria" w:cs="Cambria"/>
          <w:b/>
          <w:sz w:val="24"/>
          <w:szCs w:val="24"/>
        </w:rPr>
      </w:pPr>
      <w:r w:rsidRPr="0057136C">
        <w:rPr>
          <w:rFonts w:ascii="Cambria" w:eastAsia="Cambria" w:hAnsi="Cambria" w:cs="Cambria"/>
          <w:b/>
          <w:sz w:val="24"/>
          <w:szCs w:val="24"/>
        </w:rPr>
        <w:t>Dynamic Scheduling:</w:t>
      </w:r>
      <w:r>
        <w:rPr>
          <w:rFonts w:ascii="Cambria" w:eastAsia="Cambria" w:hAnsi="Cambria" w:cs="Cambria"/>
          <w:b/>
          <w:sz w:val="24"/>
          <w:szCs w:val="24"/>
        </w:rPr>
        <w:t xml:space="preserve"> </w:t>
      </w:r>
      <w:r w:rsidRPr="0057136C">
        <w:rPr>
          <w:rFonts w:ascii="Cambria" w:eastAsia="Cambria" w:hAnsi="Cambria" w:cs="Cambria"/>
          <w:bCs/>
          <w:sz w:val="24"/>
          <w:szCs w:val="24"/>
        </w:rPr>
        <w:t>In dynamic scheduling, the iterations are assigned to threads dynamically at runtime.</w:t>
      </w:r>
      <w:r>
        <w:rPr>
          <w:rFonts w:ascii="Cambria" w:eastAsia="Cambria" w:hAnsi="Cambria" w:cs="Cambria"/>
          <w:bCs/>
          <w:sz w:val="24"/>
          <w:szCs w:val="24"/>
        </w:rPr>
        <w:t xml:space="preserve"> </w:t>
      </w:r>
      <w:r w:rsidRPr="0057136C">
        <w:rPr>
          <w:rFonts w:ascii="Cambria" w:eastAsia="Cambria" w:hAnsi="Cambria" w:cs="Cambria"/>
          <w:bCs/>
          <w:sz w:val="24"/>
          <w:szCs w:val="24"/>
        </w:rPr>
        <w:t>Each thread receives a chunk of work, executes it, and then requests another chunk until all iterations are processed.</w:t>
      </w:r>
    </w:p>
    <w:p w14:paraId="1BE33D3C" w14:textId="1E62D00C" w:rsidR="0057136C" w:rsidRPr="0057136C" w:rsidRDefault="0057136C" w:rsidP="00D46668">
      <w:pPr>
        <w:pStyle w:val="ListParagraph"/>
        <w:numPr>
          <w:ilvl w:val="2"/>
          <w:numId w:val="5"/>
        </w:numPr>
        <w:spacing w:after="0"/>
        <w:jc w:val="both"/>
        <w:rPr>
          <w:rFonts w:ascii="Cambria" w:eastAsia="Cambria" w:hAnsi="Cambria" w:cs="Cambria"/>
          <w:b/>
          <w:sz w:val="24"/>
          <w:szCs w:val="24"/>
        </w:rPr>
      </w:pPr>
      <w:r w:rsidRPr="0057136C">
        <w:rPr>
          <w:rFonts w:ascii="Cambria" w:eastAsia="Cambria" w:hAnsi="Cambria" w:cs="Cambria"/>
          <w:b/>
          <w:sz w:val="24"/>
          <w:szCs w:val="24"/>
        </w:rPr>
        <w:t>Guided Scheduling:</w:t>
      </w:r>
      <w:r>
        <w:rPr>
          <w:rFonts w:ascii="Cambria" w:eastAsia="Cambria" w:hAnsi="Cambria" w:cs="Cambria"/>
          <w:b/>
          <w:sz w:val="24"/>
          <w:szCs w:val="24"/>
        </w:rPr>
        <w:t xml:space="preserve"> </w:t>
      </w:r>
      <w:r w:rsidRPr="0057136C">
        <w:rPr>
          <w:rFonts w:ascii="Cambria" w:eastAsia="Cambria" w:hAnsi="Cambria" w:cs="Cambria"/>
          <w:bCs/>
          <w:sz w:val="24"/>
          <w:szCs w:val="24"/>
        </w:rPr>
        <w:t>Guided scheduling is a hybrid approach that starts with large chunks and progressively reduces the chunk size as the loop progresses.</w:t>
      </w:r>
      <w:r>
        <w:rPr>
          <w:rFonts w:ascii="Cambria" w:eastAsia="Cambria" w:hAnsi="Cambria" w:cs="Cambria"/>
          <w:bCs/>
          <w:sz w:val="24"/>
          <w:szCs w:val="24"/>
        </w:rPr>
        <w:t xml:space="preserve"> </w:t>
      </w:r>
      <w:r w:rsidRPr="0057136C">
        <w:rPr>
          <w:rFonts w:ascii="Cambria" w:eastAsia="Cambria" w:hAnsi="Cambria" w:cs="Cambria"/>
          <w:bCs/>
          <w:sz w:val="24"/>
          <w:szCs w:val="24"/>
        </w:rPr>
        <w:t>It's particularly useful when you don't know the workload distribution in advance.</w:t>
      </w:r>
    </w:p>
    <w:p w14:paraId="64BFFE65" w14:textId="66564617" w:rsidR="0057136C" w:rsidRPr="00C16EF5" w:rsidRDefault="0057136C" w:rsidP="00C16EF5">
      <w:pPr>
        <w:pStyle w:val="ListParagraph"/>
        <w:numPr>
          <w:ilvl w:val="2"/>
          <w:numId w:val="5"/>
        </w:numPr>
        <w:spacing w:after="0"/>
        <w:jc w:val="both"/>
        <w:rPr>
          <w:rFonts w:ascii="Cambria" w:eastAsia="Cambria" w:hAnsi="Cambria" w:cs="Cambria"/>
          <w:b/>
          <w:sz w:val="24"/>
          <w:szCs w:val="24"/>
        </w:rPr>
      </w:pPr>
      <w:r w:rsidRPr="0057136C">
        <w:rPr>
          <w:rFonts w:ascii="Cambria" w:eastAsia="Cambria" w:hAnsi="Cambria" w:cs="Cambria"/>
          <w:b/>
          <w:sz w:val="24"/>
          <w:szCs w:val="24"/>
        </w:rPr>
        <w:t>Auto Scheduling:</w:t>
      </w:r>
      <w:r>
        <w:rPr>
          <w:rFonts w:ascii="Cambria" w:eastAsia="Cambria" w:hAnsi="Cambria" w:cs="Cambria"/>
          <w:b/>
          <w:sz w:val="24"/>
          <w:szCs w:val="24"/>
        </w:rPr>
        <w:t xml:space="preserve"> </w:t>
      </w:r>
      <w:r w:rsidRPr="0057136C">
        <w:rPr>
          <w:rFonts w:ascii="Cambria" w:eastAsia="Cambria" w:hAnsi="Cambria" w:cs="Cambria"/>
          <w:bCs/>
          <w:sz w:val="24"/>
          <w:szCs w:val="24"/>
        </w:rPr>
        <w:t>With auto scheduling, the compiler decides whether to use static, dynamic, or guided scheduling based on heuristics.</w:t>
      </w:r>
      <w:r>
        <w:rPr>
          <w:rFonts w:ascii="Cambria" w:eastAsia="Cambria" w:hAnsi="Cambria" w:cs="Cambria"/>
          <w:bCs/>
          <w:sz w:val="24"/>
          <w:szCs w:val="24"/>
        </w:rPr>
        <w:t xml:space="preserve"> </w:t>
      </w:r>
      <w:r w:rsidRPr="0057136C">
        <w:rPr>
          <w:rFonts w:ascii="Cambria" w:eastAsia="Cambria" w:hAnsi="Cambria" w:cs="Cambria"/>
          <w:bCs/>
          <w:sz w:val="24"/>
          <w:szCs w:val="24"/>
        </w:rPr>
        <w:t>This allows the compiler to choose the most suitable scheduling strategy for the specific loop and system.</w:t>
      </w:r>
    </w:p>
    <w:p w14:paraId="22BE0A4D" w14:textId="77777777" w:rsidR="00C16EF5" w:rsidRPr="00C16EF5" w:rsidRDefault="00C16EF5" w:rsidP="00C16EF5">
      <w:pPr>
        <w:pStyle w:val="ListParagraph"/>
        <w:spacing w:after="0"/>
        <w:ind w:left="1172"/>
        <w:jc w:val="both"/>
        <w:rPr>
          <w:rFonts w:ascii="Cambria" w:eastAsia="Cambria" w:hAnsi="Cambria" w:cs="Cambria"/>
          <w:b/>
          <w:sz w:val="24"/>
          <w:szCs w:val="24"/>
        </w:rPr>
      </w:pPr>
    </w:p>
    <w:p w14:paraId="78C66A47" w14:textId="1EAB21D9" w:rsidR="00D46668" w:rsidRPr="00D46668" w:rsidRDefault="0057136C" w:rsidP="00D46668">
      <w:pPr>
        <w:pStyle w:val="ListParagraph"/>
        <w:numPr>
          <w:ilvl w:val="0"/>
          <w:numId w:val="5"/>
        </w:numPr>
        <w:spacing w:after="240"/>
        <w:jc w:val="both"/>
        <w:rPr>
          <w:rFonts w:ascii="Cambria" w:eastAsia="Cambria" w:hAnsi="Cambria" w:cs="Cambria"/>
          <w:b/>
          <w:sz w:val="24"/>
          <w:szCs w:val="24"/>
        </w:rPr>
      </w:pPr>
      <w:r w:rsidRPr="0057136C">
        <w:rPr>
          <w:rFonts w:ascii="Cambria" w:eastAsia="Cambria" w:hAnsi="Cambria" w:cs="Cambria"/>
          <w:b/>
          <w:sz w:val="24"/>
          <w:szCs w:val="24"/>
        </w:rPr>
        <w:t>Nowait Clause:</w:t>
      </w:r>
      <w:r>
        <w:rPr>
          <w:rFonts w:ascii="Cambria" w:eastAsia="Cambria" w:hAnsi="Cambria" w:cs="Cambria"/>
          <w:b/>
          <w:sz w:val="24"/>
          <w:szCs w:val="24"/>
        </w:rPr>
        <w:t xml:space="preserve"> </w:t>
      </w:r>
      <w:r w:rsidRPr="0057136C">
        <w:rPr>
          <w:rFonts w:ascii="Cambria" w:eastAsia="Cambria" w:hAnsi="Cambria" w:cs="Cambria"/>
          <w:bCs/>
          <w:sz w:val="24"/>
          <w:szCs w:val="24"/>
        </w:rPr>
        <w:t>The nowait clause in OpenMP is used to indicate that a thread can proceed with its tasks without waiting for other threads. It's often used to overlap computations with other parallel regions.</w:t>
      </w:r>
      <w:r w:rsidR="00D46668">
        <w:rPr>
          <w:rFonts w:ascii="Cambria" w:eastAsia="Cambria" w:hAnsi="Cambria" w:cs="Cambria"/>
          <w:bCs/>
          <w:sz w:val="24"/>
          <w:szCs w:val="24"/>
        </w:rPr>
        <w:t xml:space="preserve"> In above example we executed the program without using the nowait clause and we can see that helloworld function gets called after all the threads complete executing the for loop. In second run we add the nowait clause and we can see that helloworld function gets called as soon as the for-loop execution is completed. </w:t>
      </w:r>
    </w:p>
    <w:p w14:paraId="00000068" w14:textId="1E214FE2" w:rsidR="00E325B0" w:rsidRDefault="00D46668" w:rsidP="00D46668">
      <w:pPr>
        <w:spacing w:after="0"/>
        <w:rPr>
          <w:rFonts w:ascii="Cambria" w:eastAsia="Cambria" w:hAnsi="Cambria" w:cs="Cambria"/>
          <w:b/>
          <w:sz w:val="24"/>
          <w:szCs w:val="24"/>
        </w:rPr>
      </w:pPr>
      <w:r>
        <w:rPr>
          <w:rFonts w:ascii="Cambria" w:eastAsia="Cambria" w:hAnsi="Cambria" w:cs="Cambria"/>
          <w:b/>
          <w:sz w:val="24"/>
          <w:szCs w:val="24"/>
        </w:rPr>
        <w:t xml:space="preserve">GitHub Link:  </w:t>
      </w:r>
      <w:hyperlink r:id="rId21" w:history="1">
        <w:r w:rsidRPr="00D46668">
          <w:rPr>
            <w:rStyle w:val="Hyperlink"/>
            <w:rFonts w:ascii="Cambria" w:eastAsia="Cambria" w:hAnsi="Cambria" w:cs="Cambria"/>
            <w:bCs/>
            <w:sz w:val="24"/>
            <w:szCs w:val="24"/>
          </w:rPr>
          <w:t>https://github.com/meetgandhi692/HPC-Lab/tree/79b911b51b14aed89f30d1a35fe33b2761b4459f/Assignment%203</w:t>
        </w:r>
      </w:hyperlink>
    </w:p>
    <w:p w14:paraId="00000069" w14:textId="77777777" w:rsidR="00E325B0" w:rsidRDefault="00E325B0">
      <w:pPr>
        <w:spacing w:after="0"/>
        <w:rPr>
          <w:rFonts w:ascii="Cambria" w:eastAsia="Cambria" w:hAnsi="Cambria" w:cs="Cambria"/>
          <w:b/>
          <w:sz w:val="24"/>
          <w:szCs w:val="24"/>
        </w:rPr>
      </w:pPr>
    </w:p>
    <w:sectPr w:rsidR="00E325B0" w:rsidSect="00CF4B5E">
      <w:headerReference w:type="default" r:id="rId22"/>
      <w:footerReference w:type="default" r:id="rId23"/>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A30DF" w14:textId="77777777" w:rsidR="00185567" w:rsidRDefault="00185567">
      <w:pPr>
        <w:spacing w:after="0" w:line="240" w:lineRule="auto"/>
      </w:pPr>
      <w:r>
        <w:separator/>
      </w:r>
    </w:p>
  </w:endnote>
  <w:endnote w:type="continuationSeparator" w:id="0">
    <w:p w14:paraId="3042E81C" w14:textId="77777777" w:rsidR="00185567" w:rsidRDefault="00185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C" w14:textId="26F76631" w:rsidR="00E325B0" w:rsidRDefault="00000000">
    <w:pPr>
      <w:pBdr>
        <w:top w:val="single" w:sz="4" w:space="1" w:color="D9D9D9"/>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CF4B5E">
      <w:rPr>
        <w:noProof/>
        <w:color w:val="000000"/>
      </w:rPr>
      <w:t>1</w:t>
    </w:r>
    <w:r>
      <w:rPr>
        <w:color w:val="000000"/>
      </w:rPr>
      <w:fldChar w:fldCharType="end"/>
    </w:r>
    <w:r>
      <w:rPr>
        <w:color w:val="000000"/>
      </w:rPr>
      <w:t xml:space="preserve"> | </w:t>
    </w:r>
    <w:r>
      <w:rPr>
        <w:color w:val="7F7F7F"/>
      </w:rPr>
      <w:t>Page</w:t>
    </w:r>
  </w:p>
  <w:p w14:paraId="0000006D" w14:textId="77777777" w:rsidR="00E325B0" w:rsidRDefault="00000000">
    <w:pPr>
      <w:rPr>
        <w:rFonts w:ascii="Cambria" w:eastAsia="Cambria" w:hAnsi="Cambria" w:cs="Cambria"/>
        <w:b/>
        <w:sz w:val="28"/>
        <w:szCs w:val="28"/>
      </w:rPr>
    </w:pPr>
    <w:r>
      <w:rPr>
        <w:rFonts w:ascii="Cambria" w:eastAsia="Cambria" w:hAnsi="Cambria" w:cs="Cambria"/>
        <w:sz w:val="24"/>
        <w:szCs w:val="24"/>
      </w:rPr>
      <w:t>Final Year: High Performance Computing Lab 2023-24 Sem 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48910" w14:textId="77777777" w:rsidR="00185567" w:rsidRDefault="00185567">
      <w:pPr>
        <w:spacing w:after="0" w:line="240" w:lineRule="auto"/>
      </w:pPr>
      <w:r>
        <w:separator/>
      </w:r>
    </w:p>
  </w:footnote>
  <w:footnote w:type="continuationSeparator" w:id="0">
    <w:p w14:paraId="51883154" w14:textId="77777777" w:rsidR="00185567" w:rsidRDefault="001855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A" w14:textId="77777777" w:rsidR="00E325B0" w:rsidRDefault="00000000">
    <w:pPr>
      <w:pBdr>
        <w:top w:val="nil"/>
        <w:left w:val="nil"/>
        <w:bottom w:val="nil"/>
        <w:right w:val="nil"/>
        <w:between w:val="nil"/>
      </w:pBdr>
      <w:tabs>
        <w:tab w:val="center" w:pos="4680"/>
        <w:tab w:val="right" w:pos="936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Walchand College of Engineering, Sangli</w:t>
    </w:r>
  </w:p>
  <w:p w14:paraId="0000006B" w14:textId="77777777" w:rsidR="00E325B0" w:rsidRDefault="00000000">
    <w:pPr>
      <w:pBdr>
        <w:top w:val="nil"/>
        <w:left w:val="nil"/>
        <w:bottom w:val="nil"/>
        <w:right w:val="nil"/>
        <w:between w:val="nil"/>
      </w:pBdr>
      <w:tabs>
        <w:tab w:val="center" w:pos="4680"/>
        <w:tab w:val="right" w:pos="936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Department of Computer Science and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96D49"/>
    <w:multiLevelType w:val="hybridMultilevel"/>
    <w:tmpl w:val="F66AE682"/>
    <w:lvl w:ilvl="0" w:tplc="40090019">
      <w:start w:val="1"/>
      <w:numFmt w:val="low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C6E6ABA"/>
    <w:multiLevelType w:val="hybridMultilevel"/>
    <w:tmpl w:val="08202978"/>
    <w:lvl w:ilvl="0" w:tplc="79AC363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AE76B57"/>
    <w:multiLevelType w:val="hybridMultilevel"/>
    <w:tmpl w:val="2D36DDBA"/>
    <w:lvl w:ilvl="0" w:tplc="B5A657C4">
      <w:start w:val="1"/>
      <w:numFmt w:val="lowerRoman"/>
      <w:lvlText w:val="%1."/>
      <w:lvlJc w:val="left"/>
      <w:pPr>
        <w:ind w:left="1080" w:hanging="72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5342F30"/>
    <w:multiLevelType w:val="hybridMultilevel"/>
    <w:tmpl w:val="D2C099A0"/>
    <w:lvl w:ilvl="0" w:tplc="CBD422A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9267F1B"/>
    <w:multiLevelType w:val="hybridMultilevel"/>
    <w:tmpl w:val="D8B4FEB2"/>
    <w:lvl w:ilvl="0" w:tplc="40090019">
      <w:start w:val="1"/>
      <w:numFmt w:val="lowerLetter"/>
      <w:lvlText w:val="%1."/>
      <w:lvlJc w:val="left"/>
      <w:pPr>
        <w:ind w:left="501" w:hanging="360"/>
      </w:pPr>
      <w:rPr>
        <w:rFonts w:hint="default"/>
      </w:rPr>
    </w:lvl>
    <w:lvl w:ilvl="1" w:tplc="40090019">
      <w:start w:val="1"/>
      <w:numFmt w:val="lowerLetter"/>
      <w:lvlText w:val="%2."/>
      <w:lvlJc w:val="left"/>
      <w:pPr>
        <w:ind w:left="1221" w:hanging="360"/>
      </w:pPr>
    </w:lvl>
    <w:lvl w:ilvl="2" w:tplc="9E7EB9B2">
      <w:start w:val="1"/>
      <w:numFmt w:val="lowerRoman"/>
      <w:lvlText w:val="%3."/>
      <w:lvlJc w:val="right"/>
      <w:pPr>
        <w:ind w:left="1172" w:hanging="180"/>
      </w:pPr>
      <w:rPr>
        <w:b w:val="0"/>
        <w:bCs/>
      </w:r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num w:numId="1" w16cid:durableId="444934308">
    <w:abstractNumId w:val="2"/>
  </w:num>
  <w:num w:numId="2" w16cid:durableId="872576185">
    <w:abstractNumId w:val="1"/>
  </w:num>
  <w:num w:numId="3" w16cid:durableId="247420529">
    <w:abstractNumId w:val="0"/>
  </w:num>
  <w:num w:numId="4" w16cid:durableId="94862273">
    <w:abstractNumId w:val="3"/>
  </w:num>
  <w:num w:numId="5" w16cid:durableId="11513672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5B0"/>
    <w:rsid w:val="00185567"/>
    <w:rsid w:val="00227CCB"/>
    <w:rsid w:val="0038590B"/>
    <w:rsid w:val="004F0648"/>
    <w:rsid w:val="0057136C"/>
    <w:rsid w:val="0061295E"/>
    <w:rsid w:val="00636751"/>
    <w:rsid w:val="008149B9"/>
    <w:rsid w:val="00940F5B"/>
    <w:rsid w:val="00995243"/>
    <w:rsid w:val="009E5D53"/>
    <w:rsid w:val="00C16EF5"/>
    <w:rsid w:val="00C369FD"/>
    <w:rsid w:val="00CF4B5E"/>
    <w:rsid w:val="00D46668"/>
    <w:rsid w:val="00E0674F"/>
    <w:rsid w:val="00E218F1"/>
    <w:rsid w:val="00E325B0"/>
    <w:rsid w:val="00F428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20B0F"/>
  <w15:docId w15:val="{7546990C-BDB1-45D9-99A6-00A1A80E9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36751"/>
    <w:pPr>
      <w:ind w:left="720"/>
      <w:contextualSpacing/>
    </w:pPr>
  </w:style>
  <w:style w:type="paragraph" w:styleId="Header">
    <w:name w:val="header"/>
    <w:basedOn w:val="Normal"/>
    <w:link w:val="HeaderChar"/>
    <w:uiPriority w:val="99"/>
    <w:unhideWhenUsed/>
    <w:rsid w:val="00D466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6668"/>
  </w:style>
  <w:style w:type="paragraph" w:styleId="Footer">
    <w:name w:val="footer"/>
    <w:basedOn w:val="Normal"/>
    <w:link w:val="FooterChar"/>
    <w:uiPriority w:val="99"/>
    <w:unhideWhenUsed/>
    <w:rsid w:val="00D466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6668"/>
  </w:style>
  <w:style w:type="character" w:styleId="Hyperlink">
    <w:name w:val="Hyperlink"/>
    <w:basedOn w:val="DefaultParagraphFont"/>
    <w:uiPriority w:val="99"/>
    <w:unhideWhenUsed/>
    <w:rsid w:val="00D46668"/>
    <w:rPr>
      <w:color w:val="0000FF" w:themeColor="hyperlink"/>
      <w:u w:val="single"/>
    </w:rPr>
  </w:style>
  <w:style w:type="character" w:styleId="UnresolvedMention">
    <w:name w:val="Unresolved Mention"/>
    <w:basedOn w:val="DefaultParagraphFont"/>
    <w:uiPriority w:val="99"/>
    <w:semiHidden/>
    <w:unhideWhenUsed/>
    <w:rsid w:val="00D46668"/>
    <w:rPr>
      <w:color w:val="605E5C"/>
      <w:shd w:val="clear" w:color="auto" w:fill="E1DFDD"/>
    </w:rPr>
  </w:style>
  <w:style w:type="table" w:styleId="TableGrid">
    <w:name w:val="Table Grid"/>
    <w:basedOn w:val="TableNormal"/>
    <w:uiPriority w:val="39"/>
    <w:rsid w:val="00227C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96427">
      <w:bodyDiv w:val="1"/>
      <w:marLeft w:val="0"/>
      <w:marRight w:val="0"/>
      <w:marTop w:val="0"/>
      <w:marBottom w:val="0"/>
      <w:divBdr>
        <w:top w:val="none" w:sz="0" w:space="0" w:color="auto"/>
        <w:left w:val="none" w:sz="0" w:space="0" w:color="auto"/>
        <w:bottom w:val="none" w:sz="0" w:space="0" w:color="auto"/>
        <w:right w:val="none" w:sz="0" w:space="0" w:color="auto"/>
      </w:divBdr>
    </w:div>
    <w:div w:id="366178270">
      <w:bodyDiv w:val="1"/>
      <w:marLeft w:val="0"/>
      <w:marRight w:val="0"/>
      <w:marTop w:val="0"/>
      <w:marBottom w:val="0"/>
      <w:divBdr>
        <w:top w:val="none" w:sz="0" w:space="0" w:color="auto"/>
        <w:left w:val="none" w:sz="0" w:space="0" w:color="auto"/>
        <w:bottom w:val="none" w:sz="0" w:space="0" w:color="auto"/>
        <w:right w:val="none" w:sz="0" w:space="0" w:color="auto"/>
      </w:divBdr>
      <w:divsChild>
        <w:div w:id="869955293">
          <w:marLeft w:val="0"/>
          <w:marRight w:val="0"/>
          <w:marTop w:val="0"/>
          <w:marBottom w:val="0"/>
          <w:divBdr>
            <w:top w:val="single" w:sz="2" w:space="0" w:color="D9D9E3"/>
            <w:left w:val="single" w:sz="2" w:space="0" w:color="D9D9E3"/>
            <w:bottom w:val="single" w:sz="2" w:space="0" w:color="D9D9E3"/>
            <w:right w:val="single" w:sz="2" w:space="0" w:color="D9D9E3"/>
          </w:divBdr>
          <w:divsChild>
            <w:div w:id="1234195414">
              <w:marLeft w:val="0"/>
              <w:marRight w:val="0"/>
              <w:marTop w:val="0"/>
              <w:marBottom w:val="0"/>
              <w:divBdr>
                <w:top w:val="single" w:sz="2" w:space="0" w:color="D9D9E3"/>
                <w:left w:val="single" w:sz="2" w:space="0" w:color="D9D9E3"/>
                <w:bottom w:val="single" w:sz="2" w:space="0" w:color="D9D9E3"/>
                <w:right w:val="single" w:sz="2" w:space="0" w:color="D9D9E3"/>
              </w:divBdr>
            </w:div>
            <w:div w:id="1445808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4708384">
      <w:bodyDiv w:val="1"/>
      <w:marLeft w:val="0"/>
      <w:marRight w:val="0"/>
      <w:marTop w:val="0"/>
      <w:marBottom w:val="0"/>
      <w:divBdr>
        <w:top w:val="none" w:sz="0" w:space="0" w:color="auto"/>
        <w:left w:val="none" w:sz="0" w:space="0" w:color="auto"/>
        <w:bottom w:val="none" w:sz="0" w:space="0" w:color="auto"/>
        <w:right w:val="none" w:sz="0" w:space="0" w:color="auto"/>
      </w:divBdr>
    </w:div>
    <w:div w:id="644362391">
      <w:bodyDiv w:val="1"/>
      <w:marLeft w:val="0"/>
      <w:marRight w:val="0"/>
      <w:marTop w:val="0"/>
      <w:marBottom w:val="0"/>
      <w:divBdr>
        <w:top w:val="none" w:sz="0" w:space="0" w:color="auto"/>
        <w:left w:val="none" w:sz="0" w:space="0" w:color="auto"/>
        <w:bottom w:val="none" w:sz="0" w:space="0" w:color="auto"/>
        <w:right w:val="none" w:sz="0" w:space="0" w:color="auto"/>
      </w:divBdr>
    </w:div>
    <w:div w:id="753287296">
      <w:bodyDiv w:val="1"/>
      <w:marLeft w:val="0"/>
      <w:marRight w:val="0"/>
      <w:marTop w:val="0"/>
      <w:marBottom w:val="0"/>
      <w:divBdr>
        <w:top w:val="none" w:sz="0" w:space="0" w:color="auto"/>
        <w:left w:val="none" w:sz="0" w:space="0" w:color="auto"/>
        <w:bottom w:val="none" w:sz="0" w:space="0" w:color="auto"/>
        <w:right w:val="none" w:sz="0" w:space="0" w:color="auto"/>
      </w:divBdr>
    </w:div>
    <w:div w:id="809589713">
      <w:bodyDiv w:val="1"/>
      <w:marLeft w:val="0"/>
      <w:marRight w:val="0"/>
      <w:marTop w:val="0"/>
      <w:marBottom w:val="0"/>
      <w:divBdr>
        <w:top w:val="none" w:sz="0" w:space="0" w:color="auto"/>
        <w:left w:val="none" w:sz="0" w:space="0" w:color="auto"/>
        <w:bottom w:val="none" w:sz="0" w:space="0" w:color="auto"/>
        <w:right w:val="none" w:sz="0" w:space="0" w:color="auto"/>
      </w:divBdr>
    </w:div>
    <w:div w:id="1041784410">
      <w:bodyDiv w:val="1"/>
      <w:marLeft w:val="0"/>
      <w:marRight w:val="0"/>
      <w:marTop w:val="0"/>
      <w:marBottom w:val="0"/>
      <w:divBdr>
        <w:top w:val="none" w:sz="0" w:space="0" w:color="auto"/>
        <w:left w:val="none" w:sz="0" w:space="0" w:color="auto"/>
        <w:bottom w:val="none" w:sz="0" w:space="0" w:color="auto"/>
        <w:right w:val="none" w:sz="0" w:space="0" w:color="auto"/>
      </w:divBdr>
    </w:div>
    <w:div w:id="1136753249">
      <w:bodyDiv w:val="1"/>
      <w:marLeft w:val="0"/>
      <w:marRight w:val="0"/>
      <w:marTop w:val="0"/>
      <w:marBottom w:val="0"/>
      <w:divBdr>
        <w:top w:val="none" w:sz="0" w:space="0" w:color="auto"/>
        <w:left w:val="none" w:sz="0" w:space="0" w:color="auto"/>
        <w:bottom w:val="none" w:sz="0" w:space="0" w:color="auto"/>
        <w:right w:val="none" w:sz="0" w:space="0" w:color="auto"/>
      </w:divBdr>
    </w:div>
    <w:div w:id="1707949761">
      <w:bodyDiv w:val="1"/>
      <w:marLeft w:val="0"/>
      <w:marRight w:val="0"/>
      <w:marTop w:val="0"/>
      <w:marBottom w:val="0"/>
      <w:divBdr>
        <w:top w:val="none" w:sz="0" w:space="0" w:color="auto"/>
        <w:left w:val="none" w:sz="0" w:space="0" w:color="auto"/>
        <w:bottom w:val="none" w:sz="0" w:space="0" w:color="auto"/>
        <w:right w:val="none" w:sz="0" w:space="0" w:color="auto"/>
      </w:divBdr>
    </w:div>
    <w:div w:id="1739547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emf"/><Relationship Id="rId18" Type="http://schemas.openxmlformats.org/officeDocument/2006/relationships/image" Target="media/image7.emf"/><Relationship Id="rId3" Type="http://schemas.openxmlformats.org/officeDocument/2006/relationships/settings" Target="settings.xml"/><Relationship Id="rId21" Type="http://schemas.openxmlformats.org/officeDocument/2006/relationships/hyperlink" Target="https://github.com/meetgandhi692/HPC-Lab/tree/79b911b51b14aed89f30d1a35fe33b2761b4459f/Assignment%203" TargetMode="External"/><Relationship Id="rId7" Type="http://schemas.openxmlformats.org/officeDocument/2006/relationships/image" Target="media/image1.png"/><Relationship Id="rId12" Type="http://schemas.openxmlformats.org/officeDocument/2006/relationships/chart" Target="charts/chart2.xml"/><Relationship Id="rId17" Type="http://schemas.openxmlformats.org/officeDocument/2006/relationships/chart" Target="charts/chart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package" Target="embeddings/Microsoft_Excel_Worksheet1.xlsx"/><Relationship Id="rId19" Type="http://schemas.openxmlformats.org/officeDocument/2006/relationships/package" Target="embeddings/Microsoft_Excel_Worksheet5.xls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Excel_Worksheet3.xlsx"/><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Sheet1!$B$1</c:f>
              <c:strCache>
                <c:ptCount val="1"/>
                <c:pt idx="0">
                  <c:v>1000</c:v>
                </c:pt>
              </c:strCache>
            </c:strRef>
          </c:tx>
          <c:spPr>
            <a:ln w="28575" cap="rnd">
              <a:solidFill>
                <a:schemeClr val="accent1"/>
              </a:solidFill>
              <a:round/>
            </a:ln>
            <a:effectLst/>
          </c:spPr>
          <c:marker>
            <c:symbol val="none"/>
          </c:marker>
          <c:cat>
            <c:numRef>
              <c:f>Sheet1!$A$2:$A$5</c:f>
              <c:numCache>
                <c:formatCode>General</c:formatCode>
                <c:ptCount val="4"/>
                <c:pt idx="0">
                  <c:v>1</c:v>
                </c:pt>
                <c:pt idx="1">
                  <c:v>2</c:v>
                </c:pt>
                <c:pt idx="2">
                  <c:v>4</c:v>
                </c:pt>
                <c:pt idx="3">
                  <c:v>8</c:v>
                </c:pt>
              </c:numCache>
            </c:numRef>
          </c:cat>
          <c:val>
            <c:numRef>
              <c:f>Sheet1!$B$2:$B$5</c:f>
              <c:numCache>
                <c:formatCode>General</c:formatCode>
                <c:ptCount val="4"/>
                <c:pt idx="0">
                  <c:v>0</c:v>
                </c:pt>
                <c:pt idx="1">
                  <c:v>1E-3</c:v>
                </c:pt>
                <c:pt idx="2">
                  <c:v>1E-3</c:v>
                </c:pt>
                <c:pt idx="3">
                  <c:v>3.0000000000000001E-3</c:v>
                </c:pt>
              </c:numCache>
            </c:numRef>
          </c:val>
          <c:smooth val="0"/>
          <c:extLst>
            <c:ext xmlns:c16="http://schemas.microsoft.com/office/drawing/2014/chart" uri="{C3380CC4-5D6E-409C-BE32-E72D297353CC}">
              <c16:uniqueId val="{00000000-94A9-4D19-BEF5-2B9A5D143A03}"/>
            </c:ext>
          </c:extLst>
        </c:ser>
        <c:ser>
          <c:idx val="1"/>
          <c:order val="1"/>
          <c:tx>
            <c:strRef>
              <c:f>Sheet1!$C$1</c:f>
              <c:strCache>
                <c:ptCount val="1"/>
                <c:pt idx="0">
                  <c:v>100000</c:v>
                </c:pt>
              </c:strCache>
            </c:strRef>
          </c:tx>
          <c:spPr>
            <a:ln w="28575" cap="rnd">
              <a:solidFill>
                <a:schemeClr val="accent2"/>
              </a:solidFill>
              <a:round/>
            </a:ln>
            <a:effectLst/>
          </c:spPr>
          <c:marker>
            <c:symbol val="none"/>
          </c:marker>
          <c:cat>
            <c:numRef>
              <c:f>Sheet1!$A$2:$A$5</c:f>
              <c:numCache>
                <c:formatCode>General</c:formatCode>
                <c:ptCount val="4"/>
                <c:pt idx="0">
                  <c:v>1</c:v>
                </c:pt>
                <c:pt idx="1">
                  <c:v>2</c:v>
                </c:pt>
                <c:pt idx="2">
                  <c:v>4</c:v>
                </c:pt>
                <c:pt idx="3">
                  <c:v>8</c:v>
                </c:pt>
              </c:numCache>
            </c:numRef>
          </c:cat>
          <c:val>
            <c:numRef>
              <c:f>Sheet1!$C$2:$C$5</c:f>
              <c:numCache>
                <c:formatCode>General</c:formatCode>
                <c:ptCount val="4"/>
                <c:pt idx="0">
                  <c:v>0</c:v>
                </c:pt>
                <c:pt idx="1">
                  <c:v>1E-3</c:v>
                </c:pt>
                <c:pt idx="2">
                  <c:v>2E-3</c:v>
                </c:pt>
                <c:pt idx="3">
                  <c:v>3.0000000000000001E-3</c:v>
                </c:pt>
              </c:numCache>
            </c:numRef>
          </c:val>
          <c:smooth val="0"/>
          <c:extLst>
            <c:ext xmlns:c16="http://schemas.microsoft.com/office/drawing/2014/chart" uri="{C3380CC4-5D6E-409C-BE32-E72D297353CC}">
              <c16:uniqueId val="{00000001-94A9-4D19-BEF5-2B9A5D143A03}"/>
            </c:ext>
          </c:extLst>
        </c:ser>
        <c:dLbls>
          <c:showLegendKey val="0"/>
          <c:showVal val="0"/>
          <c:showCatName val="0"/>
          <c:showSerName val="0"/>
          <c:showPercent val="0"/>
          <c:showBubbleSize val="0"/>
        </c:dLbls>
        <c:smooth val="0"/>
        <c:axId val="1099046335"/>
        <c:axId val="945419119"/>
      </c:lineChart>
      <c:catAx>
        <c:axId val="10990463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5419119"/>
        <c:crosses val="autoZero"/>
        <c:auto val="1"/>
        <c:lblAlgn val="ctr"/>
        <c:lblOffset val="100"/>
        <c:noMultiLvlLbl val="0"/>
      </c:catAx>
      <c:valAx>
        <c:axId val="9454191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90463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Sheet1!$B$1</c:f>
              <c:strCache>
                <c:ptCount val="1"/>
                <c:pt idx="0">
                  <c:v>200</c:v>
                </c:pt>
              </c:strCache>
            </c:strRef>
          </c:tx>
          <c:spPr>
            <a:ln w="28575" cap="rnd">
              <a:solidFill>
                <a:schemeClr val="accent1"/>
              </a:solidFill>
              <a:round/>
            </a:ln>
            <a:effectLst/>
          </c:spPr>
          <c:marker>
            <c:symbol val="none"/>
          </c:marker>
          <c:cat>
            <c:numRef>
              <c:f>Sheet1!$A$2:$A$5</c:f>
              <c:numCache>
                <c:formatCode>General</c:formatCode>
                <c:ptCount val="4"/>
                <c:pt idx="0">
                  <c:v>1</c:v>
                </c:pt>
                <c:pt idx="1">
                  <c:v>2</c:v>
                </c:pt>
                <c:pt idx="2">
                  <c:v>4</c:v>
                </c:pt>
                <c:pt idx="3">
                  <c:v>8</c:v>
                </c:pt>
              </c:numCache>
            </c:numRef>
          </c:cat>
          <c:val>
            <c:numRef>
              <c:f>Sheet1!$B$2:$B$5</c:f>
              <c:numCache>
                <c:formatCode>General</c:formatCode>
                <c:ptCount val="4"/>
                <c:pt idx="0">
                  <c:v>0</c:v>
                </c:pt>
                <c:pt idx="1">
                  <c:v>0</c:v>
                </c:pt>
                <c:pt idx="2">
                  <c:v>1E-3</c:v>
                </c:pt>
                <c:pt idx="3">
                  <c:v>2E-3</c:v>
                </c:pt>
              </c:numCache>
            </c:numRef>
          </c:val>
          <c:smooth val="0"/>
          <c:extLst>
            <c:ext xmlns:c16="http://schemas.microsoft.com/office/drawing/2014/chart" uri="{C3380CC4-5D6E-409C-BE32-E72D297353CC}">
              <c16:uniqueId val="{00000000-CB9A-4869-94D7-1DA38ED5C88D}"/>
            </c:ext>
          </c:extLst>
        </c:ser>
        <c:ser>
          <c:idx val="1"/>
          <c:order val="1"/>
          <c:tx>
            <c:strRef>
              <c:f>Sheet1!$C$1</c:f>
              <c:strCache>
                <c:ptCount val="1"/>
                <c:pt idx="0">
                  <c:v>250</c:v>
                </c:pt>
              </c:strCache>
            </c:strRef>
          </c:tx>
          <c:spPr>
            <a:ln w="28575" cap="rnd">
              <a:solidFill>
                <a:schemeClr val="accent2"/>
              </a:solidFill>
              <a:round/>
            </a:ln>
            <a:effectLst/>
          </c:spPr>
          <c:marker>
            <c:symbol val="none"/>
          </c:marker>
          <c:cat>
            <c:numRef>
              <c:f>Sheet1!$A$2:$A$5</c:f>
              <c:numCache>
                <c:formatCode>General</c:formatCode>
                <c:ptCount val="4"/>
                <c:pt idx="0">
                  <c:v>1</c:v>
                </c:pt>
                <c:pt idx="1">
                  <c:v>2</c:v>
                </c:pt>
                <c:pt idx="2">
                  <c:v>4</c:v>
                </c:pt>
                <c:pt idx="3">
                  <c:v>8</c:v>
                </c:pt>
              </c:numCache>
            </c:numRef>
          </c:cat>
          <c:val>
            <c:numRef>
              <c:f>Sheet1!$C$2:$C$5</c:f>
              <c:numCache>
                <c:formatCode>General</c:formatCode>
                <c:ptCount val="4"/>
                <c:pt idx="0">
                  <c:v>0</c:v>
                </c:pt>
                <c:pt idx="1">
                  <c:v>1E-3</c:v>
                </c:pt>
                <c:pt idx="2">
                  <c:v>1E-3</c:v>
                </c:pt>
                <c:pt idx="3">
                  <c:v>1E-3</c:v>
                </c:pt>
              </c:numCache>
            </c:numRef>
          </c:val>
          <c:smooth val="0"/>
          <c:extLst>
            <c:ext xmlns:c16="http://schemas.microsoft.com/office/drawing/2014/chart" uri="{C3380CC4-5D6E-409C-BE32-E72D297353CC}">
              <c16:uniqueId val="{00000001-CB9A-4869-94D7-1DA38ED5C88D}"/>
            </c:ext>
          </c:extLst>
        </c:ser>
        <c:ser>
          <c:idx val="2"/>
          <c:order val="2"/>
          <c:tx>
            <c:strRef>
              <c:f>Sheet1!$D$1</c:f>
              <c:strCache>
                <c:ptCount val="1"/>
                <c:pt idx="0">
                  <c:v>300</c:v>
                </c:pt>
              </c:strCache>
            </c:strRef>
          </c:tx>
          <c:spPr>
            <a:ln w="28575" cap="rnd">
              <a:solidFill>
                <a:schemeClr val="accent3"/>
              </a:solidFill>
              <a:round/>
            </a:ln>
            <a:effectLst/>
          </c:spPr>
          <c:marker>
            <c:symbol val="none"/>
          </c:marker>
          <c:cat>
            <c:numRef>
              <c:f>Sheet1!$A$2:$A$5</c:f>
              <c:numCache>
                <c:formatCode>General</c:formatCode>
                <c:ptCount val="4"/>
                <c:pt idx="0">
                  <c:v>1</c:v>
                </c:pt>
                <c:pt idx="1">
                  <c:v>2</c:v>
                </c:pt>
                <c:pt idx="2">
                  <c:v>4</c:v>
                </c:pt>
                <c:pt idx="3">
                  <c:v>8</c:v>
                </c:pt>
              </c:numCache>
            </c:numRef>
          </c:cat>
          <c:val>
            <c:numRef>
              <c:f>Sheet1!$D$2:$D$5</c:f>
              <c:numCache>
                <c:formatCode>General</c:formatCode>
                <c:ptCount val="4"/>
                <c:pt idx="0">
                  <c:v>1E-3</c:v>
                </c:pt>
                <c:pt idx="1">
                  <c:v>1E-3</c:v>
                </c:pt>
                <c:pt idx="2">
                  <c:v>2E-3</c:v>
                </c:pt>
                <c:pt idx="3">
                  <c:v>3.0000000000000001E-3</c:v>
                </c:pt>
              </c:numCache>
            </c:numRef>
          </c:val>
          <c:smooth val="0"/>
          <c:extLst>
            <c:ext xmlns:c16="http://schemas.microsoft.com/office/drawing/2014/chart" uri="{C3380CC4-5D6E-409C-BE32-E72D297353CC}">
              <c16:uniqueId val="{00000002-CB9A-4869-94D7-1DA38ED5C88D}"/>
            </c:ext>
          </c:extLst>
        </c:ser>
        <c:dLbls>
          <c:showLegendKey val="0"/>
          <c:showVal val="0"/>
          <c:showCatName val="0"/>
          <c:showSerName val="0"/>
          <c:showPercent val="0"/>
          <c:showBubbleSize val="0"/>
        </c:dLbls>
        <c:smooth val="0"/>
        <c:axId val="1768247952"/>
        <c:axId val="1748483280"/>
      </c:lineChart>
      <c:catAx>
        <c:axId val="1768247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8483280"/>
        <c:crosses val="autoZero"/>
        <c:auto val="1"/>
        <c:lblAlgn val="ctr"/>
        <c:lblOffset val="100"/>
        <c:noMultiLvlLbl val="0"/>
      </c:catAx>
      <c:valAx>
        <c:axId val="1748483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8247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Dynamic Clause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Sheet1!$B$1</c:f>
              <c:strCache>
                <c:ptCount val="1"/>
                <c:pt idx="0">
                  <c:v>200</c:v>
                </c:pt>
              </c:strCache>
            </c:strRef>
          </c:tx>
          <c:spPr>
            <a:ln w="28575" cap="rnd">
              <a:solidFill>
                <a:schemeClr val="accent1"/>
              </a:solidFill>
              <a:round/>
            </a:ln>
            <a:effectLst/>
          </c:spPr>
          <c:marker>
            <c:symbol val="none"/>
          </c:marker>
          <c:cat>
            <c:numRef>
              <c:f>Sheet1!$A$2:$A$4</c:f>
              <c:numCache>
                <c:formatCode>General</c:formatCode>
                <c:ptCount val="3"/>
                <c:pt idx="0">
                  <c:v>1</c:v>
                </c:pt>
                <c:pt idx="1">
                  <c:v>4</c:v>
                </c:pt>
                <c:pt idx="2">
                  <c:v>6</c:v>
                </c:pt>
              </c:numCache>
            </c:numRef>
          </c:cat>
          <c:val>
            <c:numRef>
              <c:f>Sheet1!$B$2:$B$4</c:f>
              <c:numCache>
                <c:formatCode>General</c:formatCode>
                <c:ptCount val="3"/>
                <c:pt idx="0">
                  <c:v>0</c:v>
                </c:pt>
                <c:pt idx="1">
                  <c:v>0.01</c:v>
                </c:pt>
                <c:pt idx="2">
                  <c:v>0.01</c:v>
                </c:pt>
              </c:numCache>
            </c:numRef>
          </c:val>
          <c:smooth val="0"/>
          <c:extLst>
            <c:ext xmlns:c16="http://schemas.microsoft.com/office/drawing/2014/chart" uri="{C3380CC4-5D6E-409C-BE32-E72D297353CC}">
              <c16:uniqueId val="{00000000-135D-4AB5-8567-C9E70970FD8C}"/>
            </c:ext>
          </c:extLst>
        </c:ser>
        <c:ser>
          <c:idx val="1"/>
          <c:order val="1"/>
          <c:tx>
            <c:strRef>
              <c:f>Sheet1!$C$1</c:f>
              <c:strCache>
                <c:ptCount val="1"/>
                <c:pt idx="0">
                  <c:v>1000</c:v>
                </c:pt>
              </c:strCache>
            </c:strRef>
          </c:tx>
          <c:spPr>
            <a:ln w="28575" cap="rnd">
              <a:solidFill>
                <a:schemeClr val="accent2"/>
              </a:solidFill>
              <a:round/>
            </a:ln>
            <a:effectLst/>
          </c:spPr>
          <c:marker>
            <c:symbol val="none"/>
          </c:marker>
          <c:cat>
            <c:numRef>
              <c:f>Sheet1!$A$2:$A$4</c:f>
              <c:numCache>
                <c:formatCode>General</c:formatCode>
                <c:ptCount val="3"/>
                <c:pt idx="0">
                  <c:v>1</c:v>
                </c:pt>
                <c:pt idx="1">
                  <c:v>4</c:v>
                </c:pt>
                <c:pt idx="2">
                  <c:v>6</c:v>
                </c:pt>
              </c:numCache>
            </c:numRef>
          </c:cat>
          <c:val>
            <c:numRef>
              <c:f>Sheet1!$C$2:$C$4</c:f>
              <c:numCache>
                <c:formatCode>General</c:formatCode>
                <c:ptCount val="3"/>
                <c:pt idx="0">
                  <c:v>0</c:v>
                </c:pt>
                <c:pt idx="1">
                  <c:v>0.01</c:v>
                </c:pt>
                <c:pt idx="2">
                  <c:v>0</c:v>
                </c:pt>
              </c:numCache>
            </c:numRef>
          </c:val>
          <c:smooth val="0"/>
          <c:extLst>
            <c:ext xmlns:c16="http://schemas.microsoft.com/office/drawing/2014/chart" uri="{C3380CC4-5D6E-409C-BE32-E72D297353CC}">
              <c16:uniqueId val="{00000001-135D-4AB5-8567-C9E70970FD8C}"/>
            </c:ext>
          </c:extLst>
        </c:ser>
        <c:ser>
          <c:idx val="2"/>
          <c:order val="2"/>
          <c:tx>
            <c:strRef>
              <c:f>Sheet1!$D$1</c:f>
              <c:strCache>
                <c:ptCount val="1"/>
                <c:pt idx="0">
                  <c:v>10000</c:v>
                </c:pt>
              </c:strCache>
            </c:strRef>
          </c:tx>
          <c:spPr>
            <a:ln w="28575" cap="rnd">
              <a:solidFill>
                <a:schemeClr val="accent3"/>
              </a:solidFill>
              <a:round/>
            </a:ln>
            <a:effectLst/>
          </c:spPr>
          <c:marker>
            <c:symbol val="none"/>
          </c:marker>
          <c:cat>
            <c:numRef>
              <c:f>Sheet1!$A$2:$A$4</c:f>
              <c:numCache>
                <c:formatCode>General</c:formatCode>
                <c:ptCount val="3"/>
                <c:pt idx="0">
                  <c:v>1</c:v>
                </c:pt>
                <c:pt idx="1">
                  <c:v>4</c:v>
                </c:pt>
                <c:pt idx="2">
                  <c:v>6</c:v>
                </c:pt>
              </c:numCache>
            </c:numRef>
          </c:cat>
          <c:val>
            <c:numRef>
              <c:f>Sheet1!$D$2:$D$4</c:f>
              <c:numCache>
                <c:formatCode>General</c:formatCode>
                <c:ptCount val="3"/>
                <c:pt idx="0">
                  <c:v>0.08</c:v>
                </c:pt>
                <c:pt idx="1">
                  <c:v>0.06</c:v>
                </c:pt>
                <c:pt idx="2">
                  <c:v>6.5000000000000002E-2</c:v>
                </c:pt>
              </c:numCache>
            </c:numRef>
          </c:val>
          <c:smooth val="0"/>
          <c:extLst>
            <c:ext xmlns:c16="http://schemas.microsoft.com/office/drawing/2014/chart" uri="{C3380CC4-5D6E-409C-BE32-E72D297353CC}">
              <c16:uniqueId val="{00000002-135D-4AB5-8567-C9E70970FD8C}"/>
            </c:ext>
          </c:extLst>
        </c:ser>
        <c:ser>
          <c:idx val="3"/>
          <c:order val="3"/>
          <c:tx>
            <c:strRef>
              <c:f>Sheet1!$E$1</c:f>
              <c:strCache>
                <c:ptCount val="1"/>
                <c:pt idx="0">
                  <c:v>10000000</c:v>
                </c:pt>
              </c:strCache>
            </c:strRef>
          </c:tx>
          <c:spPr>
            <a:ln w="28575" cap="rnd">
              <a:solidFill>
                <a:schemeClr val="accent4"/>
              </a:solidFill>
              <a:round/>
            </a:ln>
            <a:effectLst/>
          </c:spPr>
          <c:marker>
            <c:symbol val="none"/>
          </c:marker>
          <c:cat>
            <c:numRef>
              <c:f>Sheet1!$A$2:$A$4</c:f>
              <c:numCache>
                <c:formatCode>General</c:formatCode>
                <c:ptCount val="3"/>
                <c:pt idx="0">
                  <c:v>1</c:v>
                </c:pt>
                <c:pt idx="1">
                  <c:v>4</c:v>
                </c:pt>
                <c:pt idx="2">
                  <c:v>6</c:v>
                </c:pt>
              </c:numCache>
            </c:numRef>
          </c:cat>
          <c:val>
            <c:numRef>
              <c:f>Sheet1!$E$2:$E$4</c:f>
              <c:numCache>
                <c:formatCode>General</c:formatCode>
                <c:ptCount val="3"/>
                <c:pt idx="0">
                  <c:v>0.16800000000000001</c:v>
                </c:pt>
                <c:pt idx="1">
                  <c:v>0.26400000000000001</c:v>
                </c:pt>
                <c:pt idx="2">
                  <c:v>0.25</c:v>
                </c:pt>
              </c:numCache>
            </c:numRef>
          </c:val>
          <c:smooth val="0"/>
          <c:extLst>
            <c:ext xmlns:c16="http://schemas.microsoft.com/office/drawing/2014/chart" uri="{C3380CC4-5D6E-409C-BE32-E72D297353CC}">
              <c16:uniqueId val="{00000003-135D-4AB5-8567-C9E70970FD8C}"/>
            </c:ext>
          </c:extLst>
        </c:ser>
        <c:dLbls>
          <c:showLegendKey val="0"/>
          <c:showVal val="0"/>
          <c:showCatName val="0"/>
          <c:showSerName val="0"/>
          <c:showPercent val="0"/>
          <c:showBubbleSize val="0"/>
        </c:dLbls>
        <c:smooth val="0"/>
        <c:axId val="1569938943"/>
        <c:axId val="1571770959"/>
      </c:lineChart>
      <c:catAx>
        <c:axId val="15699389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1770959"/>
        <c:crosses val="autoZero"/>
        <c:auto val="1"/>
        <c:lblAlgn val="ctr"/>
        <c:lblOffset val="100"/>
        <c:noMultiLvlLbl val="0"/>
      </c:catAx>
      <c:valAx>
        <c:axId val="15717709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99389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7</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Meet Gandhi</cp:lastModifiedBy>
  <cp:revision>7</cp:revision>
  <dcterms:created xsi:type="dcterms:W3CDTF">2023-09-12T10:32:00Z</dcterms:created>
  <dcterms:modified xsi:type="dcterms:W3CDTF">2023-09-13T10:45:00Z</dcterms:modified>
</cp:coreProperties>
</file>