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q9wgtwuim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Requirement Document – DataFlex ISBN Validation Service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4q9m14ib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DataFlex ISBN Validation Web Service</w:t>
      </w:r>
      <w:r w:rsidDel="00000000" w:rsidR="00000000" w:rsidRPr="00000000">
        <w:rPr>
          <w:rtl w:val="0"/>
        </w:rPr>
        <w:t xml:space="preserve"> provides functionality to verify whether a given ISBN-10 number is valid. The validation is performed by calculating a checksum value using the first nine digits and comparing it to the final digit (checksum position). The service supports </w:t>
      </w:r>
      <w:r w:rsidDel="00000000" w:rsidR="00000000" w:rsidRPr="00000000">
        <w:rPr>
          <w:b w:val="1"/>
          <w:bCs w:val="1"/>
          <w:rtl w:val="0"/>
        </w:rPr>
        <w:t xml:space="preserve">SOAP 1.1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SOAP 1.2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protocols.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4rpmab01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API Name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IsValidISBN10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p6pb86c76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validate whether a provided ISBN-10 number is mathematically correct based on ISBN checksum rules.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t5aeoy5c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Endpoint URL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https://webservices.daehosting.com/services/isbnservice.wso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sridmh0h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Request Format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l8df48ll8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Parameter</w:t>
      </w:r>
    </w:p>
    <w:tbl>
      <w:tblPr>
        <w:tblStyle w:val="Table1"/>
        <w:tblW w:w="5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920"/>
        <w:gridCol w:w="1385"/>
        <w:gridCol w:w="1415"/>
        <w:tblGridChange w:id="0">
          <w:tblGrid>
            <w:gridCol w:w="1325"/>
            <w:gridCol w:w="920"/>
            <w:gridCol w:w="138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sISBN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ISBN-10 number. Must contain 10 characters (0–9 or X at last position). Spaces or hyphens must be removed.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cpwmle50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Expected Input Rules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10 characters</w:t>
      </w:r>
      <w:r w:rsidDel="00000000" w:rsidR="00000000" w:rsidRPr="00000000">
        <w:rPr>
          <w:rtl w:val="0"/>
        </w:rPr>
        <w:t xml:space="preserve"> long.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contain digits </w:t>
      </w:r>
      <w:r w:rsidDel="00000000" w:rsidR="00000000" w:rsidRPr="00000000">
        <w:rPr>
          <w:b w:val="1"/>
          <w:bCs w:val="1"/>
          <w:rtl w:val="0"/>
        </w:rPr>
        <w:t xml:space="preserve">0–9</w:t>
      </w:r>
      <w:r w:rsidDel="00000000" w:rsidR="00000000" w:rsidRPr="00000000">
        <w:rPr>
          <w:rtl w:val="0"/>
        </w:rPr>
        <w:t xml:space="preserve">, and optionally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as checksum placeholder.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valid input formats: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0316066524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030640615X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szw2oxoce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Response Format</w:t>
      </w:r>
    </w:p>
    <w:tbl>
      <w:tblPr>
        <w:tblStyle w:val="Table2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995"/>
        <w:gridCol w:w="1415"/>
        <w:tblGridChange w:id="0">
          <w:tblGrid>
            <w:gridCol w:w="2315"/>
            <w:gridCol w:w="99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IsValidISBN10Result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ISBN-10 is valid, false otherwise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Response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uyw8u7pf5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Response Status Codes</w:t>
      </w:r>
    </w:p>
    <w:tbl>
      <w:tblPr>
        <w:tblStyle w:val="Table3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370"/>
        <w:tblGridChange w:id="0">
          <w:tblGrid>
            <w:gridCol w:w="107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 request processed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input format or missing parameter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Internal Server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 failure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u5jrnj8zw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Request Examples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tqb59q9ov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SOAP 1.1 Request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/services/isbnservice.wso HTTP/1.1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webservices.daehosting.com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text/xml; charset=utf-8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&lt;soap:Envelope xmlns:soap="http://schemas.xmlsoap.org/soap/envelope/"&gt;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&lt;soap:Body&gt;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&lt;IsValidISBN10 xmlns="http://webservices.daehosting.com/ISBN"&gt;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&lt;sISBN&gt;0316066524&lt;/sISBN&gt;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&lt;/IsValidISBN10&gt;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&lt;/soap:Body&gt;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&lt;/soap:Envelope&gt;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i490aas84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SOAP 1.2 Request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/services/isbnservice.wso HTTP/1.1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webservices.daehosting.com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application/soap+xml; charset=utf-8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&lt;soap12:Envelope xmlns:soap12="http://www.w3.org/2003/05/soap-envelope"&gt;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&lt;soap12:Body&gt;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&lt;IsValidISBN10 xmlns="http://webservices.daehosting.com/ISBN"&gt;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&lt;sISBN&gt;0316066524&lt;/sISBN&gt;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&lt;/IsValidISBN10&gt;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&lt;/soap12:Body&gt;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&lt;/soap12:Envelope&gt;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r3z9e3usj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JSON Request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/services/isbnservice.wso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webservices.daehosting.com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"sISBN": "0316066524"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bhbcyq50y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 Response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ypb4p6ryn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Functional Requirements</w:t>
      </w:r>
    </w:p>
    <w:tbl>
      <w:tblPr>
        <w:tblStyle w:val="Table4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565"/>
        <w:tblGridChange w:id="0">
          <w:tblGrid>
            <w:gridCol w:w="920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validate ISBN-10 strings using checksum logic.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return true for a valid ISBN-10 and false for invalid ones.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reject requests missing the sISBN parameter.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support SOAP 1.1, SOAP 1.2, and JSON requests.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u0nmrh532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tbl>
      <w:tblPr>
        <w:tblStyle w:val="Table5"/>
        <w:tblW w:w="2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745"/>
        <w:tblGridChange w:id="0">
          <w:tblGrid>
            <w:gridCol w:w="920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time should be under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second</w:t>
            </w:r>
            <w:r w:rsidDel="00000000" w:rsidR="00000000" w:rsidRPr="00000000">
              <w:rPr>
                <w:rtl w:val="0"/>
              </w:rPr>
              <w:t xml:space="preserve"> under normal loads.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 should be available 99.5% uptime monthly.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handle up to 100 requests/second (scalable).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i77ygj419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Testing Requirements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with correct ISBN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incorrect ISBN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missing parameter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invalid characters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JSON &amp; SOAP protocol support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 collection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BDD/Gherkin scenarios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Swagger conversion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Postman-ready request format</w:t>
      </w:r>
      <w:r w:rsidDel="00000000" w:rsidR="00000000" w:rsidRPr="00000000">
        <w:rPr>
          <w:rtl w:val="0"/>
        </w:rPr>
        <w:t xml:space="preserve"> next? 🚀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