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62CF" w:rsidP="00DD62CF" w:rsidRDefault="00DD62CF" w14:paraId="505ED4AD" w14:textId="23A4DC8F">
      <w:pPr>
        <w:jc w:val="center"/>
        <w:rPr>
          <w:b/>
          <w:bCs/>
        </w:rPr>
      </w:pPr>
      <w:r>
        <w:rPr>
          <w:b/>
          <w:bCs/>
        </w:rPr>
        <w:t>IMPACT</w:t>
      </w:r>
    </w:p>
    <w:p w:rsidRPr="00783918" w:rsidR="00783918" w:rsidP="00783918" w:rsidRDefault="00783918" w14:paraId="1A9C48FD" w14:textId="5D20DA2D">
      <w:pPr>
        <w:rPr>
          <w:b/>
          <w:bCs/>
        </w:rPr>
      </w:pPr>
      <w:r w:rsidRPr="00783918">
        <w:rPr>
          <w:b/>
          <w:bCs/>
        </w:rPr>
        <w:t>Background</w:t>
      </w:r>
    </w:p>
    <w:p w:rsidRPr="00783918" w:rsidR="00783918" w:rsidP="00783918" w:rsidRDefault="00DD62CF" w14:paraId="78A8DF02" w14:textId="42DB8D81">
      <w:r>
        <w:t xml:space="preserve">IMPACT - </w:t>
      </w:r>
      <w:r w:rsidRPr="00783918" w:rsidR="00783918">
        <w:t>Innovative Myeloma Patient-Centered Advances &amp; Clinical Transformation is a CME-accredited scientific meeting focused on the latest advancements in Multiple Myeloma management. The forum will bring together leading hematologists and oncology specialists from across the Gulf region to discuss emerging treatment strategies, frontline evidence, patient-centered innovations, real-world clinical challenges, and future directions in myeloma care.</w:t>
      </w:r>
    </w:p>
    <w:p w:rsidRPr="00783918" w:rsidR="00783918" w:rsidP="00783918" w:rsidRDefault="00783918" w14:paraId="01804C69" w14:textId="0F22C13F">
      <w:r w:rsidRPr="1A68CB4D" w:rsidR="00783918">
        <w:rPr>
          <w:lang w:val="en-US"/>
        </w:rPr>
        <w:t xml:space="preserve">The meeting is sponsored by </w:t>
      </w:r>
      <w:r w:rsidRPr="1A68CB4D" w:rsidR="00783918">
        <w:rPr>
          <w:b w:val="1"/>
          <w:bCs w:val="1"/>
          <w:lang w:val="en-US"/>
        </w:rPr>
        <w:t>Sanofi</w:t>
      </w:r>
      <w:r w:rsidRPr="1A68CB4D" w:rsidR="00783918">
        <w:rPr>
          <w:lang w:val="en-US"/>
        </w:rPr>
        <w:t xml:space="preserve">, endorsed by the </w:t>
      </w:r>
      <w:r w:rsidRPr="1A68CB4D" w:rsidR="00783918">
        <w:rPr>
          <w:b w:val="1"/>
          <w:bCs w:val="1"/>
          <w:lang w:val="en-US"/>
        </w:rPr>
        <w:t>Emirates Society of Haematology (ESH)</w:t>
      </w:r>
      <w:r w:rsidRPr="1A68CB4D" w:rsidR="00783918">
        <w:rPr>
          <w:lang w:val="en-US"/>
        </w:rPr>
        <w:t xml:space="preserve">, and managed by </w:t>
      </w:r>
      <w:r w:rsidRPr="1A68CB4D" w:rsidR="00783918">
        <w:rPr>
          <w:b w:val="1"/>
          <w:bCs w:val="1"/>
          <w:lang w:val="en-US"/>
        </w:rPr>
        <w:t xml:space="preserve">Meeting Minds </w:t>
      </w:r>
      <w:r w:rsidRPr="1A68CB4D" w:rsidR="00ED055B">
        <w:rPr>
          <w:b w:val="1"/>
          <w:bCs w:val="1"/>
          <w:lang w:val="en-US"/>
        </w:rPr>
        <w:t>Experts</w:t>
      </w:r>
      <w:r w:rsidRPr="1A68CB4D" w:rsidR="00783918">
        <w:rPr>
          <w:b w:val="1"/>
          <w:bCs w:val="1"/>
          <w:lang w:val="en-US"/>
        </w:rPr>
        <w:t xml:space="preserve"> (MM</w:t>
      </w:r>
      <w:r w:rsidRPr="1A68CB4D" w:rsidR="00ED055B">
        <w:rPr>
          <w:b w:val="1"/>
          <w:bCs w:val="1"/>
          <w:lang w:val="en-US"/>
        </w:rPr>
        <w:t>E</w:t>
      </w:r>
      <w:r w:rsidRPr="1A68CB4D" w:rsidR="00783918">
        <w:rPr>
          <w:b w:val="1"/>
          <w:bCs w:val="1"/>
          <w:lang w:val="en-US"/>
        </w:rPr>
        <w:t>)</w:t>
      </w:r>
      <w:r w:rsidRPr="1A68CB4D" w:rsidR="00783918">
        <w:rPr>
          <w:lang w:val="en-US"/>
        </w:rPr>
        <w:t>.</w:t>
      </w:r>
    </w:p>
    <w:p w:rsidRPr="00783918" w:rsidR="00783918" w:rsidP="00783918" w:rsidRDefault="00000000" w14:paraId="32001536" w14:textId="77777777">
      <w:r>
        <w:pict w14:anchorId="5BEF5BC7">
          <v:rect id="_x0000_i1025" style="width:0;height:1.5pt" o:hr="t" o:hrstd="t" o:hralign="center" fillcolor="#a0a0a0" stroked="f"/>
        </w:pict>
      </w:r>
    </w:p>
    <w:p w:rsidRPr="00783918" w:rsidR="00783918" w:rsidP="00783918" w:rsidRDefault="00783918" w14:paraId="483A93E1" w14:textId="77777777">
      <w:pPr>
        <w:rPr>
          <w:b/>
          <w:bCs/>
        </w:rPr>
      </w:pPr>
      <w:r w:rsidRPr="00783918">
        <w:rPr>
          <w:b/>
          <w:bCs/>
        </w:rPr>
        <w:t>Event Details</w:t>
      </w:r>
    </w:p>
    <w:p w:rsidRPr="00783918" w:rsidR="00783918" w:rsidP="00783918" w:rsidRDefault="00783918" w14:paraId="0A480D39" w14:textId="0E5CEF94">
      <w:pPr>
        <w:numPr>
          <w:ilvl w:val="0"/>
          <w:numId w:val="1"/>
        </w:numPr>
      </w:pPr>
      <w:r w:rsidRPr="00783918">
        <w:rPr>
          <w:b/>
          <w:bCs/>
        </w:rPr>
        <w:t>Event Name:</w:t>
      </w:r>
      <w:r w:rsidRPr="00783918">
        <w:t xml:space="preserve"> IMPACT </w:t>
      </w:r>
    </w:p>
    <w:p w:rsidRPr="00783918" w:rsidR="00783918" w:rsidP="00783918" w:rsidRDefault="00783918" w14:paraId="093003D9" w14:textId="77777777">
      <w:pPr>
        <w:numPr>
          <w:ilvl w:val="0"/>
          <w:numId w:val="1"/>
        </w:numPr>
      </w:pPr>
      <w:r w:rsidRPr="00783918">
        <w:rPr>
          <w:b/>
          <w:bCs/>
        </w:rPr>
        <w:t>Theme:</w:t>
      </w:r>
      <w:r w:rsidRPr="00783918">
        <w:t xml:space="preserve"> Innovative Myeloma Patient-Centered Advances &amp; Clinical Transformation</w:t>
      </w:r>
    </w:p>
    <w:p w:rsidRPr="00783918" w:rsidR="00783918" w:rsidP="00783918" w:rsidRDefault="00783918" w14:paraId="121061E5" w14:textId="77777777">
      <w:pPr>
        <w:numPr>
          <w:ilvl w:val="0"/>
          <w:numId w:val="1"/>
        </w:numPr>
      </w:pPr>
      <w:r w:rsidRPr="00783918">
        <w:rPr>
          <w:b/>
          <w:bCs/>
        </w:rPr>
        <w:t>Date:</w:t>
      </w:r>
      <w:r w:rsidRPr="00783918">
        <w:t xml:space="preserve"> 28 June 2026</w:t>
      </w:r>
    </w:p>
    <w:p w:rsidRPr="00783918" w:rsidR="00783918" w:rsidP="00783918" w:rsidRDefault="00783918" w14:paraId="19883B4D" w14:textId="77777777">
      <w:pPr>
        <w:numPr>
          <w:ilvl w:val="0"/>
          <w:numId w:val="1"/>
        </w:numPr>
      </w:pPr>
      <w:r w:rsidRPr="00783918">
        <w:rPr>
          <w:b/>
          <w:bCs/>
        </w:rPr>
        <w:t>Format:</w:t>
      </w:r>
      <w:r w:rsidRPr="00783918">
        <w:t xml:space="preserve"> In-Person Meeting</w:t>
      </w:r>
    </w:p>
    <w:p w:rsidRPr="00783918" w:rsidR="00783918" w:rsidP="00783918" w:rsidRDefault="00783918" w14:paraId="1A57B9CA" w14:textId="77777777">
      <w:pPr>
        <w:numPr>
          <w:ilvl w:val="0"/>
          <w:numId w:val="1"/>
        </w:numPr>
      </w:pPr>
      <w:r w:rsidRPr="00783918">
        <w:rPr>
          <w:b/>
          <w:bCs/>
        </w:rPr>
        <w:t>Venue:</w:t>
      </w:r>
      <w:r w:rsidRPr="00783918">
        <w:t xml:space="preserve"> Vida Emirates Hills, Dubai, UAE</w:t>
      </w:r>
    </w:p>
    <w:p w:rsidRPr="00783918" w:rsidR="00783918" w:rsidP="00783918" w:rsidRDefault="00783918" w14:paraId="327F326E" w14:textId="77777777">
      <w:pPr>
        <w:numPr>
          <w:ilvl w:val="0"/>
          <w:numId w:val="1"/>
        </w:numPr>
      </w:pPr>
      <w:r w:rsidRPr="00783918">
        <w:rPr>
          <w:b/>
          <w:bCs/>
        </w:rPr>
        <w:t>Sponsor:</w:t>
      </w:r>
      <w:r w:rsidRPr="00783918">
        <w:t xml:space="preserve"> Sanofi</w:t>
      </w:r>
    </w:p>
    <w:p w:rsidRPr="00783918" w:rsidR="00783918" w:rsidP="00783918" w:rsidRDefault="00783918" w14:paraId="54BE7AB4" w14:textId="77777777">
      <w:pPr>
        <w:numPr>
          <w:ilvl w:val="0"/>
          <w:numId w:val="1"/>
        </w:numPr>
        <w:rPr/>
      </w:pPr>
      <w:r w:rsidRPr="1A68CB4D" w:rsidR="00783918">
        <w:rPr>
          <w:b w:val="1"/>
          <w:bCs w:val="1"/>
          <w:lang w:val="en-US"/>
        </w:rPr>
        <w:t>Endorsing Society:</w:t>
      </w:r>
      <w:r w:rsidRPr="1A68CB4D" w:rsidR="00783918">
        <w:rPr>
          <w:lang w:val="en-US"/>
        </w:rPr>
        <w:t xml:space="preserve"> Emirates Society of Haematology (ESH)</w:t>
      </w:r>
    </w:p>
    <w:p w:rsidRPr="00783918" w:rsidR="00783918" w:rsidP="00783918" w:rsidRDefault="00783918" w14:paraId="2A7635F1" w14:textId="77777777">
      <w:pPr>
        <w:numPr>
          <w:ilvl w:val="0"/>
          <w:numId w:val="1"/>
        </w:numPr>
      </w:pPr>
      <w:r w:rsidRPr="00783918">
        <w:rPr>
          <w:b/>
          <w:bCs/>
        </w:rPr>
        <w:t>Accreditation:</w:t>
      </w:r>
      <w:r w:rsidRPr="00783918">
        <w:t xml:space="preserve"> CME Accredited</w:t>
      </w:r>
    </w:p>
    <w:p w:rsidR="00783918" w:rsidP="00783918" w:rsidRDefault="00783918" w14:paraId="14001D45" w14:textId="674CED34">
      <w:pPr>
        <w:numPr>
          <w:ilvl w:val="0"/>
          <w:numId w:val="1"/>
        </w:numPr>
        <w:rPr/>
      </w:pPr>
      <w:r w:rsidRPr="1A68CB4D" w:rsidR="00783918">
        <w:rPr>
          <w:b w:val="1"/>
          <w:bCs w:val="1"/>
          <w:lang w:val="en-US"/>
        </w:rPr>
        <w:t>Target Audience:</w:t>
      </w:r>
      <w:r w:rsidRPr="1A68CB4D" w:rsidR="00783918">
        <w:rPr>
          <w:lang w:val="en-US"/>
        </w:rPr>
        <w:t xml:space="preserve"> Hematologists, Oncologists, Internal Medicine Specialists, Pharmacists, </w:t>
      </w:r>
      <w:r w:rsidRPr="1A68CB4D" w:rsidR="00836B9A">
        <w:rPr>
          <w:lang w:val="en-US"/>
        </w:rPr>
        <w:t xml:space="preserve">Nurses </w:t>
      </w:r>
      <w:r w:rsidRPr="1A68CB4D" w:rsidR="00783918">
        <w:rPr>
          <w:lang w:val="en-US"/>
        </w:rPr>
        <w:t>and Healthcare Professionals involved in Multiple Myeloma management</w:t>
      </w:r>
      <w:r w:rsidRPr="1A68CB4D" w:rsidR="00E3156B">
        <w:rPr>
          <w:lang w:val="en-US"/>
        </w:rPr>
        <w:t xml:space="preserve"> in UAE.</w:t>
      </w:r>
    </w:p>
    <w:p w:rsidR="00F8764B" w:rsidP="00783918" w:rsidRDefault="00F8764B" w14:paraId="445AF4F2" w14:textId="498B13CC">
      <w:pPr>
        <w:numPr>
          <w:ilvl w:val="0"/>
          <w:numId w:val="1"/>
        </w:numPr>
      </w:pPr>
      <w:r>
        <w:rPr>
          <w:b/>
          <w:bCs/>
        </w:rPr>
        <w:t>Creative Assets:</w:t>
      </w:r>
      <w:r>
        <w:t xml:space="preserve"> are created by the client and will be </w:t>
      </w:r>
      <w:r w:rsidR="001B08C4">
        <w:t>shared with us</w:t>
      </w:r>
      <w:r>
        <w:t>.</w:t>
      </w:r>
    </w:p>
    <w:p w:rsidR="001954B6" w:rsidP="00783918" w:rsidRDefault="001954B6" w14:paraId="2F9C9099" w14:textId="01A5F707">
      <w:pPr>
        <w:numPr>
          <w:ilvl w:val="0"/>
          <w:numId w:val="1"/>
        </w:numPr>
        <w:rPr/>
      </w:pPr>
      <w:r w:rsidRPr="1A68CB4D" w:rsidR="001954B6">
        <w:rPr>
          <w:b w:val="1"/>
          <w:bCs w:val="1"/>
          <w:lang w:val="en-US"/>
        </w:rPr>
        <w:t>Note:</w:t>
      </w:r>
      <w:r w:rsidRPr="1A68CB4D" w:rsidR="001954B6">
        <w:rPr>
          <w:lang w:val="en-US"/>
        </w:rPr>
        <w:t xml:space="preserve"> Sanofi will be contracting</w:t>
      </w:r>
      <w:r w:rsidRPr="1A68CB4D" w:rsidR="00B12F2A">
        <w:rPr>
          <w:lang w:val="en-US"/>
        </w:rPr>
        <w:t xml:space="preserve"> &amp; communicating with</w:t>
      </w:r>
      <w:r w:rsidRPr="1A68CB4D" w:rsidR="001954B6">
        <w:rPr>
          <w:lang w:val="en-US"/>
        </w:rPr>
        <w:t xml:space="preserve"> the speakers</w:t>
      </w:r>
      <w:r w:rsidRPr="1A68CB4D" w:rsidR="00B12F2A">
        <w:rPr>
          <w:lang w:val="en-US"/>
        </w:rPr>
        <w:t>, creating the creative assets</w:t>
      </w:r>
      <w:r w:rsidRPr="1A68CB4D" w:rsidR="00A5596D">
        <w:rPr>
          <w:lang w:val="en-US"/>
        </w:rPr>
        <w:t>, taking care of the logistics</w:t>
      </w:r>
    </w:p>
    <w:p w:rsidRPr="00F8764B" w:rsidR="006E7A70" w:rsidP="006E7A70" w:rsidRDefault="006E7A70" w14:paraId="60864E9A" w14:textId="77777777">
      <w:pPr>
        <w:numPr>
          <w:ilvl w:val="0"/>
          <w:numId w:val="1"/>
        </w:numPr>
        <w:rPr/>
      </w:pPr>
      <w:r w:rsidRPr="1A68CB4D" w:rsidR="006E7A70">
        <w:rPr>
          <w:b w:val="1"/>
          <w:bCs w:val="1"/>
          <w:lang w:val="en-US"/>
        </w:rPr>
        <w:t>MME</w:t>
      </w:r>
      <w:r w:rsidRPr="1A68CB4D" w:rsidR="006E7A70">
        <w:rPr>
          <w:lang w:val="en-US"/>
        </w:rPr>
        <w:t xml:space="preserve"> will be responsible for the event marketing, CME accreditation process, registration management, and development of the event landing page under the ESH website.</w:t>
      </w:r>
    </w:p>
    <w:p w:rsidR="006E7A70" w:rsidP="006E7A70" w:rsidRDefault="006E7A70" w14:paraId="68D2229A" w14:textId="77777777">
      <w:pPr>
        <w:ind w:left="360"/>
      </w:pPr>
    </w:p>
    <w:p w:rsidR="00E3156B" w:rsidP="00E3156B" w:rsidRDefault="00E3156B" w14:paraId="506D8829" w14:textId="77777777"/>
    <w:p w:rsidRPr="00F8764B" w:rsidR="00F8764B" w:rsidP="00F8764B" w:rsidRDefault="00F8764B" w14:paraId="6C28EC1D" w14:textId="6AD52EE8">
      <w:pPr>
        <w:rPr>
          <w:b/>
          <w:bCs/>
        </w:rPr>
      </w:pPr>
      <w:r w:rsidRPr="00F8764B">
        <w:rPr>
          <w:b/>
          <w:bCs/>
        </w:rPr>
        <w:t>MM</w:t>
      </w:r>
      <w:r w:rsidR="00A5596D">
        <w:rPr>
          <w:b/>
          <w:bCs/>
        </w:rPr>
        <w:t>E</w:t>
      </w:r>
      <w:r w:rsidRPr="00F8764B">
        <w:rPr>
          <w:b/>
          <w:bCs/>
        </w:rPr>
        <w:t xml:space="preserve"> Required Services</w:t>
      </w:r>
    </w:p>
    <w:p w:rsidRPr="00F8764B" w:rsidR="00F8764B" w:rsidP="00F8764B" w:rsidRDefault="00F8764B" w14:paraId="78F70C44" w14:textId="77777777">
      <w:pPr>
        <w:rPr>
          <w:b/>
          <w:bCs/>
        </w:rPr>
      </w:pPr>
      <w:r w:rsidRPr="00F8764B">
        <w:rPr>
          <w:b/>
          <w:bCs/>
        </w:rPr>
        <w:t>1. CME Accreditation Management</w:t>
      </w:r>
    </w:p>
    <w:p w:rsidRPr="00F8764B" w:rsidR="00F8764B" w:rsidP="00F8764B" w:rsidRDefault="00F8764B" w14:paraId="389E9719" w14:textId="77777777">
      <w:pPr>
        <w:numPr>
          <w:ilvl w:val="0"/>
          <w:numId w:val="2"/>
        </w:numPr>
      </w:pPr>
      <w:r w:rsidRPr="00F8764B">
        <w:t>CME application preparation and submission</w:t>
      </w:r>
    </w:p>
    <w:p w:rsidRPr="00F8764B" w:rsidR="00F8764B" w:rsidP="00F8764B" w:rsidRDefault="00F8764B" w14:paraId="37176071" w14:textId="77777777">
      <w:pPr>
        <w:numPr>
          <w:ilvl w:val="0"/>
          <w:numId w:val="2"/>
        </w:numPr>
      </w:pPr>
      <w:r w:rsidRPr="00F8764B">
        <w:t>Coordination with accrediting authorities</w:t>
      </w:r>
    </w:p>
    <w:p w:rsidRPr="00F8764B" w:rsidR="00F8764B" w:rsidP="00F8764B" w:rsidRDefault="00F8764B" w14:paraId="16DB9809" w14:textId="77777777">
      <w:pPr>
        <w:numPr>
          <w:ilvl w:val="0"/>
          <w:numId w:val="2"/>
        </w:numPr>
      </w:pPr>
      <w:r w:rsidRPr="00F8764B">
        <w:t>Documentation collection and management</w:t>
      </w:r>
    </w:p>
    <w:p w:rsidRPr="00F8764B" w:rsidR="00F8764B" w:rsidP="00F8764B" w:rsidRDefault="00F8764B" w14:paraId="0164419A" w14:textId="77777777">
      <w:pPr>
        <w:numPr>
          <w:ilvl w:val="0"/>
          <w:numId w:val="2"/>
        </w:numPr>
      </w:pPr>
      <w:r w:rsidRPr="00F8764B">
        <w:t>Attendance tracking</w:t>
      </w:r>
    </w:p>
    <w:p w:rsidRPr="00F8764B" w:rsidR="00F8764B" w:rsidP="00F8764B" w:rsidRDefault="00F8764B" w14:paraId="7E356A7D" w14:textId="77777777">
      <w:pPr>
        <w:numPr>
          <w:ilvl w:val="0"/>
          <w:numId w:val="2"/>
        </w:numPr>
      </w:pPr>
      <w:r w:rsidRPr="00F8764B">
        <w:t>Certificate generation and distribution</w:t>
      </w:r>
    </w:p>
    <w:p w:rsidRPr="00F8764B" w:rsidR="00F8764B" w:rsidP="00F8764B" w:rsidRDefault="00F8764B" w14:paraId="62432A6E" w14:textId="77777777">
      <w:pPr>
        <w:rPr>
          <w:b/>
          <w:bCs/>
        </w:rPr>
      </w:pPr>
      <w:r w:rsidRPr="00F8764B">
        <w:rPr>
          <w:b/>
          <w:bCs/>
        </w:rPr>
        <w:t>2. Event Marketing &amp; Communications</w:t>
      </w:r>
    </w:p>
    <w:p w:rsidRPr="00F8764B" w:rsidR="00F8764B" w:rsidP="00F8764B" w:rsidRDefault="00180EE7" w14:paraId="45BFAE6E" w14:textId="704D899F">
      <w:pPr>
        <w:numPr>
          <w:ilvl w:val="0"/>
          <w:numId w:val="3"/>
        </w:numPr>
      </w:pPr>
      <w:r>
        <w:t xml:space="preserve">Email </w:t>
      </w:r>
      <w:r w:rsidRPr="00F8764B" w:rsidR="00F8764B">
        <w:t>campaign</w:t>
      </w:r>
    </w:p>
    <w:p w:rsidRPr="00F8764B" w:rsidR="00F8764B" w:rsidP="00F8764B" w:rsidRDefault="00F8764B" w14:paraId="7F80F7D6" w14:textId="77777777">
      <w:pPr>
        <w:numPr>
          <w:ilvl w:val="0"/>
          <w:numId w:val="3"/>
        </w:numPr>
      </w:pPr>
      <w:r w:rsidRPr="00F8764B">
        <w:t>Reminder communications</w:t>
      </w:r>
    </w:p>
    <w:p w:rsidRPr="00F8764B" w:rsidR="00F8764B" w:rsidP="00F8764B" w:rsidRDefault="00F8764B" w14:paraId="11B0C980" w14:textId="77777777">
      <w:pPr>
        <w:numPr>
          <w:ilvl w:val="0"/>
          <w:numId w:val="3"/>
        </w:numPr>
      </w:pPr>
      <w:r w:rsidRPr="00F8764B">
        <w:t>Registration follow-up</w:t>
      </w:r>
    </w:p>
    <w:p w:rsidRPr="00F8764B" w:rsidR="00F8764B" w:rsidP="00F8764B" w:rsidRDefault="00F8764B" w14:paraId="462EF79C" w14:textId="77777777">
      <w:pPr>
        <w:numPr>
          <w:ilvl w:val="0"/>
          <w:numId w:val="3"/>
        </w:numPr>
      </w:pPr>
      <w:r w:rsidRPr="00F8764B">
        <w:t>Attendance reporting</w:t>
      </w:r>
    </w:p>
    <w:p w:rsidRPr="00F8764B" w:rsidR="00F8764B" w:rsidP="00F8764B" w:rsidRDefault="00F8764B" w14:paraId="12DDF9C9" w14:textId="77777777">
      <w:pPr>
        <w:rPr>
          <w:b/>
          <w:bCs/>
        </w:rPr>
      </w:pPr>
      <w:r w:rsidRPr="00F8764B">
        <w:rPr>
          <w:b/>
          <w:bCs/>
        </w:rPr>
        <w:t>3. Delegate Registration &amp; Management</w:t>
      </w:r>
    </w:p>
    <w:p w:rsidRPr="00F8764B" w:rsidR="00F8764B" w:rsidP="00F8764B" w:rsidRDefault="00F8764B" w14:paraId="68C44CE3" w14:textId="77777777">
      <w:pPr>
        <w:numPr>
          <w:ilvl w:val="0"/>
          <w:numId w:val="4"/>
        </w:numPr>
      </w:pPr>
      <w:r w:rsidRPr="00F8764B">
        <w:t>Online registration management</w:t>
      </w:r>
    </w:p>
    <w:p w:rsidRPr="00F8764B" w:rsidR="00F8764B" w:rsidP="00F8764B" w:rsidRDefault="00F8764B" w14:paraId="4DC69B7F" w14:textId="77777777">
      <w:pPr>
        <w:numPr>
          <w:ilvl w:val="0"/>
          <w:numId w:val="4"/>
        </w:numPr>
      </w:pPr>
      <w:r w:rsidRPr="00F8764B">
        <w:t>Registration tracking and reporting</w:t>
      </w:r>
    </w:p>
    <w:p w:rsidRPr="00F8764B" w:rsidR="00F8764B" w:rsidP="00F8764B" w:rsidRDefault="00F8764B" w14:paraId="57483AB7" w14:textId="77777777">
      <w:pPr>
        <w:numPr>
          <w:ilvl w:val="0"/>
          <w:numId w:val="4"/>
        </w:numPr>
      </w:pPr>
      <w:r w:rsidRPr="00F8764B">
        <w:t>Confirmation emails</w:t>
      </w:r>
    </w:p>
    <w:p w:rsidRPr="00F8764B" w:rsidR="00F8764B" w:rsidP="00F8764B" w:rsidRDefault="00F8764B" w14:paraId="090167AF" w14:textId="77777777">
      <w:pPr>
        <w:numPr>
          <w:ilvl w:val="0"/>
          <w:numId w:val="4"/>
        </w:numPr>
      </w:pPr>
      <w:r w:rsidRPr="00F8764B">
        <w:t>Reminder emails</w:t>
      </w:r>
    </w:p>
    <w:p w:rsidRPr="00F8764B" w:rsidR="00F8764B" w:rsidP="00F8764B" w:rsidRDefault="00F8764B" w14:paraId="15F358F4" w14:textId="77777777">
      <w:pPr>
        <w:numPr>
          <w:ilvl w:val="0"/>
          <w:numId w:val="4"/>
        </w:numPr>
      </w:pPr>
      <w:r w:rsidRPr="00F8764B">
        <w:t>Delegate support and query management</w:t>
      </w:r>
    </w:p>
    <w:p w:rsidRPr="00F8764B" w:rsidR="00F8764B" w:rsidP="00F8764B" w:rsidRDefault="00F8764B" w14:paraId="33A83AD8" w14:textId="77777777">
      <w:pPr>
        <w:numPr>
          <w:ilvl w:val="0"/>
          <w:numId w:val="4"/>
        </w:numPr>
      </w:pPr>
      <w:r w:rsidRPr="00F8764B">
        <w:t>Attendance reconciliation</w:t>
      </w:r>
    </w:p>
    <w:p w:rsidRPr="00F8764B" w:rsidR="00F8764B" w:rsidP="00F8764B" w:rsidRDefault="00F8764B" w14:paraId="57E63EC5" w14:textId="77777777">
      <w:pPr>
        <w:rPr>
          <w:b/>
          <w:bCs/>
        </w:rPr>
      </w:pPr>
      <w:r w:rsidRPr="00F8764B">
        <w:rPr>
          <w:b/>
          <w:bCs/>
        </w:rPr>
        <w:t>4. Landing Page Development</w:t>
      </w:r>
    </w:p>
    <w:p w:rsidRPr="00F8764B" w:rsidR="00F8764B" w:rsidP="00F8764B" w:rsidRDefault="00F8764B" w14:paraId="3702DE4A" w14:textId="77777777">
      <w:pPr>
        <w:numPr>
          <w:ilvl w:val="0"/>
          <w:numId w:val="5"/>
        </w:numPr>
      </w:pPr>
      <w:r w:rsidRPr="00F8764B">
        <w:t>Dedicated event landing page under the ESH website</w:t>
      </w:r>
    </w:p>
    <w:p w:rsidRPr="00F8764B" w:rsidR="00F8764B" w:rsidP="00F8764B" w:rsidRDefault="00F8764B" w14:paraId="041684BE" w14:textId="77777777">
      <w:pPr>
        <w:numPr>
          <w:ilvl w:val="0"/>
          <w:numId w:val="5"/>
        </w:numPr>
      </w:pPr>
      <w:r w:rsidRPr="00F8764B">
        <w:t>Registration integration</w:t>
      </w:r>
    </w:p>
    <w:p w:rsidRPr="00F8764B" w:rsidR="00F8764B" w:rsidP="00F8764B" w:rsidRDefault="00F8764B" w14:paraId="6EEF27EA" w14:textId="77777777">
      <w:pPr>
        <w:numPr>
          <w:ilvl w:val="0"/>
          <w:numId w:val="5"/>
        </w:numPr>
      </w:pPr>
      <w:r w:rsidRPr="00F8764B">
        <w:t>Agenda display</w:t>
      </w:r>
    </w:p>
    <w:p w:rsidRPr="00F8764B" w:rsidR="00F8764B" w:rsidP="00F8764B" w:rsidRDefault="00F8764B" w14:paraId="67DB335E" w14:textId="77777777">
      <w:pPr>
        <w:numPr>
          <w:ilvl w:val="0"/>
          <w:numId w:val="5"/>
        </w:numPr>
      </w:pPr>
      <w:r w:rsidRPr="00F8764B">
        <w:t>Faculty information display</w:t>
      </w:r>
    </w:p>
    <w:p w:rsidRPr="00F8764B" w:rsidR="00F8764B" w:rsidP="00F8764B" w:rsidRDefault="00F8764B" w14:paraId="5F4E849F" w14:textId="77777777">
      <w:pPr>
        <w:numPr>
          <w:ilvl w:val="0"/>
          <w:numId w:val="5"/>
        </w:numPr>
      </w:pPr>
      <w:r w:rsidRPr="00F8764B">
        <w:t>Event information updates</w:t>
      </w:r>
    </w:p>
    <w:p w:rsidR="00990111" w:rsidP="00F8764B" w:rsidRDefault="00990111" w14:paraId="6010C2CC" w14:textId="77777777">
      <w:pPr>
        <w:rPr>
          <w:b/>
          <w:bCs/>
        </w:rPr>
      </w:pPr>
    </w:p>
    <w:p w:rsidR="00990111" w:rsidP="00F8764B" w:rsidRDefault="00990111" w14:paraId="77B9BBBF" w14:textId="77777777">
      <w:pPr>
        <w:rPr>
          <w:b/>
          <w:bCs/>
        </w:rPr>
      </w:pPr>
    </w:p>
    <w:p w:rsidR="006E7A70" w:rsidP="00F8764B" w:rsidRDefault="006E7A70" w14:paraId="0AA91F95" w14:textId="77777777">
      <w:pPr>
        <w:rPr>
          <w:b/>
          <w:bCs/>
        </w:rPr>
      </w:pPr>
    </w:p>
    <w:p w:rsidRPr="00F8764B" w:rsidR="00F8764B" w:rsidP="00F8764B" w:rsidRDefault="00F8764B" w14:paraId="40A64CBC" w14:textId="0FAA130A">
      <w:pPr>
        <w:rPr>
          <w:b/>
          <w:bCs/>
        </w:rPr>
      </w:pPr>
      <w:r w:rsidRPr="00F8764B">
        <w:rPr>
          <w:b/>
          <w:bCs/>
        </w:rPr>
        <w:t>6. Speaker &amp; Faculty Management</w:t>
      </w:r>
    </w:p>
    <w:p w:rsidRPr="00F8764B" w:rsidR="00F8764B" w:rsidP="00F8764B" w:rsidRDefault="00F8764B" w14:paraId="4D40023D" w14:textId="32066EEA">
      <w:pPr>
        <w:numPr>
          <w:ilvl w:val="0"/>
          <w:numId w:val="7"/>
        </w:numPr>
      </w:pPr>
      <w:r w:rsidRPr="00F8764B">
        <w:t xml:space="preserve">Collection of </w:t>
      </w:r>
      <w:r w:rsidR="00D1367B">
        <w:t>speaker documents</w:t>
      </w:r>
    </w:p>
    <w:p w:rsidRPr="00F8764B" w:rsidR="00F8764B" w:rsidP="00F8764B" w:rsidRDefault="00F8764B" w14:paraId="2BA2C078" w14:textId="77777777">
      <w:pPr>
        <w:numPr>
          <w:ilvl w:val="0"/>
          <w:numId w:val="7"/>
        </w:numPr>
      </w:pPr>
      <w:r w:rsidRPr="00F8764B">
        <w:t>Presentation collection and management</w:t>
      </w:r>
    </w:p>
    <w:p w:rsidRPr="00F8764B" w:rsidR="00F8764B" w:rsidP="00F8764B" w:rsidRDefault="00F8764B" w14:paraId="55D76E65" w14:textId="77777777">
      <w:pPr>
        <w:rPr>
          <w:b/>
          <w:bCs/>
        </w:rPr>
      </w:pPr>
      <w:r w:rsidRPr="00F8764B">
        <w:rPr>
          <w:b/>
          <w:bCs/>
        </w:rPr>
        <w:t>8. Event Reporting</w:t>
      </w:r>
    </w:p>
    <w:p w:rsidRPr="00F8764B" w:rsidR="00F8764B" w:rsidP="00F8764B" w:rsidRDefault="00F8764B" w14:paraId="784CE9B6" w14:textId="77777777">
      <w:pPr>
        <w:numPr>
          <w:ilvl w:val="0"/>
          <w:numId w:val="9"/>
        </w:numPr>
      </w:pPr>
      <w:r w:rsidRPr="00F8764B">
        <w:t>CME attendance report</w:t>
      </w:r>
    </w:p>
    <w:p w:rsidRPr="00F8764B" w:rsidR="00F8764B" w:rsidP="00F8764B" w:rsidRDefault="00000000" w14:paraId="6431ED51" w14:textId="77777777">
      <w:r>
        <w:pict w14:anchorId="6DFB7FD5">
          <v:rect id="_x0000_i1026" style="width:0;height:1.5pt" o:hr="t" o:hrstd="t" o:hralign="center" fillcolor="#a0a0a0" stroked="f"/>
        </w:pict>
      </w:r>
    </w:p>
    <w:p w:rsidRPr="00F8764B" w:rsidR="00F8764B" w:rsidP="00F8764B" w:rsidRDefault="00F8764B" w14:paraId="6A6A1703" w14:textId="77777777">
      <w:pPr>
        <w:rPr>
          <w:b/>
          <w:bCs/>
        </w:rPr>
      </w:pPr>
      <w:r w:rsidRPr="00F8764B">
        <w:rPr>
          <w:b/>
          <w:bCs/>
        </w:rPr>
        <w:t>Deliverables</w:t>
      </w:r>
    </w:p>
    <w:p w:rsidRPr="00F8764B" w:rsidR="00F8764B" w:rsidP="00F8764B" w:rsidRDefault="00F8764B" w14:paraId="750C5F2B" w14:textId="77777777">
      <w:pPr>
        <w:numPr>
          <w:ilvl w:val="0"/>
          <w:numId w:val="10"/>
        </w:numPr>
      </w:pPr>
      <w:r w:rsidRPr="00F8764B">
        <w:t>Event landing page under ESH website</w:t>
      </w:r>
    </w:p>
    <w:p w:rsidRPr="00F8764B" w:rsidR="00F8764B" w:rsidP="00F8764B" w:rsidRDefault="00F8764B" w14:paraId="76ABECF5" w14:textId="77777777">
      <w:pPr>
        <w:numPr>
          <w:ilvl w:val="0"/>
          <w:numId w:val="10"/>
        </w:numPr>
      </w:pPr>
      <w:r w:rsidRPr="00F8764B">
        <w:t>Online registration system</w:t>
      </w:r>
    </w:p>
    <w:p w:rsidRPr="00F8764B" w:rsidR="00F8764B" w:rsidP="00F8764B" w:rsidRDefault="00F8764B" w14:paraId="3CAE58FB" w14:textId="77777777">
      <w:pPr>
        <w:numPr>
          <w:ilvl w:val="0"/>
          <w:numId w:val="10"/>
        </w:numPr>
      </w:pPr>
      <w:r w:rsidRPr="00F8764B">
        <w:t>Email marketing campaign execution</w:t>
      </w:r>
    </w:p>
    <w:p w:rsidRPr="00F8764B" w:rsidR="00F8764B" w:rsidP="00F8764B" w:rsidRDefault="00F8764B" w14:paraId="07987745" w14:textId="77777777">
      <w:pPr>
        <w:numPr>
          <w:ilvl w:val="0"/>
          <w:numId w:val="10"/>
        </w:numPr>
      </w:pPr>
      <w:r w:rsidRPr="00F8764B">
        <w:t>Registration and attendance reports</w:t>
      </w:r>
    </w:p>
    <w:p w:rsidRPr="00F8764B" w:rsidR="00F8764B" w:rsidP="00F8764B" w:rsidRDefault="00F8764B" w14:paraId="7F243C9F" w14:textId="77777777">
      <w:pPr>
        <w:numPr>
          <w:ilvl w:val="0"/>
          <w:numId w:val="10"/>
        </w:numPr>
      </w:pPr>
      <w:r w:rsidRPr="00F8764B">
        <w:t>CME accreditation support and management</w:t>
      </w:r>
    </w:p>
    <w:p w:rsidRPr="00F8764B" w:rsidR="00F8764B" w:rsidP="00F8764B" w:rsidRDefault="00F8764B" w14:paraId="2C36A68F" w14:textId="77777777">
      <w:pPr>
        <w:numPr>
          <w:ilvl w:val="0"/>
          <w:numId w:val="10"/>
        </w:numPr>
      </w:pPr>
      <w:r w:rsidRPr="00F8764B">
        <w:t>E-certificates for eligible participants</w:t>
      </w:r>
    </w:p>
    <w:p w:rsidRPr="00F8764B" w:rsidR="00F8764B" w:rsidP="00F8764B" w:rsidRDefault="00000000" w14:paraId="203FA11A" w14:textId="77777777">
      <w:r>
        <w:pict w14:anchorId="64640537">
          <v:rect id="_x0000_i1027" style="width:0;height:1.5pt" o:hr="t" o:hrstd="t" o:hralign="center" fillcolor="#a0a0a0" stroked="f"/>
        </w:pict>
      </w:r>
    </w:p>
    <w:p w:rsidRPr="00F8764B" w:rsidR="00F8764B" w:rsidP="00F8764B" w:rsidRDefault="00F8764B" w14:paraId="441427AE" w14:textId="77777777">
      <w:pPr>
        <w:rPr>
          <w:b/>
          <w:bCs/>
        </w:rPr>
      </w:pPr>
      <w:r w:rsidRPr="00F8764B">
        <w:rPr>
          <w:b/>
          <w:bCs/>
        </w:rPr>
        <w:t>Notes</w:t>
      </w:r>
    </w:p>
    <w:p w:rsidRPr="00F8764B" w:rsidR="00F8764B" w:rsidP="00F8764B" w:rsidRDefault="00F8764B" w14:paraId="544311C1" w14:textId="77777777">
      <w:pPr>
        <w:numPr>
          <w:ilvl w:val="0"/>
          <w:numId w:val="11"/>
        </w:numPr>
        <w:rPr/>
      </w:pPr>
      <w:r w:rsidRPr="436729E0" w:rsidR="00F8764B">
        <w:rPr>
          <w:lang w:val="en-US"/>
        </w:rPr>
        <w:t xml:space="preserve">This is a </w:t>
      </w:r>
      <w:r w:rsidRPr="436729E0" w:rsidR="00F8764B">
        <w:rPr>
          <w:b w:val="1"/>
          <w:bCs w:val="1"/>
          <w:lang w:val="en-US"/>
        </w:rPr>
        <w:t>new standalone event</w:t>
      </w:r>
      <w:r w:rsidRPr="436729E0" w:rsidR="00F8764B">
        <w:rPr>
          <w:lang w:val="en-US"/>
        </w:rPr>
        <w:t xml:space="preserve"> and not a continuation of any previous meeting series.</w:t>
      </w:r>
    </w:p>
    <w:p w:rsidRPr="00F8764B" w:rsidR="00F8764B" w:rsidP="00F8764B" w:rsidRDefault="00F8764B" w14:paraId="2C0D0742" w14:textId="77777777">
      <w:pPr>
        <w:numPr>
          <w:ilvl w:val="0"/>
          <w:numId w:val="11"/>
        </w:numPr>
        <w:rPr/>
      </w:pPr>
      <w:r w:rsidRPr="436729E0" w:rsidR="00F8764B">
        <w:rPr>
          <w:lang w:val="en-US"/>
        </w:rPr>
        <w:t xml:space="preserve">The event is sponsored by </w:t>
      </w:r>
      <w:r w:rsidRPr="436729E0" w:rsidR="00F8764B">
        <w:rPr>
          <w:b w:val="1"/>
          <w:bCs w:val="1"/>
          <w:lang w:val="en-US"/>
        </w:rPr>
        <w:t>Sanofi</w:t>
      </w:r>
      <w:r w:rsidRPr="436729E0" w:rsidR="00F8764B">
        <w:rPr>
          <w:lang w:val="en-US"/>
        </w:rPr>
        <w:t xml:space="preserve"> and endorsed by the </w:t>
      </w:r>
      <w:r w:rsidRPr="436729E0" w:rsidR="00F8764B">
        <w:rPr>
          <w:b w:val="1"/>
          <w:bCs w:val="1"/>
          <w:lang w:val="en-US"/>
        </w:rPr>
        <w:t>Emirates Society of Haematology (ESH)</w:t>
      </w:r>
      <w:r w:rsidRPr="436729E0" w:rsidR="00F8764B">
        <w:rPr>
          <w:lang w:val="en-US"/>
        </w:rPr>
        <w:t>.</w:t>
      </w:r>
    </w:p>
    <w:p w:rsidRPr="00F8764B" w:rsidR="00F8764B" w:rsidP="00F8764B" w:rsidRDefault="00F8764B" w14:paraId="0ADC4945" w14:textId="493F56AA">
      <w:pPr>
        <w:numPr>
          <w:ilvl w:val="0"/>
          <w:numId w:val="11"/>
        </w:numPr>
        <w:rPr/>
      </w:pPr>
      <w:r w:rsidRPr="436729E0" w:rsidR="00F8764B">
        <w:rPr>
          <w:lang w:val="en-US"/>
        </w:rPr>
        <w:t>MM</w:t>
      </w:r>
      <w:r w:rsidRPr="436729E0" w:rsidR="00613773">
        <w:rPr>
          <w:lang w:val="en-US"/>
        </w:rPr>
        <w:t>E</w:t>
      </w:r>
      <w:r w:rsidRPr="436729E0" w:rsidR="00F8764B">
        <w:rPr>
          <w:lang w:val="en-US"/>
        </w:rPr>
        <w:t xml:space="preserve"> will be responsible for the event marketing, CME accreditation process, registration management, and development of the event landing page under the ESH website.</w:t>
      </w:r>
    </w:p>
    <w:p w:rsidR="00E3156B" w:rsidP="00E3156B" w:rsidRDefault="00E3156B" w14:paraId="067ABA70" w14:textId="77777777"/>
    <w:p w:rsidR="00ED055B" w:rsidP="00ED055B" w:rsidRDefault="00ED055B" w14:paraId="48215D7B" w14:textId="77777777"/>
    <w:p w:rsidR="00ED055B" w:rsidP="00ED055B" w:rsidRDefault="00ED055B" w14:paraId="3EB60E1F" w14:textId="77777777"/>
    <w:p w:rsidR="00ED055B" w:rsidP="00ED055B" w:rsidRDefault="00ED055B" w14:paraId="21D7693F" w14:textId="77777777"/>
    <w:p w:rsidR="00A5596D" w:rsidP="00ED055B" w:rsidRDefault="00A5596D" w14:paraId="287E5DA8" w14:textId="77777777"/>
    <w:p w:rsidR="00ED055B" w:rsidP="00ED055B" w:rsidRDefault="00ED055B" w14:paraId="30CA7C6D" w14:textId="77777777"/>
    <w:p w:rsidR="00ED055B" w:rsidP="00ED055B" w:rsidRDefault="00ED055B" w14:paraId="51F21CB2" w14:textId="77777777"/>
    <w:tbl>
      <w:tblPr>
        <w:tblW w:w="5632" w:type="pct"/>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38"/>
        <w:gridCol w:w="5356"/>
        <w:gridCol w:w="841"/>
        <w:gridCol w:w="2421"/>
      </w:tblGrid>
      <w:tr w:rsidR="00770514" w:rsidTr="65FD792D" w14:paraId="393251FF" w14:textId="77777777">
        <w:tc>
          <w:tcPr>
            <w:tcW w:w="757" w:type="pct"/>
            <w:tcBorders>
              <w:top w:val="single" w:color="auto" w:sz="4" w:space="0"/>
              <w:left w:val="single" w:color="auto" w:sz="4" w:space="0"/>
              <w:bottom w:val="single" w:color="auto" w:sz="4" w:space="0"/>
              <w:right w:val="single" w:color="auto" w:sz="4" w:space="0"/>
            </w:tcBorders>
            <w:tcMar/>
            <w:hideMark/>
          </w:tcPr>
          <w:p w:rsidRPr="005F4E13" w:rsidR="00770514" w:rsidP="00B3460C" w:rsidRDefault="00770514" w14:paraId="61874A9B" w14:textId="77777777">
            <w:pPr>
              <w:jc w:val="center"/>
              <w:rPr>
                <w:rFonts w:ascii="Calibri" w:hAnsi="Calibri" w:cs="Calibri"/>
                <w:b/>
                <w:bCs/>
                <w:sz w:val="20"/>
                <w:szCs w:val="20"/>
              </w:rPr>
            </w:pPr>
            <w:r w:rsidRPr="005F4E13">
              <w:rPr>
                <w:rFonts w:ascii="Calibri" w:hAnsi="Calibri" w:cs="Calibri"/>
                <w:b/>
                <w:bCs/>
                <w:sz w:val="20"/>
                <w:szCs w:val="20"/>
              </w:rPr>
              <w:t>Time</w:t>
            </w:r>
          </w:p>
        </w:tc>
        <w:tc>
          <w:tcPr>
            <w:tcW w:w="2637" w:type="pct"/>
            <w:tcBorders>
              <w:top w:val="single" w:color="auto" w:sz="4" w:space="0"/>
              <w:left w:val="single" w:color="auto" w:sz="4" w:space="0"/>
              <w:bottom w:val="single" w:color="auto" w:sz="4" w:space="0"/>
              <w:right w:val="single" w:color="auto" w:sz="4" w:space="0"/>
            </w:tcBorders>
            <w:tcMar/>
            <w:hideMark/>
          </w:tcPr>
          <w:p w:rsidRPr="005F4E13" w:rsidR="00770514" w:rsidP="00B3460C" w:rsidRDefault="00770514" w14:paraId="1E45F8EC" w14:textId="77777777">
            <w:pPr>
              <w:jc w:val="center"/>
              <w:rPr>
                <w:rFonts w:ascii="Calibri" w:hAnsi="Calibri" w:cs="Calibri"/>
                <w:b/>
                <w:bCs/>
                <w:sz w:val="20"/>
                <w:szCs w:val="20"/>
              </w:rPr>
            </w:pPr>
            <w:r w:rsidRPr="005F4E13">
              <w:rPr>
                <w:rFonts w:ascii="Calibri" w:hAnsi="Calibri" w:cs="Calibri"/>
                <w:b/>
                <w:bCs/>
                <w:sz w:val="20"/>
                <w:szCs w:val="20"/>
              </w:rPr>
              <w:t>Session</w:t>
            </w:r>
          </w:p>
        </w:tc>
        <w:tc>
          <w:tcPr>
            <w:tcW w:w="414" w:type="pct"/>
            <w:tcBorders>
              <w:top w:val="single" w:color="auto" w:sz="4" w:space="0"/>
              <w:left w:val="single" w:color="auto" w:sz="4" w:space="0"/>
              <w:bottom w:val="single" w:color="auto" w:sz="4" w:space="0"/>
              <w:right w:val="single" w:color="auto" w:sz="4" w:space="0"/>
            </w:tcBorders>
            <w:tcMar/>
            <w:hideMark/>
          </w:tcPr>
          <w:p w:rsidRPr="005F4E13" w:rsidR="00770514" w:rsidP="00B3460C" w:rsidRDefault="00770514" w14:paraId="7D6B3CB0" w14:textId="77777777">
            <w:pPr>
              <w:jc w:val="center"/>
              <w:rPr>
                <w:rFonts w:ascii="Calibri" w:hAnsi="Calibri" w:cs="Calibri"/>
                <w:b/>
                <w:bCs/>
                <w:sz w:val="20"/>
                <w:szCs w:val="20"/>
              </w:rPr>
            </w:pPr>
            <w:r w:rsidRPr="005F4E13">
              <w:rPr>
                <w:rFonts w:ascii="Calibri" w:hAnsi="Calibri" w:cs="Calibri"/>
                <w:b/>
                <w:bCs/>
                <w:sz w:val="20"/>
                <w:szCs w:val="20"/>
              </w:rPr>
              <w:t>Duration</w:t>
            </w:r>
          </w:p>
        </w:tc>
        <w:tc>
          <w:tcPr>
            <w:tcW w:w="1192" w:type="pct"/>
            <w:tcBorders>
              <w:top w:val="single" w:color="auto" w:sz="4" w:space="0"/>
              <w:left w:val="single" w:color="auto" w:sz="4" w:space="0"/>
              <w:bottom w:val="single" w:color="auto" w:sz="4" w:space="0"/>
              <w:right w:val="single" w:color="auto" w:sz="4" w:space="0"/>
            </w:tcBorders>
            <w:tcMar/>
          </w:tcPr>
          <w:p w:rsidRPr="005F4E13" w:rsidR="00770514" w:rsidP="00B3460C" w:rsidRDefault="00770514" w14:paraId="16042CAB" w14:textId="77777777">
            <w:pPr>
              <w:jc w:val="center"/>
              <w:rPr>
                <w:rFonts w:ascii="Calibri" w:hAnsi="Calibri" w:cs="Calibri"/>
                <w:b/>
                <w:bCs/>
                <w:sz w:val="20"/>
                <w:szCs w:val="20"/>
              </w:rPr>
            </w:pPr>
            <w:r w:rsidRPr="005F4E13">
              <w:rPr>
                <w:rFonts w:ascii="Calibri" w:hAnsi="Calibri" w:cs="Calibri"/>
                <w:b/>
                <w:bCs/>
                <w:sz w:val="20"/>
                <w:szCs w:val="20"/>
              </w:rPr>
              <w:t>Speaker(s)</w:t>
            </w:r>
          </w:p>
        </w:tc>
      </w:tr>
      <w:tr w:rsidR="00770514" w:rsidTr="65FD792D" w14:paraId="4B810313" w14:textId="77777777">
        <w:tc>
          <w:tcPr>
            <w:tcW w:w="757" w:type="pct"/>
            <w:vMerge w:val="restart"/>
            <w:tcBorders>
              <w:top w:val="single" w:color="auto" w:sz="4" w:space="0"/>
              <w:left w:val="single" w:color="auto" w:sz="4" w:space="0"/>
              <w:right w:val="single" w:color="auto" w:sz="4" w:space="0"/>
            </w:tcBorders>
            <w:tcMar/>
            <w:hideMark/>
          </w:tcPr>
          <w:p w:rsidRPr="005F4E13" w:rsidR="00770514" w:rsidP="00B3460C" w:rsidRDefault="00770514" w14:paraId="5A806E1D" w14:textId="77777777">
            <w:pPr>
              <w:jc w:val="center"/>
              <w:rPr>
                <w:rFonts w:ascii="Calibri" w:hAnsi="Calibri" w:cs="Calibri"/>
                <w:b/>
                <w:bCs/>
                <w:sz w:val="20"/>
                <w:szCs w:val="20"/>
              </w:rPr>
            </w:pPr>
            <w:r>
              <w:rPr>
                <w:rFonts w:ascii="Calibri" w:hAnsi="Calibri" w:cs="Calibri"/>
                <w:b/>
                <w:bCs/>
                <w:sz w:val="20"/>
                <w:szCs w:val="20"/>
              </w:rPr>
              <w:t>09</w:t>
            </w:r>
            <w:r w:rsidRPr="005F4E13">
              <w:rPr>
                <w:rFonts w:ascii="Calibri" w:hAnsi="Calibri" w:cs="Calibri"/>
                <w:b/>
                <w:bCs/>
                <w:sz w:val="20"/>
                <w:szCs w:val="20"/>
              </w:rPr>
              <w:t xml:space="preserve">:00 – </w:t>
            </w:r>
            <w:r>
              <w:rPr>
                <w:rFonts w:ascii="Calibri" w:hAnsi="Calibri" w:cs="Calibri"/>
                <w:b/>
                <w:bCs/>
                <w:sz w:val="20"/>
                <w:szCs w:val="20"/>
              </w:rPr>
              <w:t>09</w:t>
            </w:r>
            <w:r w:rsidRPr="005F4E13">
              <w:rPr>
                <w:rFonts w:ascii="Calibri" w:hAnsi="Calibri" w:cs="Calibri"/>
                <w:b/>
                <w:bCs/>
                <w:sz w:val="20"/>
                <w:szCs w:val="20"/>
              </w:rPr>
              <w:t>:</w:t>
            </w:r>
            <w:r>
              <w:rPr>
                <w:rFonts w:ascii="Calibri" w:hAnsi="Calibri" w:cs="Calibri"/>
                <w:b/>
                <w:bCs/>
                <w:sz w:val="20"/>
                <w:szCs w:val="20"/>
              </w:rPr>
              <w:t>20</w:t>
            </w:r>
          </w:p>
          <w:p w:rsidRPr="00A44F08" w:rsidR="00770514" w:rsidP="00B3460C" w:rsidRDefault="00770514" w14:paraId="0C0D3D82"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5F4E13" w:rsidR="00770514" w:rsidP="00B3460C" w:rsidRDefault="00770514" w14:paraId="72FD5813" w14:textId="77777777">
            <w:pPr>
              <w:jc w:val="center"/>
              <w:rPr>
                <w:rFonts w:ascii="Calibri" w:hAnsi="Calibri" w:cs="Calibri"/>
                <w:b/>
                <w:bCs/>
                <w:sz w:val="20"/>
                <w:szCs w:val="20"/>
              </w:rPr>
            </w:pPr>
            <w:r w:rsidRPr="005F4E13">
              <w:rPr>
                <w:rFonts w:ascii="Calibri" w:hAnsi="Calibri" w:cs="Calibri"/>
                <w:b/>
                <w:bCs/>
                <w:sz w:val="20"/>
                <w:szCs w:val="20"/>
              </w:rPr>
              <w:t xml:space="preserve">Registration &amp; </w:t>
            </w:r>
            <w:r>
              <w:rPr>
                <w:rFonts w:ascii="Calibri" w:hAnsi="Calibri" w:cs="Calibri"/>
                <w:b/>
                <w:bCs/>
                <w:sz w:val="20"/>
                <w:szCs w:val="20"/>
              </w:rPr>
              <w:t>Opening</w:t>
            </w:r>
          </w:p>
        </w:tc>
        <w:tc>
          <w:tcPr>
            <w:tcW w:w="414"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5F4E13" w:rsidR="00770514" w:rsidP="00B3460C" w:rsidRDefault="00770514" w14:paraId="7C28C56A" w14:textId="77777777">
            <w:pPr>
              <w:jc w:val="center"/>
              <w:rPr>
                <w:rFonts w:ascii="Calibri" w:hAnsi="Calibri" w:cs="Calibri"/>
                <w:b/>
                <w:bCs/>
                <w:sz w:val="20"/>
                <w:szCs w:val="20"/>
              </w:rPr>
            </w:pPr>
            <w:r>
              <w:rPr>
                <w:rFonts w:ascii="Calibri" w:hAnsi="Calibri" w:cs="Calibri"/>
                <w:b/>
                <w:bCs/>
                <w:sz w:val="20"/>
                <w:szCs w:val="20"/>
              </w:rPr>
              <w:t>20</w:t>
            </w:r>
            <w:r w:rsidRPr="005F4E13">
              <w:rPr>
                <w:rFonts w:ascii="Calibri" w:hAnsi="Calibri" w:cs="Calibri"/>
                <w:b/>
                <w:bCs/>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Pr="005F4E13" w:rsidR="00770514" w:rsidP="00B3460C" w:rsidRDefault="00770514" w14:paraId="432A5EBB" w14:textId="77777777">
            <w:pPr>
              <w:jc w:val="center"/>
              <w:rPr>
                <w:rFonts w:ascii="Calibri" w:hAnsi="Calibri" w:cs="Calibri"/>
                <w:b/>
                <w:bCs/>
                <w:sz w:val="20"/>
                <w:szCs w:val="20"/>
              </w:rPr>
            </w:pPr>
            <w:r w:rsidRPr="005F4E13">
              <w:rPr>
                <w:rFonts w:ascii="Calibri" w:hAnsi="Calibri" w:cs="Calibri"/>
                <w:b/>
                <w:bCs/>
                <w:sz w:val="20"/>
                <w:szCs w:val="20"/>
              </w:rPr>
              <w:t>All Attendees</w:t>
            </w:r>
          </w:p>
        </w:tc>
      </w:tr>
      <w:tr w:rsidR="00770514" w:rsidTr="65FD792D" w14:paraId="083E4CAE" w14:textId="77777777">
        <w:tc>
          <w:tcPr>
            <w:tcW w:w="757" w:type="pct"/>
            <w:vMerge/>
            <w:tcMar/>
          </w:tcPr>
          <w:p w:rsidRPr="00A44F08" w:rsidR="00770514" w:rsidP="00B3460C" w:rsidRDefault="00770514" w14:paraId="2F5FD342"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0A385F46" w14:textId="77777777">
            <w:pPr>
              <w:jc w:val="center"/>
              <w:rPr>
                <w:rFonts w:ascii="Calibri" w:hAnsi="Calibri" w:cs="Calibri"/>
                <w:sz w:val="20"/>
                <w:szCs w:val="20"/>
              </w:rPr>
            </w:pPr>
            <w:r>
              <w:rPr>
                <w:rFonts w:ascii="Calibri" w:hAnsi="Calibri" w:cs="Calibri"/>
                <w:sz w:val="20"/>
                <w:szCs w:val="20"/>
              </w:rPr>
              <w:t>Welcome</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2FABC12B" w14:textId="77777777">
            <w:pPr>
              <w:jc w:val="center"/>
              <w:rPr>
                <w:rFonts w:ascii="Calibri" w:hAnsi="Calibri" w:cs="Calibri"/>
                <w:sz w:val="20"/>
                <w:szCs w:val="20"/>
              </w:rPr>
            </w:pPr>
            <w:r>
              <w:rPr>
                <w:rFonts w:ascii="Calibri" w:hAnsi="Calibri" w:cs="Calibri"/>
                <w:sz w:val="20"/>
                <w:szCs w:val="20"/>
              </w:rPr>
              <w:t>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6B1E660F" w14:textId="77777777">
            <w:pPr>
              <w:jc w:val="center"/>
              <w:rPr>
                <w:rFonts w:ascii="Calibri" w:hAnsi="Calibri" w:cs="Calibri"/>
                <w:sz w:val="20"/>
                <w:szCs w:val="20"/>
              </w:rPr>
            </w:pPr>
            <w:r>
              <w:rPr>
                <w:rFonts w:ascii="Calibri" w:hAnsi="Calibri" w:cs="Calibri"/>
                <w:sz w:val="20"/>
                <w:szCs w:val="20"/>
              </w:rPr>
              <w:t>Sanofi Greater Gulf</w:t>
            </w:r>
          </w:p>
        </w:tc>
      </w:tr>
      <w:tr w:rsidR="00770514" w:rsidTr="65FD792D" w14:paraId="5582115C" w14:textId="77777777">
        <w:tc>
          <w:tcPr>
            <w:tcW w:w="757" w:type="pct"/>
            <w:vMerge/>
            <w:tcMar/>
            <w:hideMark/>
          </w:tcPr>
          <w:p w:rsidRPr="00A44F08" w:rsidR="00770514" w:rsidP="00B3460C" w:rsidRDefault="00770514" w14:paraId="5910732B"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hideMark/>
          </w:tcPr>
          <w:p w:rsidRPr="00A44F08" w:rsidR="00770514" w:rsidP="00B3460C" w:rsidRDefault="00770514" w14:paraId="671F2F28" w14:textId="77777777">
            <w:pPr>
              <w:jc w:val="center"/>
              <w:rPr>
                <w:rFonts w:ascii="Calibri" w:hAnsi="Calibri" w:cs="Calibri"/>
                <w:sz w:val="20"/>
                <w:szCs w:val="20"/>
              </w:rPr>
            </w:pPr>
            <w:r>
              <w:rPr>
                <w:rFonts w:ascii="Calibri" w:hAnsi="Calibri" w:cs="Calibri"/>
                <w:sz w:val="20"/>
                <w:szCs w:val="20"/>
              </w:rPr>
              <w:t>Scientific Day Opening</w:t>
            </w:r>
          </w:p>
        </w:tc>
        <w:tc>
          <w:tcPr>
            <w:tcW w:w="414" w:type="pct"/>
            <w:tcBorders>
              <w:top w:val="single" w:color="auto" w:sz="4" w:space="0"/>
              <w:left w:val="single" w:color="auto" w:sz="4" w:space="0"/>
              <w:bottom w:val="single" w:color="auto" w:sz="4" w:space="0"/>
              <w:right w:val="single" w:color="auto" w:sz="4" w:space="0"/>
            </w:tcBorders>
            <w:tcMar/>
            <w:hideMark/>
          </w:tcPr>
          <w:p w:rsidRPr="00A44F08" w:rsidR="00770514" w:rsidP="00B3460C" w:rsidRDefault="00770514" w14:paraId="3260F902" w14:textId="77777777">
            <w:pPr>
              <w:jc w:val="center"/>
              <w:rPr>
                <w:rFonts w:ascii="Calibri" w:hAnsi="Calibri" w:cs="Calibri"/>
                <w:sz w:val="20"/>
                <w:szCs w:val="20"/>
              </w:rPr>
            </w:pPr>
            <w:r w:rsidRPr="00A44F08">
              <w:rPr>
                <w:rFonts w:ascii="Calibri" w:hAnsi="Calibri" w:cs="Calibri"/>
                <w:sz w:val="20"/>
                <w:szCs w:val="20"/>
              </w:rPr>
              <w:t>5 min</w:t>
            </w:r>
          </w:p>
        </w:tc>
        <w:tc>
          <w:tcPr>
            <w:tcW w:w="1192" w:type="pct"/>
            <w:tcBorders>
              <w:top w:val="single" w:color="auto" w:sz="4" w:space="0"/>
              <w:left w:val="single" w:color="auto" w:sz="4" w:space="0"/>
              <w:bottom w:val="single" w:color="auto" w:sz="4" w:space="0"/>
              <w:right w:val="single" w:color="auto" w:sz="4" w:space="0"/>
            </w:tcBorders>
            <w:tcMar/>
          </w:tcPr>
          <w:p w:rsidR="00770514" w:rsidP="436729E0" w:rsidRDefault="00770514" w14:paraId="4D3D95A5" w14:textId="77777777">
            <w:pPr>
              <w:jc w:val="center"/>
              <w:rPr>
                <w:rFonts w:ascii="Calibri" w:hAnsi="Calibri" w:cs="Calibri"/>
                <w:b w:val="1"/>
                <w:bCs w:val="1"/>
                <w:sz w:val="20"/>
                <w:szCs w:val="20"/>
                <w:lang w:val="en-US"/>
              </w:rPr>
            </w:pPr>
            <w:r w:rsidRPr="436729E0" w:rsidR="00770514">
              <w:rPr>
                <w:rFonts w:ascii="Calibri" w:hAnsi="Calibri" w:cs="Calibri"/>
                <w:b w:val="1"/>
                <w:bCs w:val="1"/>
                <w:sz w:val="20"/>
                <w:szCs w:val="20"/>
                <w:lang w:val="en-US"/>
              </w:rPr>
              <w:t>Meeting Chairman</w:t>
            </w:r>
          </w:p>
          <w:p w:rsidRPr="00762D1A" w:rsidR="00770514" w:rsidP="00B3460C" w:rsidRDefault="00770514" w14:paraId="4EA2C590" w14:textId="77777777">
            <w:pPr>
              <w:jc w:val="center"/>
              <w:rPr>
                <w:rFonts w:ascii="Calibri" w:hAnsi="Calibri" w:cs="Calibri"/>
                <w:b/>
                <w:bCs/>
                <w:sz w:val="20"/>
                <w:szCs w:val="20"/>
              </w:rPr>
            </w:pPr>
            <w:r w:rsidRPr="00562625">
              <w:rPr>
                <w:rFonts w:ascii="Calibri" w:hAnsi="Calibri" w:cs="Calibri"/>
                <w:b/>
                <w:bCs/>
                <w:sz w:val="20"/>
                <w:szCs w:val="20"/>
              </w:rPr>
              <w:t>Mahmoud Marashi</w:t>
            </w:r>
          </w:p>
        </w:tc>
      </w:tr>
      <w:tr w:rsidR="00770514" w:rsidTr="65FD792D" w14:paraId="0AA95261" w14:textId="77777777">
        <w:tc>
          <w:tcPr>
            <w:tcW w:w="757" w:type="pct"/>
            <w:vMerge/>
            <w:tcMar/>
          </w:tcPr>
          <w:p w:rsidRPr="00A44F08" w:rsidR="00770514" w:rsidP="00B3460C" w:rsidRDefault="00770514" w14:paraId="79E0CD69"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403530ED" w14:textId="77777777">
            <w:pPr>
              <w:jc w:val="center"/>
              <w:rPr>
                <w:rFonts w:ascii="Calibri" w:hAnsi="Calibri" w:cs="Calibri"/>
                <w:sz w:val="20"/>
                <w:szCs w:val="20"/>
              </w:rPr>
            </w:pPr>
            <w:r w:rsidRPr="00607083">
              <w:rPr>
                <w:rFonts w:ascii="Calibri" w:hAnsi="Calibri" w:cs="Calibri"/>
                <w:sz w:val="20"/>
                <w:szCs w:val="20"/>
              </w:rPr>
              <w:t xml:space="preserve">Advancing Hematology Excellence: Emirates </w:t>
            </w:r>
            <w:r>
              <w:rPr>
                <w:rFonts w:ascii="Calibri" w:hAnsi="Calibri" w:cs="Calibri"/>
                <w:sz w:val="20"/>
                <w:szCs w:val="20"/>
              </w:rPr>
              <w:t xml:space="preserve">Hematology </w:t>
            </w:r>
            <w:r w:rsidRPr="00607083">
              <w:rPr>
                <w:rFonts w:ascii="Calibri" w:hAnsi="Calibri" w:cs="Calibri"/>
                <w:sz w:val="20"/>
                <w:szCs w:val="20"/>
              </w:rPr>
              <w:t>Society Vision</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53A2D0A2" w14:textId="77777777">
            <w:pPr>
              <w:jc w:val="center"/>
              <w:rPr>
                <w:rFonts w:ascii="Calibri" w:hAnsi="Calibri" w:cs="Calibri"/>
                <w:sz w:val="20"/>
                <w:szCs w:val="20"/>
              </w:rPr>
            </w:pPr>
            <w:r>
              <w:rPr>
                <w:rFonts w:ascii="Calibri" w:hAnsi="Calibri" w:cs="Calibri"/>
                <w:sz w:val="20"/>
                <w:szCs w:val="20"/>
              </w:rPr>
              <w:t>10</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65FD792D" w:rsidRDefault="00770514" w14:paraId="282ABD35" w14:textId="0C2DBDC5">
            <w:pPr>
              <w:jc w:val="center"/>
              <w:rPr>
                <w:rFonts w:ascii="Calibri" w:hAnsi="Calibri" w:cs="Calibri"/>
                <w:sz w:val="20"/>
                <w:szCs w:val="20"/>
                <w:lang w:val="en-US"/>
              </w:rPr>
            </w:pPr>
            <w:r w:rsidRPr="65FD792D" w:rsidR="00770514">
              <w:rPr>
                <w:rFonts w:ascii="Calibri" w:hAnsi="Calibri" w:cs="Calibri"/>
                <w:sz w:val="20"/>
                <w:szCs w:val="20"/>
                <w:lang w:val="en-US"/>
              </w:rPr>
              <w:t>Asma Al-</w:t>
            </w:r>
            <w:r w:rsidRPr="65FD792D" w:rsidR="00E6086C">
              <w:rPr>
                <w:rFonts w:ascii="Calibri" w:hAnsi="Calibri" w:cs="Calibri"/>
                <w:sz w:val="20"/>
                <w:szCs w:val="20"/>
                <w:lang w:val="en-US"/>
              </w:rPr>
              <w:t>Olama</w:t>
            </w:r>
          </w:p>
        </w:tc>
      </w:tr>
      <w:tr w:rsidR="00770514" w:rsidTr="65FD792D" w14:paraId="65628DDE" w14:textId="77777777">
        <w:tc>
          <w:tcPr>
            <w:tcW w:w="757" w:type="pct"/>
            <w:vMerge w:val="restart"/>
            <w:tcBorders>
              <w:top w:val="single" w:color="auto" w:sz="4" w:space="0"/>
              <w:left w:val="single" w:color="auto" w:sz="4" w:space="0"/>
              <w:right w:val="single" w:color="auto" w:sz="4" w:space="0"/>
            </w:tcBorders>
            <w:tcMar/>
            <w:hideMark/>
          </w:tcPr>
          <w:p w:rsidRPr="005F4E13" w:rsidR="00770514" w:rsidP="00B3460C" w:rsidRDefault="00770514" w14:paraId="1CCA0897" w14:textId="77777777">
            <w:pPr>
              <w:jc w:val="center"/>
              <w:rPr>
                <w:rFonts w:ascii="Calibri" w:hAnsi="Calibri" w:cs="Calibri"/>
                <w:b/>
                <w:bCs/>
                <w:sz w:val="20"/>
                <w:szCs w:val="20"/>
              </w:rPr>
            </w:pPr>
            <w:r>
              <w:rPr>
                <w:rFonts w:ascii="Calibri" w:hAnsi="Calibri" w:cs="Calibri"/>
                <w:b/>
                <w:bCs/>
                <w:sz w:val="20"/>
                <w:szCs w:val="20"/>
              </w:rPr>
              <w:t>09</w:t>
            </w:r>
            <w:r w:rsidRPr="005F4E13">
              <w:rPr>
                <w:rFonts w:ascii="Calibri" w:hAnsi="Calibri" w:cs="Calibri"/>
                <w:b/>
                <w:bCs/>
                <w:sz w:val="20"/>
                <w:szCs w:val="20"/>
              </w:rPr>
              <w:t>:</w:t>
            </w:r>
            <w:r>
              <w:rPr>
                <w:rFonts w:ascii="Calibri" w:hAnsi="Calibri" w:cs="Calibri"/>
                <w:b/>
                <w:bCs/>
                <w:sz w:val="20"/>
                <w:szCs w:val="20"/>
              </w:rPr>
              <w:t>20</w:t>
            </w:r>
            <w:r w:rsidRPr="005F4E13">
              <w:rPr>
                <w:rFonts w:ascii="Calibri" w:hAnsi="Calibri" w:cs="Calibri"/>
                <w:b/>
                <w:bCs/>
                <w:sz w:val="20"/>
                <w:szCs w:val="20"/>
              </w:rPr>
              <w:t xml:space="preserve"> – </w:t>
            </w:r>
            <w:r>
              <w:rPr>
                <w:rFonts w:ascii="Calibri" w:hAnsi="Calibri" w:cs="Calibri"/>
                <w:b/>
                <w:bCs/>
                <w:sz w:val="20"/>
                <w:szCs w:val="20"/>
              </w:rPr>
              <w:t>10</w:t>
            </w:r>
            <w:r w:rsidRPr="005F4E13">
              <w:rPr>
                <w:rFonts w:ascii="Calibri" w:hAnsi="Calibri" w:cs="Calibri"/>
                <w:b/>
                <w:bCs/>
                <w:sz w:val="20"/>
                <w:szCs w:val="20"/>
              </w:rPr>
              <w:t>:</w:t>
            </w:r>
            <w:r>
              <w:rPr>
                <w:rFonts w:ascii="Calibri" w:hAnsi="Calibri" w:cs="Calibri"/>
                <w:b/>
                <w:bCs/>
                <w:sz w:val="20"/>
                <w:szCs w:val="20"/>
              </w:rPr>
              <w:t>05</w:t>
            </w:r>
          </w:p>
          <w:p w:rsidRPr="00A44F08" w:rsidR="00770514" w:rsidP="00B3460C" w:rsidRDefault="00770514" w14:paraId="0DB848EC"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5F4E13" w:rsidR="00770514" w:rsidP="00B3460C" w:rsidRDefault="00770514" w14:paraId="71D244D2" w14:textId="77777777">
            <w:pPr>
              <w:jc w:val="center"/>
              <w:rPr>
                <w:rFonts w:ascii="Calibri" w:hAnsi="Calibri" w:cs="Calibri"/>
                <w:b/>
                <w:bCs/>
                <w:sz w:val="20"/>
                <w:szCs w:val="20"/>
              </w:rPr>
            </w:pPr>
            <w:r w:rsidRPr="005F4E13">
              <w:rPr>
                <w:rFonts w:ascii="Calibri" w:hAnsi="Calibri" w:cs="Calibri"/>
                <w:b/>
                <w:bCs/>
                <w:sz w:val="20"/>
                <w:szCs w:val="20"/>
              </w:rPr>
              <w:t xml:space="preserve">Session 1: NDMM </w:t>
            </w:r>
            <w:r>
              <w:rPr>
                <w:rFonts w:ascii="Calibri" w:hAnsi="Calibri" w:cs="Calibri"/>
                <w:b/>
                <w:bCs/>
                <w:sz w:val="20"/>
                <w:szCs w:val="20"/>
              </w:rPr>
              <w:t>Ti</w:t>
            </w:r>
            <w:r w:rsidRPr="005F4E13">
              <w:rPr>
                <w:rFonts w:ascii="Calibri" w:hAnsi="Calibri" w:cs="Calibri"/>
                <w:b/>
                <w:bCs/>
                <w:sz w:val="20"/>
                <w:szCs w:val="20"/>
              </w:rPr>
              <w:t>/Deferred — Treatment Strategies &amp; Evidence</w:t>
            </w:r>
          </w:p>
        </w:tc>
        <w:tc>
          <w:tcPr>
            <w:tcW w:w="414"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A44F08" w:rsidR="00770514" w:rsidP="00B3460C" w:rsidRDefault="00770514" w14:paraId="2AA72A3F" w14:textId="77777777">
            <w:pPr>
              <w:jc w:val="center"/>
              <w:rPr>
                <w:rFonts w:ascii="Calibri" w:hAnsi="Calibri" w:cs="Calibri"/>
                <w:sz w:val="20"/>
                <w:szCs w:val="20"/>
              </w:rPr>
            </w:pPr>
            <w:r w:rsidRPr="00A44F08">
              <w:rPr>
                <w:rFonts w:ascii="Calibri" w:hAnsi="Calibri" w:cs="Calibri"/>
                <w:sz w:val="20"/>
                <w:szCs w:val="20"/>
              </w:rPr>
              <w:t>45 min</w:t>
            </w:r>
          </w:p>
        </w:tc>
        <w:tc>
          <w:tcPr>
            <w:tcW w:w="1192"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00770514" w:rsidP="00B3460C" w:rsidRDefault="00770514" w14:paraId="6A0C7366" w14:textId="77777777">
            <w:pPr>
              <w:jc w:val="center"/>
              <w:rPr>
                <w:rFonts w:ascii="Calibri" w:hAnsi="Calibri" w:cs="Calibri"/>
                <w:b/>
                <w:bCs/>
                <w:color w:val="000000" w:themeColor="text1"/>
                <w:sz w:val="20"/>
                <w:szCs w:val="20"/>
              </w:rPr>
            </w:pPr>
            <w:r>
              <w:rPr>
                <w:rFonts w:ascii="Calibri" w:hAnsi="Calibri" w:cs="Calibri"/>
                <w:b/>
                <w:bCs/>
                <w:color w:val="000000" w:themeColor="text1"/>
                <w:sz w:val="20"/>
                <w:szCs w:val="20"/>
              </w:rPr>
              <w:t>Session Moderator</w:t>
            </w:r>
          </w:p>
          <w:p w:rsidRPr="00B035EE" w:rsidR="00770514" w:rsidP="00B3460C" w:rsidRDefault="00770514" w14:paraId="7AB3F8F3" w14:textId="77777777">
            <w:pPr>
              <w:jc w:val="center"/>
              <w:rPr>
                <w:rFonts w:ascii="Calibri" w:hAnsi="Calibri" w:cs="Calibri"/>
                <w:b/>
                <w:bCs/>
                <w:sz w:val="20"/>
                <w:szCs w:val="20"/>
              </w:rPr>
            </w:pPr>
            <w:r w:rsidRPr="17811631">
              <w:rPr>
                <w:rFonts w:ascii="Calibri" w:hAnsi="Calibri" w:cs="Calibri"/>
                <w:b/>
                <w:bCs/>
                <w:color w:val="000000" w:themeColor="text1"/>
                <w:sz w:val="20"/>
                <w:szCs w:val="20"/>
              </w:rPr>
              <w:t xml:space="preserve"> Hasan AL Yaseen</w:t>
            </w:r>
          </w:p>
        </w:tc>
      </w:tr>
      <w:tr w:rsidR="00770514" w:rsidTr="65FD792D" w14:paraId="7F53A605" w14:textId="77777777">
        <w:tc>
          <w:tcPr>
            <w:tcW w:w="757" w:type="pct"/>
            <w:vMerge/>
            <w:tcMar/>
          </w:tcPr>
          <w:p w:rsidRPr="00A44F08" w:rsidR="00770514" w:rsidP="00B3460C" w:rsidRDefault="00770514" w14:paraId="10E966C7"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65188DB3" w14:textId="77777777">
            <w:pPr>
              <w:jc w:val="center"/>
              <w:rPr>
                <w:rFonts w:ascii="Calibri" w:hAnsi="Calibri" w:cs="Calibri"/>
                <w:b/>
                <w:bCs/>
                <w:sz w:val="20"/>
                <w:szCs w:val="20"/>
              </w:rPr>
            </w:pPr>
            <w:r w:rsidRPr="00A44F08">
              <w:rPr>
                <w:rFonts w:ascii="Calibri" w:hAnsi="Calibri" w:cs="Calibri"/>
                <w:sz w:val="20"/>
                <w:szCs w:val="20"/>
              </w:rPr>
              <w:t xml:space="preserve">Current Definition &amp; Clinical Criteria for </w:t>
            </w:r>
            <w:r>
              <w:rPr>
                <w:rFonts w:ascii="Calibri" w:hAnsi="Calibri" w:cs="Calibri"/>
                <w:sz w:val="20"/>
                <w:szCs w:val="20"/>
              </w:rPr>
              <w:t>NDMM Tie</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7A00E8B6" w14:textId="77777777">
            <w:pPr>
              <w:jc w:val="center"/>
              <w:rPr>
                <w:rFonts w:ascii="Calibri" w:hAnsi="Calibri" w:cs="Calibri"/>
                <w:sz w:val="20"/>
                <w:szCs w:val="20"/>
              </w:rPr>
            </w:pPr>
            <w:r w:rsidRPr="00A44F08">
              <w:rPr>
                <w:rFonts w:ascii="Calibri" w:hAnsi="Calibri" w:cs="Calibri"/>
                <w:sz w:val="20"/>
                <w:szCs w:val="20"/>
              </w:rPr>
              <w:t>1</w:t>
            </w:r>
            <w:r>
              <w:rPr>
                <w:rFonts w:ascii="Calibri" w:hAnsi="Calibri" w:cs="Calibri"/>
                <w:sz w:val="20"/>
                <w:szCs w:val="20"/>
              </w:rPr>
              <w:t>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1A68CB4D" w:rsidRDefault="00770514" w14:paraId="0FEC8269" w14:textId="77777777">
            <w:pPr>
              <w:jc w:val="center"/>
              <w:rPr>
                <w:rFonts w:ascii="Calibri" w:hAnsi="Calibri" w:cs="Calibri"/>
                <w:sz w:val="20"/>
                <w:szCs w:val="20"/>
                <w:lang w:val="en-US"/>
              </w:rPr>
            </w:pPr>
            <w:r w:rsidRPr="1A68CB4D" w:rsidR="00770514">
              <w:rPr>
                <w:rFonts w:ascii="Calibri" w:hAnsi="Calibri" w:cs="Calibri"/>
                <w:sz w:val="20"/>
                <w:szCs w:val="20"/>
                <w:lang w:val="en-US"/>
              </w:rPr>
              <w:t>Emmanouil Nikolousis</w:t>
            </w:r>
          </w:p>
        </w:tc>
      </w:tr>
      <w:tr w:rsidR="00770514" w:rsidTr="65FD792D" w14:paraId="4ADED61A" w14:textId="77777777">
        <w:tc>
          <w:tcPr>
            <w:tcW w:w="757" w:type="pct"/>
            <w:vMerge/>
            <w:tcMar/>
          </w:tcPr>
          <w:p w:rsidRPr="00A44F08" w:rsidR="00770514" w:rsidP="00B3460C" w:rsidRDefault="00770514" w14:paraId="471510A4"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0E2C431D" w14:textId="77777777">
            <w:pPr>
              <w:jc w:val="center"/>
              <w:rPr>
                <w:rFonts w:ascii="Calibri" w:hAnsi="Calibri" w:cs="Calibri"/>
                <w:b/>
                <w:bCs/>
                <w:sz w:val="20"/>
                <w:szCs w:val="20"/>
              </w:rPr>
            </w:pPr>
            <w:r w:rsidRPr="00A44F08">
              <w:rPr>
                <w:rFonts w:ascii="Calibri" w:hAnsi="Calibri" w:cs="Calibri"/>
                <w:sz w:val="20"/>
                <w:szCs w:val="20"/>
              </w:rPr>
              <w:t xml:space="preserve">Key Clinical Trial Evidence: Frontline Tie </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531779B7" w14:textId="77777777">
            <w:pPr>
              <w:jc w:val="center"/>
              <w:rPr>
                <w:rFonts w:ascii="Calibri" w:hAnsi="Calibri" w:cs="Calibri"/>
                <w:sz w:val="20"/>
                <w:szCs w:val="20"/>
              </w:rPr>
            </w:pPr>
            <w:r w:rsidRPr="00A44F08">
              <w:rPr>
                <w:rFonts w:ascii="Calibri" w:hAnsi="Calibri" w:cs="Calibri"/>
                <w:sz w:val="20"/>
                <w:szCs w:val="20"/>
              </w:rPr>
              <w:t>15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46A53493" w14:textId="77777777">
            <w:pPr>
              <w:jc w:val="center"/>
              <w:rPr>
                <w:rFonts w:ascii="Calibri" w:hAnsi="Calibri" w:cs="Calibri"/>
                <w:sz w:val="20"/>
                <w:szCs w:val="20"/>
              </w:rPr>
            </w:pPr>
            <w:r w:rsidRPr="17811631">
              <w:rPr>
                <w:rFonts w:ascii="Calibri" w:hAnsi="Calibri" w:cs="Calibri"/>
                <w:sz w:val="20"/>
                <w:szCs w:val="20"/>
              </w:rPr>
              <w:t>Amna Almuhairi</w:t>
            </w:r>
          </w:p>
        </w:tc>
      </w:tr>
      <w:tr w:rsidR="00770514" w:rsidTr="65FD792D" w14:paraId="3676E55A" w14:textId="77777777">
        <w:tc>
          <w:tcPr>
            <w:tcW w:w="757" w:type="pct"/>
            <w:vMerge/>
            <w:tcMar/>
          </w:tcPr>
          <w:p w:rsidRPr="00A44F08" w:rsidR="00770514" w:rsidP="00B3460C" w:rsidRDefault="00770514" w14:paraId="61C87018"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618141F3" w14:textId="77777777">
            <w:pPr>
              <w:jc w:val="center"/>
              <w:rPr>
                <w:rFonts w:ascii="Calibri" w:hAnsi="Calibri" w:cs="Calibri"/>
                <w:b/>
                <w:bCs/>
                <w:sz w:val="20"/>
                <w:szCs w:val="20"/>
              </w:rPr>
            </w:pPr>
            <w:r>
              <w:rPr>
                <w:rFonts w:ascii="Calibri" w:hAnsi="Calibri" w:cs="Calibri"/>
                <w:sz w:val="20"/>
                <w:szCs w:val="20"/>
              </w:rPr>
              <w:t>Discussion</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36CC036F" w14:textId="77777777">
            <w:pPr>
              <w:jc w:val="center"/>
              <w:rPr>
                <w:rFonts w:ascii="Calibri" w:hAnsi="Calibri" w:cs="Calibri"/>
                <w:sz w:val="20"/>
                <w:szCs w:val="20"/>
              </w:rPr>
            </w:pPr>
            <w:r>
              <w:rPr>
                <w:rFonts w:ascii="Calibri" w:hAnsi="Calibri" w:cs="Calibri"/>
                <w:sz w:val="20"/>
                <w:szCs w:val="20"/>
              </w:rPr>
              <w:t>15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014B42" w:rsidR="00770514" w:rsidP="00B3460C" w:rsidRDefault="00770514" w14:paraId="4BAC9257" w14:textId="77777777">
            <w:pPr>
              <w:jc w:val="center"/>
              <w:rPr>
                <w:rFonts w:ascii="Calibri" w:hAnsi="Calibri" w:cs="Calibri"/>
                <w:b/>
                <w:bCs/>
                <w:sz w:val="20"/>
                <w:szCs w:val="20"/>
              </w:rPr>
            </w:pPr>
            <w:r>
              <w:rPr>
                <w:rFonts w:ascii="Calibri" w:hAnsi="Calibri" w:cs="Calibri"/>
                <w:b/>
                <w:bCs/>
                <w:sz w:val="20"/>
                <w:szCs w:val="20"/>
              </w:rPr>
              <w:t>Session</w:t>
            </w:r>
            <w:r w:rsidRPr="00014B42">
              <w:rPr>
                <w:rFonts w:ascii="Calibri" w:hAnsi="Calibri" w:cs="Calibri"/>
                <w:b/>
                <w:bCs/>
                <w:sz w:val="20"/>
                <w:szCs w:val="20"/>
              </w:rPr>
              <w:t xml:space="preserve"> Panelists</w:t>
            </w:r>
          </w:p>
        </w:tc>
      </w:tr>
      <w:tr w:rsidR="00770514" w:rsidTr="65FD792D" w14:paraId="65D8A791" w14:textId="77777777">
        <w:tc>
          <w:tcPr>
            <w:tcW w:w="757" w:type="pct"/>
            <w:vMerge w:val="restart"/>
            <w:tcBorders>
              <w:top w:val="single" w:color="auto" w:sz="4" w:space="0"/>
              <w:left w:val="single" w:color="auto" w:sz="4" w:space="0"/>
              <w:right w:val="single" w:color="auto" w:sz="4" w:space="0"/>
            </w:tcBorders>
            <w:tcMar/>
            <w:hideMark/>
          </w:tcPr>
          <w:p w:rsidRPr="00014B42" w:rsidR="00770514" w:rsidP="00B3460C" w:rsidRDefault="00770514" w14:paraId="0A498E0F" w14:textId="77777777">
            <w:pPr>
              <w:jc w:val="center"/>
              <w:rPr>
                <w:rFonts w:ascii="Calibri" w:hAnsi="Calibri" w:cs="Calibri"/>
                <w:b/>
                <w:bCs/>
                <w:sz w:val="20"/>
                <w:szCs w:val="20"/>
              </w:rPr>
            </w:pPr>
            <w:r>
              <w:rPr>
                <w:rFonts w:ascii="Calibri" w:hAnsi="Calibri" w:cs="Calibri"/>
                <w:b/>
                <w:bCs/>
                <w:sz w:val="20"/>
                <w:szCs w:val="20"/>
              </w:rPr>
              <w:t>10</w:t>
            </w:r>
            <w:r w:rsidRPr="00014B42">
              <w:rPr>
                <w:rFonts w:ascii="Calibri" w:hAnsi="Calibri" w:cs="Calibri"/>
                <w:b/>
                <w:bCs/>
                <w:sz w:val="20"/>
                <w:szCs w:val="20"/>
              </w:rPr>
              <w:t>:</w:t>
            </w:r>
            <w:r>
              <w:rPr>
                <w:rFonts w:ascii="Calibri" w:hAnsi="Calibri" w:cs="Calibri"/>
                <w:b/>
                <w:bCs/>
                <w:sz w:val="20"/>
                <w:szCs w:val="20"/>
              </w:rPr>
              <w:t>05</w:t>
            </w:r>
            <w:r w:rsidRPr="00014B42">
              <w:rPr>
                <w:rFonts w:ascii="Calibri" w:hAnsi="Calibri" w:cs="Calibri"/>
                <w:b/>
                <w:bCs/>
                <w:sz w:val="20"/>
                <w:szCs w:val="20"/>
              </w:rPr>
              <w:t xml:space="preserve"> – 1</w:t>
            </w:r>
            <w:r>
              <w:rPr>
                <w:rFonts w:ascii="Calibri" w:hAnsi="Calibri" w:cs="Calibri"/>
                <w:b/>
                <w:bCs/>
                <w:sz w:val="20"/>
                <w:szCs w:val="20"/>
              </w:rPr>
              <w:t>0</w:t>
            </w:r>
            <w:r w:rsidRPr="00014B42">
              <w:rPr>
                <w:rFonts w:ascii="Calibri" w:hAnsi="Calibri" w:cs="Calibri"/>
                <w:b/>
                <w:bCs/>
                <w:sz w:val="20"/>
                <w:szCs w:val="20"/>
              </w:rPr>
              <w:t>:</w:t>
            </w:r>
            <w:r>
              <w:rPr>
                <w:rFonts w:ascii="Calibri" w:hAnsi="Calibri" w:cs="Calibri"/>
                <w:b/>
                <w:bCs/>
                <w:sz w:val="20"/>
                <w:szCs w:val="20"/>
              </w:rPr>
              <w:t>50</w:t>
            </w:r>
          </w:p>
        </w:tc>
        <w:tc>
          <w:tcPr>
            <w:tcW w:w="2637"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014B42" w:rsidR="00770514" w:rsidP="1A68CB4D" w:rsidRDefault="00770514" w14:paraId="42DB7931" w14:textId="77777777">
            <w:pPr>
              <w:jc w:val="center"/>
              <w:rPr>
                <w:rFonts w:ascii="Calibri" w:hAnsi="Calibri" w:cs="Calibri"/>
                <w:b w:val="1"/>
                <w:bCs w:val="1"/>
                <w:sz w:val="20"/>
                <w:szCs w:val="20"/>
                <w:lang w:val="en-US"/>
              </w:rPr>
            </w:pPr>
            <w:r w:rsidRPr="1A68CB4D" w:rsidR="00770514">
              <w:rPr>
                <w:rFonts w:ascii="Calibri" w:hAnsi="Calibri" w:cs="Calibri"/>
                <w:b w:val="1"/>
                <w:bCs w:val="1"/>
                <w:sz w:val="20"/>
                <w:szCs w:val="20"/>
                <w:lang w:val="en-US"/>
              </w:rPr>
              <w:t xml:space="preserve">Session 2: NDMM </w:t>
            </w:r>
            <w:r w:rsidRPr="1A68CB4D" w:rsidR="00770514">
              <w:rPr>
                <w:rFonts w:ascii="Calibri" w:hAnsi="Calibri" w:cs="Calibri"/>
                <w:b w:val="1"/>
                <w:bCs w:val="1"/>
                <w:sz w:val="20"/>
                <w:szCs w:val="20"/>
                <w:lang w:val="en-US"/>
              </w:rPr>
              <w:t>Te</w:t>
            </w:r>
            <w:r w:rsidRPr="1A68CB4D" w:rsidR="00770514">
              <w:rPr>
                <w:rFonts w:ascii="Calibri" w:hAnsi="Calibri" w:cs="Calibri"/>
                <w:b w:val="1"/>
                <w:bCs w:val="1"/>
                <w:sz w:val="20"/>
                <w:szCs w:val="20"/>
                <w:lang w:val="en-US"/>
              </w:rPr>
              <w:t>: From Induction to Maintenance</w:t>
            </w:r>
          </w:p>
        </w:tc>
        <w:tc>
          <w:tcPr>
            <w:tcW w:w="414"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A44F08" w:rsidR="00770514" w:rsidP="00B3460C" w:rsidRDefault="00770514" w14:paraId="78C518ED" w14:textId="77777777">
            <w:pPr>
              <w:jc w:val="center"/>
              <w:rPr>
                <w:rFonts w:ascii="Calibri" w:hAnsi="Calibri" w:cs="Calibri"/>
                <w:sz w:val="20"/>
                <w:szCs w:val="20"/>
              </w:rPr>
            </w:pPr>
            <w:r w:rsidRPr="00A44F08">
              <w:rPr>
                <w:rFonts w:ascii="Calibri" w:hAnsi="Calibri" w:cs="Calibri"/>
                <w:sz w:val="20"/>
                <w:szCs w:val="20"/>
              </w:rPr>
              <w:t>45 min</w:t>
            </w:r>
          </w:p>
        </w:tc>
        <w:tc>
          <w:tcPr>
            <w:tcW w:w="1192"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00770514" w:rsidP="00B3460C" w:rsidRDefault="00770514" w14:paraId="3C5A2AEB" w14:textId="77777777">
            <w:pPr>
              <w:jc w:val="center"/>
              <w:rPr>
                <w:rFonts w:ascii="Calibri" w:hAnsi="Calibri" w:cs="Calibri"/>
                <w:b/>
                <w:bCs/>
                <w:color w:val="000000" w:themeColor="text1"/>
                <w:sz w:val="20"/>
                <w:szCs w:val="20"/>
              </w:rPr>
            </w:pPr>
            <w:r>
              <w:rPr>
                <w:rFonts w:ascii="Calibri" w:hAnsi="Calibri" w:cs="Calibri"/>
                <w:b/>
                <w:bCs/>
                <w:color w:val="000000" w:themeColor="text1"/>
                <w:sz w:val="20"/>
                <w:szCs w:val="20"/>
              </w:rPr>
              <w:t>Session Moderator</w:t>
            </w:r>
          </w:p>
          <w:p w:rsidRPr="00B035EE" w:rsidR="00770514" w:rsidP="1A68CB4D" w:rsidRDefault="00770514" w14:paraId="6A2D45B9" w14:textId="77777777">
            <w:pPr>
              <w:jc w:val="center"/>
              <w:rPr>
                <w:rFonts w:ascii="Calibri" w:hAnsi="Calibri" w:cs="Calibri"/>
                <w:b w:val="1"/>
                <w:bCs w:val="1"/>
                <w:sz w:val="20"/>
                <w:szCs w:val="20"/>
                <w:lang w:val="en-US"/>
              </w:rPr>
            </w:pPr>
            <w:r w:rsidRPr="1A68CB4D" w:rsidR="00770514">
              <w:rPr>
                <w:rFonts w:ascii="Calibri" w:hAnsi="Calibri" w:cs="Calibri"/>
                <w:b w:val="1"/>
                <w:bCs w:val="1"/>
                <w:color w:val="000000" w:themeColor="text1" w:themeTint="FF" w:themeShade="FF"/>
                <w:sz w:val="20"/>
                <w:szCs w:val="20"/>
                <w:lang w:val="en-US"/>
              </w:rPr>
              <w:t>Husni Al Hateeti</w:t>
            </w:r>
          </w:p>
        </w:tc>
      </w:tr>
      <w:tr w:rsidR="00770514" w:rsidTr="65FD792D" w14:paraId="1652ECDF" w14:textId="77777777">
        <w:tc>
          <w:tcPr>
            <w:tcW w:w="757" w:type="pct"/>
            <w:vMerge/>
            <w:tcMar/>
          </w:tcPr>
          <w:p w:rsidRPr="00A44F08" w:rsidR="00770514" w:rsidP="00B3460C" w:rsidRDefault="00770514" w14:paraId="43A14BF4"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1A68CB4D" w:rsidRDefault="00770514" w14:paraId="1DEBA729" w14:textId="77777777">
            <w:pPr>
              <w:jc w:val="center"/>
              <w:rPr>
                <w:rFonts w:ascii="Calibri" w:hAnsi="Calibri" w:cs="Calibri"/>
                <w:b w:val="1"/>
                <w:bCs w:val="1"/>
                <w:sz w:val="20"/>
                <w:szCs w:val="20"/>
                <w:lang w:val="en-US"/>
              </w:rPr>
            </w:pPr>
            <w:r w:rsidRPr="1A68CB4D" w:rsidR="00770514">
              <w:rPr>
                <w:rFonts w:ascii="Calibri" w:hAnsi="Calibri" w:cs="Calibri"/>
                <w:sz w:val="20"/>
                <w:szCs w:val="20"/>
                <w:lang w:val="en-US"/>
              </w:rPr>
              <w:t>Optimizing the Treatment Continuum</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7478895D" w14:textId="77777777">
            <w:pPr>
              <w:jc w:val="center"/>
              <w:rPr>
                <w:rFonts w:ascii="Calibri" w:hAnsi="Calibri" w:cs="Calibri"/>
                <w:sz w:val="20"/>
                <w:szCs w:val="20"/>
              </w:rPr>
            </w:pPr>
            <w:r w:rsidRPr="00A44F08">
              <w:rPr>
                <w:rFonts w:ascii="Calibri" w:hAnsi="Calibri" w:cs="Calibri"/>
                <w:sz w:val="20"/>
                <w:szCs w:val="20"/>
              </w:rPr>
              <w:t>15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4F3A9AD6" w14:textId="77777777">
            <w:pPr>
              <w:jc w:val="center"/>
              <w:rPr>
                <w:rFonts w:ascii="Calibri" w:hAnsi="Calibri" w:cs="Calibri"/>
                <w:sz w:val="20"/>
                <w:szCs w:val="20"/>
              </w:rPr>
            </w:pPr>
            <w:r w:rsidRPr="0068342C">
              <w:rPr>
                <w:rFonts w:ascii="Calibri" w:hAnsi="Calibri" w:cs="Calibri"/>
                <w:sz w:val="20"/>
                <w:szCs w:val="20"/>
              </w:rPr>
              <w:t>Khalil Alfarsi</w:t>
            </w:r>
          </w:p>
        </w:tc>
      </w:tr>
      <w:tr w:rsidR="00770514" w:rsidTr="65FD792D" w14:paraId="048FD4DD" w14:textId="77777777">
        <w:tc>
          <w:tcPr>
            <w:tcW w:w="757" w:type="pct"/>
            <w:vMerge/>
            <w:tcMar/>
          </w:tcPr>
          <w:p w:rsidRPr="00A44F08" w:rsidR="00770514" w:rsidP="00B3460C" w:rsidRDefault="00770514" w14:paraId="0655D46C"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25C2E98F" w14:textId="77777777">
            <w:pPr>
              <w:jc w:val="center"/>
              <w:rPr>
                <w:rFonts w:ascii="Calibri" w:hAnsi="Calibri" w:cs="Calibri"/>
                <w:b/>
                <w:bCs/>
                <w:sz w:val="20"/>
                <w:szCs w:val="20"/>
              </w:rPr>
            </w:pPr>
            <w:r w:rsidRPr="00A44F08">
              <w:rPr>
                <w:rFonts w:ascii="Calibri" w:hAnsi="Calibri" w:cs="Calibri"/>
                <w:sz w:val="20"/>
                <w:szCs w:val="20"/>
              </w:rPr>
              <w:t>High-Risk Multiple Myeloma: Management Strategies</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4186E0E0" w14:textId="77777777">
            <w:pPr>
              <w:jc w:val="center"/>
              <w:rPr>
                <w:rFonts w:ascii="Calibri" w:hAnsi="Calibri" w:cs="Calibri"/>
                <w:sz w:val="20"/>
                <w:szCs w:val="20"/>
              </w:rPr>
            </w:pPr>
            <w:r w:rsidRPr="00A44F08">
              <w:rPr>
                <w:rFonts w:ascii="Calibri" w:hAnsi="Calibri" w:cs="Calibri"/>
                <w:sz w:val="20"/>
                <w:szCs w:val="20"/>
              </w:rPr>
              <w:t>1</w:t>
            </w:r>
            <w:r>
              <w:rPr>
                <w:rFonts w:ascii="Calibri" w:hAnsi="Calibri" w:cs="Calibri"/>
                <w:sz w:val="20"/>
                <w:szCs w:val="20"/>
              </w:rPr>
              <w:t>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6E6DC79D" w14:textId="77777777">
            <w:pPr>
              <w:jc w:val="center"/>
              <w:rPr>
                <w:rFonts w:ascii="Calibri" w:hAnsi="Calibri" w:cs="Calibri"/>
                <w:sz w:val="20"/>
                <w:szCs w:val="20"/>
              </w:rPr>
            </w:pPr>
            <w:r w:rsidRPr="17811631">
              <w:rPr>
                <w:rFonts w:ascii="Calibri" w:hAnsi="Calibri" w:cs="Calibri"/>
                <w:sz w:val="20"/>
                <w:szCs w:val="20"/>
              </w:rPr>
              <w:t>Lotfi Kourosh</w:t>
            </w:r>
          </w:p>
        </w:tc>
      </w:tr>
      <w:tr w:rsidR="00770514" w:rsidTr="65FD792D" w14:paraId="0A9937F2" w14:textId="77777777">
        <w:tc>
          <w:tcPr>
            <w:tcW w:w="757" w:type="pct"/>
            <w:vMerge/>
            <w:tcMar/>
          </w:tcPr>
          <w:p w:rsidRPr="00A44F08" w:rsidR="00770514" w:rsidP="00B3460C" w:rsidRDefault="00770514" w14:paraId="1CE5DB75"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3920E1AF" w14:textId="77777777">
            <w:pPr>
              <w:jc w:val="center"/>
              <w:rPr>
                <w:rFonts w:ascii="Calibri" w:hAnsi="Calibri" w:cs="Calibri"/>
                <w:b/>
                <w:bCs/>
                <w:sz w:val="20"/>
                <w:szCs w:val="20"/>
              </w:rPr>
            </w:pPr>
            <w:r>
              <w:rPr>
                <w:rFonts w:ascii="Calibri" w:hAnsi="Calibri" w:cs="Calibri"/>
                <w:sz w:val="20"/>
                <w:szCs w:val="20"/>
              </w:rPr>
              <w:t>Discussion</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3D7EC9AC" w14:textId="77777777">
            <w:pPr>
              <w:jc w:val="center"/>
              <w:rPr>
                <w:rFonts w:ascii="Calibri" w:hAnsi="Calibri" w:cs="Calibri"/>
                <w:sz w:val="20"/>
                <w:szCs w:val="20"/>
              </w:rPr>
            </w:pPr>
            <w:r>
              <w:rPr>
                <w:rFonts w:ascii="Calibri" w:hAnsi="Calibri" w:cs="Calibri"/>
                <w:sz w:val="20"/>
                <w:szCs w:val="20"/>
              </w:rPr>
              <w:t>15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014B42" w:rsidR="00770514" w:rsidP="00B3460C" w:rsidRDefault="00770514" w14:paraId="440B8FD2" w14:textId="77777777">
            <w:pPr>
              <w:jc w:val="center"/>
              <w:rPr>
                <w:rFonts w:ascii="Calibri" w:hAnsi="Calibri" w:cs="Calibri"/>
                <w:b/>
                <w:bCs/>
                <w:sz w:val="20"/>
                <w:szCs w:val="20"/>
              </w:rPr>
            </w:pPr>
            <w:r>
              <w:rPr>
                <w:rFonts w:ascii="Calibri" w:hAnsi="Calibri" w:cs="Calibri"/>
                <w:b/>
                <w:bCs/>
                <w:sz w:val="20"/>
                <w:szCs w:val="20"/>
              </w:rPr>
              <w:t>Session</w:t>
            </w:r>
            <w:r w:rsidRPr="00014B42">
              <w:rPr>
                <w:rFonts w:ascii="Calibri" w:hAnsi="Calibri" w:cs="Calibri"/>
                <w:b/>
                <w:bCs/>
                <w:sz w:val="20"/>
                <w:szCs w:val="20"/>
              </w:rPr>
              <w:t xml:space="preserve"> Panelists</w:t>
            </w:r>
          </w:p>
        </w:tc>
      </w:tr>
      <w:tr w:rsidR="00770514" w:rsidTr="65FD792D" w14:paraId="53253105" w14:textId="77777777">
        <w:tc>
          <w:tcPr>
            <w:tcW w:w="757" w:type="pct"/>
            <w:tcBorders>
              <w:top w:val="single" w:color="auto" w:sz="4" w:space="0"/>
              <w:left w:val="single" w:color="auto" w:sz="4" w:space="0"/>
              <w:bottom w:val="single" w:color="auto" w:sz="4" w:space="0"/>
              <w:right w:val="single" w:color="auto" w:sz="4" w:space="0"/>
            </w:tcBorders>
            <w:shd w:val="clear" w:color="auto" w:fill="77206D" w:themeFill="accent5" w:themeFillShade="BF"/>
            <w:tcMar/>
            <w:hideMark/>
          </w:tcPr>
          <w:p w:rsidRPr="00EA73D9" w:rsidR="00770514" w:rsidP="00B3460C" w:rsidRDefault="00770514" w14:paraId="3303EB6C" w14:textId="77777777">
            <w:pPr>
              <w:jc w:val="center"/>
              <w:rPr>
                <w:rFonts w:ascii="Calibri" w:hAnsi="Calibri" w:cs="Calibri"/>
                <w:b/>
                <w:bCs/>
                <w:sz w:val="20"/>
                <w:szCs w:val="20"/>
              </w:rPr>
            </w:pPr>
            <w:r w:rsidRPr="00EA73D9">
              <w:rPr>
                <w:rFonts w:ascii="Calibri" w:hAnsi="Calibri" w:cs="Calibri"/>
                <w:b/>
                <w:bCs/>
                <w:sz w:val="20"/>
                <w:szCs w:val="20"/>
              </w:rPr>
              <w:t>1</w:t>
            </w:r>
            <w:r>
              <w:rPr>
                <w:rFonts w:ascii="Calibri" w:hAnsi="Calibri" w:cs="Calibri"/>
                <w:b/>
                <w:bCs/>
                <w:sz w:val="20"/>
                <w:szCs w:val="20"/>
              </w:rPr>
              <w:t>0:50</w:t>
            </w:r>
            <w:r w:rsidRPr="00EA73D9">
              <w:rPr>
                <w:rFonts w:ascii="Calibri" w:hAnsi="Calibri" w:cs="Calibri"/>
                <w:b/>
                <w:bCs/>
                <w:sz w:val="20"/>
                <w:szCs w:val="20"/>
              </w:rPr>
              <w:t xml:space="preserve"> – 1</w:t>
            </w:r>
            <w:r>
              <w:rPr>
                <w:rFonts w:ascii="Calibri" w:hAnsi="Calibri" w:cs="Calibri"/>
                <w:b/>
                <w:bCs/>
                <w:sz w:val="20"/>
                <w:szCs w:val="20"/>
              </w:rPr>
              <w:t>0</w:t>
            </w:r>
            <w:r w:rsidRPr="00EA73D9">
              <w:rPr>
                <w:rFonts w:ascii="Calibri" w:hAnsi="Calibri" w:cs="Calibri"/>
                <w:b/>
                <w:bCs/>
                <w:sz w:val="20"/>
                <w:szCs w:val="20"/>
              </w:rPr>
              <w:t>:</w:t>
            </w:r>
            <w:r>
              <w:rPr>
                <w:rFonts w:ascii="Calibri" w:hAnsi="Calibri" w:cs="Calibri"/>
                <w:b/>
                <w:bCs/>
                <w:sz w:val="20"/>
                <w:szCs w:val="20"/>
              </w:rPr>
              <w:t>55</w:t>
            </w:r>
          </w:p>
        </w:tc>
        <w:tc>
          <w:tcPr>
            <w:tcW w:w="2637" w:type="pct"/>
            <w:tcBorders>
              <w:top w:val="single" w:color="auto" w:sz="4" w:space="0"/>
              <w:left w:val="single" w:color="auto" w:sz="4" w:space="0"/>
              <w:bottom w:val="single" w:color="auto" w:sz="4" w:space="0"/>
              <w:right w:val="single" w:color="auto" w:sz="4" w:space="0"/>
            </w:tcBorders>
            <w:shd w:val="clear" w:color="auto" w:fill="77206D" w:themeFill="accent5" w:themeFillShade="BF"/>
            <w:tcMar/>
            <w:hideMark/>
          </w:tcPr>
          <w:p w:rsidRPr="00F96A43" w:rsidR="00770514" w:rsidP="00B3460C" w:rsidRDefault="00770514" w14:paraId="386B6407" w14:textId="77777777">
            <w:pPr>
              <w:jc w:val="center"/>
              <w:rPr>
                <w:rFonts w:ascii="Calibri" w:hAnsi="Calibri" w:cs="Calibri"/>
                <w:b/>
                <w:bCs/>
                <w:sz w:val="20"/>
                <w:szCs w:val="20"/>
              </w:rPr>
            </w:pPr>
            <w:r w:rsidRPr="00F96A43">
              <w:rPr>
                <w:rFonts w:ascii="Calibri" w:hAnsi="Calibri" w:cs="Calibri"/>
                <w:b/>
                <w:bCs/>
                <w:sz w:val="20"/>
                <w:szCs w:val="20"/>
              </w:rPr>
              <w:t xml:space="preserve">Coffee Break </w:t>
            </w:r>
          </w:p>
        </w:tc>
        <w:tc>
          <w:tcPr>
            <w:tcW w:w="414" w:type="pct"/>
            <w:tcBorders>
              <w:top w:val="single" w:color="auto" w:sz="4" w:space="0"/>
              <w:left w:val="single" w:color="auto" w:sz="4" w:space="0"/>
              <w:bottom w:val="single" w:color="auto" w:sz="4" w:space="0"/>
              <w:right w:val="single" w:color="auto" w:sz="4" w:space="0"/>
            </w:tcBorders>
            <w:shd w:val="clear" w:color="auto" w:fill="77206D" w:themeFill="accent5" w:themeFillShade="BF"/>
            <w:tcMar/>
            <w:hideMark/>
          </w:tcPr>
          <w:p w:rsidRPr="00F96A43" w:rsidR="00770514" w:rsidP="00B3460C" w:rsidRDefault="00770514" w14:paraId="0AE93990" w14:textId="77777777">
            <w:pPr>
              <w:jc w:val="center"/>
              <w:rPr>
                <w:rFonts w:ascii="Calibri" w:hAnsi="Calibri" w:cs="Calibri"/>
                <w:sz w:val="20"/>
                <w:szCs w:val="20"/>
              </w:rPr>
            </w:pPr>
            <w:r>
              <w:rPr>
                <w:rFonts w:ascii="Calibri" w:hAnsi="Calibri" w:cs="Calibri"/>
                <w:sz w:val="20"/>
                <w:szCs w:val="20"/>
              </w:rPr>
              <w:t xml:space="preserve">5 </w:t>
            </w:r>
            <w:r w:rsidRPr="00F96A43">
              <w:rPr>
                <w:rFonts w:ascii="Calibri" w:hAnsi="Calibri" w:cs="Calibri"/>
                <w:sz w:val="20"/>
                <w:szCs w:val="20"/>
              </w:rPr>
              <w:t>min</w:t>
            </w:r>
          </w:p>
        </w:tc>
        <w:tc>
          <w:tcPr>
            <w:tcW w:w="1192" w:type="pct"/>
            <w:tcBorders>
              <w:top w:val="single" w:color="auto" w:sz="4" w:space="0"/>
              <w:left w:val="single" w:color="auto" w:sz="4" w:space="0"/>
              <w:bottom w:val="single" w:color="auto" w:sz="4" w:space="0"/>
              <w:right w:val="single" w:color="auto" w:sz="4" w:space="0"/>
            </w:tcBorders>
            <w:shd w:val="clear" w:color="auto" w:fill="77206D" w:themeFill="accent5" w:themeFillShade="BF"/>
            <w:tcMar/>
          </w:tcPr>
          <w:p w:rsidRPr="00F96A43" w:rsidR="00770514" w:rsidP="00B3460C" w:rsidRDefault="00770514" w14:paraId="3051F4B3" w14:textId="77777777">
            <w:pPr>
              <w:jc w:val="center"/>
              <w:rPr>
                <w:rFonts w:ascii="Calibri" w:hAnsi="Calibri" w:cs="Calibri"/>
                <w:sz w:val="20"/>
                <w:szCs w:val="20"/>
              </w:rPr>
            </w:pPr>
            <w:r w:rsidRPr="00F96A43">
              <w:rPr>
                <w:rFonts w:ascii="Calibri" w:hAnsi="Calibri" w:cs="Calibri"/>
                <w:sz w:val="20"/>
                <w:szCs w:val="20"/>
              </w:rPr>
              <w:t xml:space="preserve">All </w:t>
            </w:r>
          </w:p>
        </w:tc>
      </w:tr>
      <w:tr w:rsidR="00770514" w:rsidTr="65FD792D" w14:paraId="320F4C48" w14:textId="77777777">
        <w:tc>
          <w:tcPr>
            <w:tcW w:w="757" w:type="pct"/>
            <w:vMerge w:val="restart"/>
            <w:tcBorders>
              <w:top w:val="single" w:color="auto" w:sz="4" w:space="0"/>
              <w:left w:val="single" w:color="auto" w:sz="4" w:space="0"/>
              <w:right w:val="single" w:color="auto" w:sz="4" w:space="0"/>
            </w:tcBorders>
            <w:tcMar/>
            <w:hideMark/>
          </w:tcPr>
          <w:p w:rsidRPr="00EA73D9" w:rsidR="00770514" w:rsidP="00B3460C" w:rsidRDefault="00770514" w14:paraId="54D67D48" w14:textId="77777777">
            <w:pPr>
              <w:jc w:val="center"/>
              <w:rPr>
                <w:rFonts w:ascii="Calibri" w:hAnsi="Calibri" w:cs="Calibri"/>
                <w:b/>
                <w:bCs/>
                <w:sz w:val="20"/>
                <w:szCs w:val="20"/>
              </w:rPr>
            </w:pPr>
            <w:r w:rsidRPr="00EA73D9">
              <w:rPr>
                <w:rFonts w:ascii="Calibri" w:hAnsi="Calibri" w:cs="Calibri"/>
                <w:b/>
                <w:bCs/>
                <w:sz w:val="20"/>
                <w:szCs w:val="20"/>
              </w:rPr>
              <w:t>1</w:t>
            </w:r>
            <w:r>
              <w:rPr>
                <w:rFonts w:ascii="Calibri" w:hAnsi="Calibri" w:cs="Calibri"/>
                <w:b/>
                <w:bCs/>
                <w:sz w:val="20"/>
                <w:szCs w:val="20"/>
              </w:rPr>
              <w:t>0</w:t>
            </w:r>
            <w:r w:rsidRPr="00EA73D9">
              <w:rPr>
                <w:rFonts w:ascii="Calibri" w:hAnsi="Calibri" w:cs="Calibri"/>
                <w:b/>
                <w:bCs/>
                <w:sz w:val="20"/>
                <w:szCs w:val="20"/>
              </w:rPr>
              <w:t>:</w:t>
            </w:r>
            <w:r>
              <w:rPr>
                <w:rFonts w:ascii="Calibri" w:hAnsi="Calibri" w:cs="Calibri"/>
                <w:b/>
                <w:bCs/>
                <w:sz w:val="20"/>
                <w:szCs w:val="20"/>
              </w:rPr>
              <w:t xml:space="preserve">55 </w:t>
            </w:r>
            <w:r w:rsidRPr="00EA73D9">
              <w:rPr>
                <w:rFonts w:ascii="Calibri" w:hAnsi="Calibri" w:cs="Calibri"/>
                <w:b/>
                <w:bCs/>
                <w:sz w:val="20"/>
                <w:szCs w:val="20"/>
              </w:rPr>
              <w:t xml:space="preserve">– </w:t>
            </w:r>
            <w:r>
              <w:rPr>
                <w:rFonts w:ascii="Calibri" w:hAnsi="Calibri" w:cs="Calibri"/>
                <w:b/>
                <w:bCs/>
                <w:sz w:val="20"/>
                <w:szCs w:val="20"/>
              </w:rPr>
              <w:t>11</w:t>
            </w:r>
            <w:r w:rsidRPr="00EA73D9">
              <w:rPr>
                <w:rFonts w:ascii="Calibri" w:hAnsi="Calibri" w:cs="Calibri"/>
                <w:b/>
                <w:bCs/>
                <w:sz w:val="20"/>
                <w:szCs w:val="20"/>
              </w:rPr>
              <w:t>:</w:t>
            </w:r>
            <w:r>
              <w:rPr>
                <w:rFonts w:ascii="Calibri" w:hAnsi="Calibri" w:cs="Calibri"/>
                <w:b/>
                <w:bCs/>
                <w:sz w:val="20"/>
                <w:szCs w:val="20"/>
              </w:rPr>
              <w:t>40</w:t>
            </w:r>
          </w:p>
        </w:tc>
        <w:tc>
          <w:tcPr>
            <w:tcW w:w="2637"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EA73D9" w:rsidR="00770514" w:rsidP="00B3460C" w:rsidRDefault="00770514" w14:paraId="439125A6" w14:textId="77777777">
            <w:pPr>
              <w:jc w:val="center"/>
              <w:rPr>
                <w:rFonts w:ascii="Calibri" w:hAnsi="Calibri" w:cs="Calibri"/>
                <w:b/>
                <w:bCs/>
                <w:sz w:val="20"/>
                <w:szCs w:val="20"/>
              </w:rPr>
            </w:pPr>
            <w:r w:rsidRPr="00EA73D9">
              <w:rPr>
                <w:rFonts w:ascii="Calibri" w:hAnsi="Calibri" w:cs="Calibri"/>
                <w:b/>
                <w:bCs/>
                <w:sz w:val="20"/>
                <w:szCs w:val="20"/>
              </w:rPr>
              <w:t>Session 3: Innovative Anti-CD38 Administration Methods — Patient Preference &amp; Home Administration</w:t>
            </w:r>
          </w:p>
        </w:tc>
        <w:tc>
          <w:tcPr>
            <w:tcW w:w="414"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A44F08" w:rsidR="00770514" w:rsidP="00B3460C" w:rsidRDefault="00770514" w14:paraId="325E19C3" w14:textId="77777777">
            <w:pPr>
              <w:jc w:val="center"/>
              <w:rPr>
                <w:rFonts w:ascii="Calibri" w:hAnsi="Calibri" w:cs="Calibri"/>
                <w:sz w:val="20"/>
                <w:szCs w:val="20"/>
              </w:rPr>
            </w:pPr>
            <w:r w:rsidRPr="00A44F08">
              <w:rPr>
                <w:rFonts w:ascii="Calibri" w:hAnsi="Calibri" w:cs="Calibri"/>
                <w:sz w:val="20"/>
                <w:szCs w:val="20"/>
              </w:rPr>
              <w:t>45 min</w:t>
            </w:r>
          </w:p>
        </w:tc>
        <w:tc>
          <w:tcPr>
            <w:tcW w:w="1192"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00770514" w:rsidP="00B3460C" w:rsidRDefault="00770514" w14:paraId="5F0F1A1E" w14:textId="77777777">
            <w:pPr>
              <w:jc w:val="center"/>
              <w:rPr>
                <w:rFonts w:ascii="Calibri" w:hAnsi="Calibri" w:cs="Calibri"/>
                <w:b/>
                <w:bCs/>
                <w:color w:val="000000" w:themeColor="text1"/>
                <w:sz w:val="20"/>
                <w:szCs w:val="20"/>
              </w:rPr>
            </w:pPr>
            <w:r>
              <w:rPr>
                <w:rFonts w:ascii="Calibri" w:hAnsi="Calibri" w:cs="Calibri"/>
                <w:b/>
                <w:bCs/>
                <w:color w:val="000000" w:themeColor="text1"/>
                <w:sz w:val="20"/>
                <w:szCs w:val="20"/>
              </w:rPr>
              <w:t>Session Moderator</w:t>
            </w:r>
          </w:p>
          <w:p w:rsidRPr="00B035EE" w:rsidR="00770514" w:rsidP="00B3460C" w:rsidRDefault="00770514" w14:paraId="6169C74A" w14:textId="77777777">
            <w:pPr>
              <w:jc w:val="center"/>
              <w:rPr>
                <w:rFonts w:ascii="Calibri" w:hAnsi="Calibri" w:cs="Calibri"/>
                <w:b/>
                <w:bCs/>
                <w:sz w:val="20"/>
                <w:szCs w:val="20"/>
              </w:rPr>
            </w:pPr>
            <w:r w:rsidRPr="17811631">
              <w:rPr>
                <w:rFonts w:ascii="Calibri" w:hAnsi="Calibri" w:cs="Calibri"/>
                <w:b/>
                <w:bCs/>
                <w:color w:val="000000" w:themeColor="text1"/>
                <w:sz w:val="20"/>
                <w:szCs w:val="20"/>
              </w:rPr>
              <w:t>Hani Osman</w:t>
            </w:r>
          </w:p>
        </w:tc>
      </w:tr>
      <w:tr w:rsidR="00770514" w:rsidTr="65FD792D" w14:paraId="7657DD98" w14:textId="77777777">
        <w:tc>
          <w:tcPr>
            <w:tcW w:w="757" w:type="pct"/>
            <w:vMerge/>
            <w:tcMar/>
          </w:tcPr>
          <w:p w:rsidRPr="00A44F08" w:rsidR="00770514" w:rsidP="00B3460C" w:rsidRDefault="00770514" w14:paraId="0FEE3D4D"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41B26FF7" w14:textId="77777777">
            <w:pPr>
              <w:jc w:val="center"/>
              <w:rPr>
                <w:rFonts w:ascii="Calibri" w:hAnsi="Calibri" w:cs="Calibri"/>
                <w:b/>
                <w:bCs/>
                <w:sz w:val="20"/>
                <w:szCs w:val="20"/>
              </w:rPr>
            </w:pPr>
            <w:r w:rsidRPr="00A44F08">
              <w:rPr>
                <w:rFonts w:ascii="Calibri" w:hAnsi="Calibri" w:cs="Calibri"/>
                <w:sz w:val="20"/>
                <w:szCs w:val="20"/>
              </w:rPr>
              <w:t>Patient Preference Data &amp; Quality of Life Outcomes</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757E2B06" w14:textId="77777777">
            <w:pPr>
              <w:jc w:val="center"/>
              <w:rPr>
                <w:rFonts w:ascii="Calibri" w:hAnsi="Calibri" w:cs="Calibri"/>
                <w:sz w:val="20"/>
                <w:szCs w:val="20"/>
              </w:rPr>
            </w:pPr>
            <w:r w:rsidRPr="00A44F08">
              <w:rPr>
                <w:rFonts w:ascii="Calibri" w:hAnsi="Calibri" w:cs="Calibri"/>
                <w:sz w:val="20"/>
                <w:szCs w:val="20"/>
              </w:rPr>
              <w:t>15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04456C49" w14:textId="77777777">
            <w:pPr>
              <w:jc w:val="center"/>
              <w:rPr>
                <w:rFonts w:ascii="Calibri" w:hAnsi="Calibri" w:cs="Calibri"/>
                <w:sz w:val="20"/>
                <w:szCs w:val="20"/>
              </w:rPr>
            </w:pPr>
            <w:r w:rsidRPr="17811631">
              <w:rPr>
                <w:rFonts w:ascii="Calibri" w:hAnsi="Calibri" w:cs="Calibri"/>
                <w:sz w:val="20"/>
                <w:szCs w:val="20"/>
              </w:rPr>
              <w:t>Inas El Najjar</w:t>
            </w:r>
          </w:p>
        </w:tc>
      </w:tr>
      <w:tr w:rsidR="00770514" w:rsidTr="65FD792D" w14:paraId="6D5D9B4B" w14:textId="77777777">
        <w:tc>
          <w:tcPr>
            <w:tcW w:w="757" w:type="pct"/>
            <w:vMerge/>
            <w:tcMar/>
          </w:tcPr>
          <w:p w:rsidRPr="00A44F08" w:rsidR="00770514" w:rsidP="00B3460C" w:rsidRDefault="00770514" w14:paraId="23DD0F73"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72A672BC" w14:textId="77777777">
            <w:pPr>
              <w:jc w:val="center"/>
              <w:rPr>
                <w:rFonts w:ascii="Calibri" w:hAnsi="Calibri" w:cs="Calibri"/>
                <w:b/>
                <w:bCs/>
                <w:sz w:val="20"/>
                <w:szCs w:val="20"/>
              </w:rPr>
            </w:pPr>
            <w:r w:rsidRPr="00A44F08">
              <w:rPr>
                <w:rFonts w:ascii="Calibri" w:hAnsi="Calibri" w:cs="Calibri"/>
                <w:sz w:val="20"/>
                <w:szCs w:val="20"/>
              </w:rPr>
              <w:t>Clinical &amp; Operational Value of the Home Administration Program</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768C8CD5" w14:textId="77777777">
            <w:pPr>
              <w:jc w:val="center"/>
              <w:rPr>
                <w:rFonts w:ascii="Calibri" w:hAnsi="Calibri" w:cs="Calibri"/>
                <w:sz w:val="20"/>
                <w:szCs w:val="20"/>
              </w:rPr>
            </w:pPr>
            <w:r w:rsidRPr="00A44F08">
              <w:rPr>
                <w:rFonts w:ascii="Calibri" w:hAnsi="Calibri" w:cs="Calibri"/>
                <w:sz w:val="20"/>
                <w:szCs w:val="20"/>
              </w:rPr>
              <w:t>1</w:t>
            </w:r>
            <w:r>
              <w:rPr>
                <w:rFonts w:ascii="Calibri" w:hAnsi="Calibri" w:cs="Calibri"/>
                <w:sz w:val="20"/>
                <w:szCs w:val="20"/>
              </w:rPr>
              <w:t>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0903AF02" w14:textId="77777777">
            <w:pPr>
              <w:jc w:val="center"/>
              <w:rPr>
                <w:rFonts w:ascii="Calibri" w:hAnsi="Calibri" w:cs="Calibri"/>
                <w:sz w:val="20"/>
                <w:szCs w:val="20"/>
              </w:rPr>
            </w:pPr>
            <w:r w:rsidRPr="17811631">
              <w:rPr>
                <w:rFonts w:ascii="Calibri" w:hAnsi="Calibri" w:cs="Calibri"/>
                <w:sz w:val="20"/>
                <w:szCs w:val="20"/>
              </w:rPr>
              <w:t>Khaled Al Qawasmeh</w:t>
            </w:r>
          </w:p>
        </w:tc>
      </w:tr>
      <w:tr w:rsidR="00770514" w:rsidTr="65FD792D" w14:paraId="282C4673" w14:textId="77777777">
        <w:tc>
          <w:tcPr>
            <w:tcW w:w="757" w:type="pct"/>
            <w:vMerge/>
            <w:tcMar/>
          </w:tcPr>
          <w:p w:rsidRPr="00A44F08" w:rsidR="00770514" w:rsidP="00B3460C" w:rsidRDefault="00770514" w14:paraId="3B1B7599"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277B310C" w14:textId="77777777">
            <w:pPr>
              <w:jc w:val="center"/>
              <w:rPr>
                <w:rFonts w:ascii="Calibri" w:hAnsi="Calibri" w:cs="Calibri"/>
                <w:b/>
                <w:bCs/>
                <w:sz w:val="20"/>
                <w:szCs w:val="20"/>
              </w:rPr>
            </w:pPr>
            <w:r>
              <w:rPr>
                <w:rFonts w:ascii="Calibri" w:hAnsi="Calibri" w:cs="Calibri"/>
                <w:sz w:val="20"/>
                <w:szCs w:val="20"/>
              </w:rPr>
              <w:t>Discussion</w:t>
            </w:r>
            <w:r w:rsidRPr="00A44F08">
              <w:rPr>
                <w:rFonts w:ascii="Calibri" w:hAnsi="Calibri" w:cs="Calibri"/>
                <w:sz w:val="20"/>
                <w:szCs w:val="20"/>
              </w:rPr>
              <w:t xml:space="preserve"> &amp; Challenges in the </w:t>
            </w:r>
            <w:r>
              <w:rPr>
                <w:rFonts w:ascii="Calibri" w:hAnsi="Calibri" w:cs="Calibri"/>
                <w:sz w:val="20"/>
                <w:szCs w:val="20"/>
              </w:rPr>
              <w:t>Real-World</w:t>
            </w:r>
            <w:r w:rsidRPr="00A44F08">
              <w:rPr>
                <w:rFonts w:ascii="Calibri" w:hAnsi="Calibri" w:cs="Calibri"/>
                <w:sz w:val="20"/>
                <w:szCs w:val="20"/>
              </w:rPr>
              <w:t xml:space="preserve"> Setting</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3C155142" w14:textId="77777777">
            <w:pPr>
              <w:jc w:val="center"/>
              <w:rPr>
                <w:rFonts w:ascii="Calibri" w:hAnsi="Calibri" w:cs="Calibri"/>
                <w:sz w:val="20"/>
                <w:szCs w:val="20"/>
              </w:rPr>
            </w:pPr>
            <w:r>
              <w:rPr>
                <w:rFonts w:ascii="Calibri" w:hAnsi="Calibri" w:cs="Calibri"/>
                <w:sz w:val="20"/>
                <w:szCs w:val="20"/>
              </w:rPr>
              <w:t>15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0C423E" w:rsidR="00770514" w:rsidP="00B3460C" w:rsidRDefault="00770514" w14:paraId="18DB17C9" w14:textId="77777777">
            <w:pPr>
              <w:jc w:val="center"/>
              <w:rPr>
                <w:rFonts w:ascii="Calibri" w:hAnsi="Calibri" w:cs="Calibri"/>
                <w:b/>
                <w:bCs/>
                <w:sz w:val="20"/>
                <w:szCs w:val="20"/>
              </w:rPr>
            </w:pPr>
            <w:r>
              <w:rPr>
                <w:rFonts w:ascii="Calibri" w:hAnsi="Calibri" w:cs="Calibri"/>
                <w:b/>
                <w:bCs/>
                <w:sz w:val="20"/>
                <w:szCs w:val="20"/>
              </w:rPr>
              <w:t>Session</w:t>
            </w:r>
            <w:r w:rsidRPr="000C423E">
              <w:rPr>
                <w:rFonts w:ascii="Calibri" w:hAnsi="Calibri" w:cs="Calibri"/>
                <w:b/>
                <w:bCs/>
                <w:sz w:val="20"/>
                <w:szCs w:val="20"/>
              </w:rPr>
              <w:t xml:space="preserve"> Panelists</w:t>
            </w:r>
          </w:p>
        </w:tc>
      </w:tr>
      <w:tr w:rsidR="00770514" w:rsidTr="65FD792D" w14:paraId="017E0939" w14:textId="77777777">
        <w:tc>
          <w:tcPr>
            <w:tcW w:w="757" w:type="pct"/>
            <w:vMerge w:val="restart"/>
            <w:tcBorders>
              <w:top w:val="single" w:color="auto" w:sz="4" w:space="0"/>
              <w:left w:val="single" w:color="auto" w:sz="4" w:space="0"/>
              <w:right w:val="single" w:color="auto" w:sz="4" w:space="0"/>
            </w:tcBorders>
            <w:tcMar/>
            <w:hideMark/>
          </w:tcPr>
          <w:p w:rsidRPr="000C423E" w:rsidR="00770514" w:rsidP="00B3460C" w:rsidRDefault="00770514" w14:paraId="459767BE" w14:textId="77777777">
            <w:pPr>
              <w:jc w:val="center"/>
              <w:rPr>
                <w:rFonts w:ascii="Calibri" w:hAnsi="Calibri" w:cs="Calibri"/>
                <w:b/>
                <w:bCs/>
                <w:sz w:val="20"/>
                <w:szCs w:val="20"/>
              </w:rPr>
            </w:pPr>
            <w:r>
              <w:rPr>
                <w:rFonts w:ascii="Calibri" w:hAnsi="Calibri" w:cs="Calibri"/>
                <w:b/>
                <w:bCs/>
                <w:sz w:val="20"/>
                <w:szCs w:val="20"/>
              </w:rPr>
              <w:t>11</w:t>
            </w:r>
            <w:r w:rsidRPr="000C423E">
              <w:rPr>
                <w:rFonts w:ascii="Calibri" w:hAnsi="Calibri" w:cs="Calibri"/>
                <w:b/>
                <w:bCs/>
                <w:sz w:val="20"/>
                <w:szCs w:val="20"/>
              </w:rPr>
              <w:t>:</w:t>
            </w:r>
            <w:r>
              <w:rPr>
                <w:rFonts w:ascii="Calibri" w:hAnsi="Calibri" w:cs="Calibri"/>
                <w:b/>
                <w:bCs/>
                <w:sz w:val="20"/>
                <w:szCs w:val="20"/>
              </w:rPr>
              <w:t>40</w:t>
            </w:r>
            <w:r w:rsidRPr="000C423E">
              <w:rPr>
                <w:rFonts w:ascii="Calibri" w:hAnsi="Calibri" w:cs="Calibri"/>
                <w:b/>
                <w:bCs/>
                <w:sz w:val="20"/>
                <w:szCs w:val="20"/>
              </w:rPr>
              <w:t xml:space="preserve"> – </w:t>
            </w:r>
            <w:r>
              <w:rPr>
                <w:rFonts w:ascii="Calibri" w:hAnsi="Calibri" w:cs="Calibri"/>
                <w:b/>
                <w:bCs/>
                <w:sz w:val="20"/>
                <w:szCs w:val="20"/>
              </w:rPr>
              <w:t>12</w:t>
            </w:r>
            <w:r w:rsidRPr="000C423E">
              <w:rPr>
                <w:rFonts w:ascii="Calibri" w:hAnsi="Calibri" w:cs="Calibri"/>
                <w:b/>
                <w:bCs/>
                <w:sz w:val="20"/>
                <w:szCs w:val="20"/>
              </w:rPr>
              <w:t>:</w:t>
            </w:r>
            <w:r>
              <w:rPr>
                <w:rFonts w:ascii="Calibri" w:hAnsi="Calibri" w:cs="Calibri"/>
                <w:b/>
                <w:bCs/>
                <w:sz w:val="20"/>
                <w:szCs w:val="20"/>
              </w:rPr>
              <w:t>25</w:t>
            </w:r>
          </w:p>
          <w:p w:rsidRPr="00A44F08" w:rsidR="00770514" w:rsidP="00B3460C" w:rsidRDefault="00770514" w14:paraId="5C73C62E"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A44F08" w:rsidR="00770514" w:rsidP="00B3460C" w:rsidRDefault="00770514" w14:paraId="6086AA9A" w14:textId="77777777">
            <w:pPr>
              <w:jc w:val="center"/>
              <w:rPr>
                <w:rFonts w:ascii="Calibri" w:hAnsi="Calibri" w:cs="Calibri"/>
                <w:sz w:val="20"/>
                <w:szCs w:val="20"/>
              </w:rPr>
            </w:pPr>
            <w:r>
              <w:rPr>
                <w:rFonts w:ascii="Calibri" w:hAnsi="Calibri" w:cs="Calibri"/>
                <w:b/>
                <w:bCs/>
                <w:sz w:val="20"/>
                <w:szCs w:val="20"/>
              </w:rPr>
              <w:t xml:space="preserve">Session 4: Case </w:t>
            </w:r>
            <w:r w:rsidRPr="00EA73D9">
              <w:rPr>
                <w:rFonts w:ascii="Calibri" w:hAnsi="Calibri" w:cs="Calibri"/>
                <w:b/>
                <w:bCs/>
                <w:sz w:val="20"/>
                <w:szCs w:val="20"/>
              </w:rPr>
              <w:t>Discussion</w:t>
            </w:r>
            <w:r>
              <w:rPr>
                <w:rFonts w:ascii="Calibri" w:hAnsi="Calibri" w:cs="Calibri"/>
                <w:b/>
                <w:bCs/>
                <w:sz w:val="20"/>
                <w:szCs w:val="20"/>
              </w:rPr>
              <w:t>s</w:t>
            </w:r>
            <w:r w:rsidRPr="00EA73D9">
              <w:rPr>
                <w:rFonts w:ascii="Calibri" w:hAnsi="Calibri" w:cs="Calibri"/>
                <w:b/>
                <w:bCs/>
                <w:sz w:val="20"/>
                <w:szCs w:val="20"/>
              </w:rPr>
              <w:t xml:space="preserve"> </w:t>
            </w:r>
          </w:p>
        </w:tc>
        <w:tc>
          <w:tcPr>
            <w:tcW w:w="414"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A44F08" w:rsidR="00770514" w:rsidP="00B3460C" w:rsidRDefault="00770514" w14:paraId="294BB242" w14:textId="77777777">
            <w:pPr>
              <w:jc w:val="center"/>
              <w:rPr>
                <w:rFonts w:ascii="Calibri" w:hAnsi="Calibri" w:cs="Calibri"/>
                <w:sz w:val="20"/>
                <w:szCs w:val="20"/>
              </w:rPr>
            </w:pPr>
            <w:r>
              <w:rPr>
                <w:rFonts w:ascii="Calibri" w:hAnsi="Calibri" w:cs="Calibri"/>
                <w:sz w:val="20"/>
                <w:szCs w:val="20"/>
              </w:rPr>
              <w:t>45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00770514" w:rsidP="00B3460C" w:rsidRDefault="00770514" w14:paraId="58025F6C" w14:textId="77777777">
            <w:pPr>
              <w:jc w:val="center"/>
              <w:rPr>
                <w:rFonts w:ascii="Calibri" w:hAnsi="Calibri" w:cs="Calibri"/>
                <w:b/>
                <w:bCs/>
                <w:color w:val="000000" w:themeColor="text1"/>
                <w:sz w:val="20"/>
                <w:szCs w:val="20"/>
              </w:rPr>
            </w:pPr>
            <w:r>
              <w:rPr>
                <w:rFonts w:ascii="Calibri" w:hAnsi="Calibri" w:cs="Calibri"/>
                <w:b/>
                <w:bCs/>
                <w:color w:val="000000" w:themeColor="text1"/>
                <w:sz w:val="20"/>
                <w:szCs w:val="20"/>
              </w:rPr>
              <w:t>Session Moderator</w:t>
            </w:r>
          </w:p>
          <w:p w:rsidRPr="00B035EE" w:rsidR="00770514" w:rsidP="1A68CB4D" w:rsidRDefault="00770514" w14:paraId="6E139D14" w14:textId="77777777">
            <w:pPr>
              <w:jc w:val="center"/>
              <w:rPr>
                <w:rFonts w:ascii="Calibri" w:hAnsi="Calibri" w:cs="Calibri"/>
                <w:b w:val="1"/>
                <w:bCs w:val="1"/>
                <w:sz w:val="20"/>
                <w:szCs w:val="20"/>
                <w:lang w:val="en-US"/>
              </w:rPr>
            </w:pPr>
            <w:r w:rsidRPr="1A68CB4D" w:rsidR="00770514">
              <w:rPr>
                <w:rFonts w:ascii="Calibri" w:hAnsi="Calibri" w:cs="Calibri"/>
                <w:b w:val="1"/>
                <w:bCs w:val="1"/>
                <w:color w:val="000000" w:themeColor="text1" w:themeTint="FF" w:themeShade="FF"/>
                <w:sz w:val="20"/>
                <w:szCs w:val="20"/>
                <w:lang w:val="en-US"/>
              </w:rPr>
              <w:t>Hesham Alsabbah</w:t>
            </w:r>
          </w:p>
        </w:tc>
      </w:tr>
      <w:tr w:rsidR="00770514" w:rsidTr="65FD792D" w14:paraId="4986A9E1" w14:textId="77777777">
        <w:tc>
          <w:tcPr>
            <w:tcW w:w="757" w:type="pct"/>
            <w:vMerge/>
            <w:tcMar/>
          </w:tcPr>
          <w:p w:rsidRPr="00A44F08" w:rsidR="00770514" w:rsidP="00B3460C" w:rsidRDefault="00770514" w14:paraId="5B34740C"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0654CDE0" w14:textId="77777777">
            <w:pPr>
              <w:jc w:val="center"/>
              <w:rPr>
                <w:rFonts w:ascii="Calibri" w:hAnsi="Calibri" w:cs="Calibri"/>
                <w:b/>
                <w:bCs/>
                <w:sz w:val="20"/>
                <w:szCs w:val="20"/>
              </w:rPr>
            </w:pPr>
            <w:r w:rsidRPr="00A44F08">
              <w:rPr>
                <w:rFonts w:ascii="Calibri" w:hAnsi="Calibri" w:cs="Calibri"/>
                <w:sz w:val="20"/>
                <w:szCs w:val="20"/>
              </w:rPr>
              <w:t xml:space="preserve">Case 1 </w:t>
            </w:r>
            <w:r>
              <w:rPr>
                <w:rFonts w:ascii="Calibri" w:hAnsi="Calibri" w:cs="Calibri"/>
                <w:sz w:val="20"/>
                <w:szCs w:val="20"/>
              </w:rPr>
              <w:t>-</w:t>
            </w:r>
            <w:r w:rsidRPr="00A44F08">
              <w:rPr>
                <w:rFonts w:ascii="Calibri" w:hAnsi="Calibri" w:cs="Calibri"/>
                <w:sz w:val="20"/>
                <w:szCs w:val="20"/>
              </w:rPr>
              <w:t xml:space="preserve"> NDMM Transplant </w:t>
            </w:r>
            <w:r>
              <w:rPr>
                <w:rFonts w:ascii="Calibri" w:hAnsi="Calibri" w:cs="Calibri"/>
                <w:sz w:val="20"/>
                <w:szCs w:val="20"/>
              </w:rPr>
              <w:t xml:space="preserve">not </w:t>
            </w:r>
            <w:r w:rsidRPr="00A44F08">
              <w:rPr>
                <w:rFonts w:ascii="Calibri" w:hAnsi="Calibri" w:cs="Calibri"/>
                <w:sz w:val="20"/>
                <w:szCs w:val="20"/>
              </w:rPr>
              <w:t>Eligible</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7E6ABD53" w14:textId="77777777">
            <w:pPr>
              <w:jc w:val="center"/>
              <w:rPr>
                <w:rFonts w:ascii="Calibri" w:hAnsi="Calibri" w:cs="Calibri"/>
                <w:sz w:val="20"/>
                <w:szCs w:val="20"/>
              </w:rPr>
            </w:pPr>
            <w:r w:rsidRPr="00A44F08">
              <w:rPr>
                <w:rFonts w:ascii="Calibri" w:hAnsi="Calibri" w:cs="Calibri"/>
                <w:sz w:val="20"/>
                <w:szCs w:val="20"/>
              </w:rPr>
              <w:t>1</w:t>
            </w:r>
            <w:r>
              <w:rPr>
                <w:rFonts w:ascii="Calibri" w:hAnsi="Calibri" w:cs="Calibri"/>
                <w:sz w:val="20"/>
                <w:szCs w:val="20"/>
              </w:rPr>
              <w:t>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5FEE06C5" w14:textId="77777777">
            <w:pPr>
              <w:jc w:val="center"/>
              <w:rPr>
                <w:rFonts w:ascii="Calibri" w:hAnsi="Calibri" w:cs="Calibri"/>
                <w:sz w:val="20"/>
                <w:szCs w:val="20"/>
              </w:rPr>
            </w:pPr>
            <w:r w:rsidRPr="17811631">
              <w:rPr>
                <w:rFonts w:ascii="Calibri" w:hAnsi="Calibri" w:cs="Calibri"/>
                <w:sz w:val="20"/>
                <w:szCs w:val="20"/>
              </w:rPr>
              <w:t>Hasan AL Yaseen</w:t>
            </w:r>
          </w:p>
        </w:tc>
      </w:tr>
      <w:tr w:rsidR="00770514" w:rsidTr="65FD792D" w14:paraId="3B408EBC" w14:textId="77777777">
        <w:tc>
          <w:tcPr>
            <w:tcW w:w="757" w:type="pct"/>
            <w:vMerge/>
            <w:tcMar/>
          </w:tcPr>
          <w:p w:rsidRPr="00A44F08" w:rsidR="00770514" w:rsidP="00B3460C" w:rsidRDefault="00770514" w14:paraId="4E2FEF4F"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1FFC89FC" w14:textId="77777777">
            <w:pPr>
              <w:jc w:val="center"/>
              <w:rPr>
                <w:rFonts w:ascii="Calibri" w:hAnsi="Calibri" w:cs="Calibri"/>
                <w:b/>
                <w:bCs/>
                <w:sz w:val="20"/>
                <w:szCs w:val="20"/>
              </w:rPr>
            </w:pPr>
            <w:r w:rsidRPr="00A44F08">
              <w:rPr>
                <w:rFonts w:ascii="Calibri" w:hAnsi="Calibri" w:cs="Calibri"/>
                <w:sz w:val="20"/>
                <w:szCs w:val="20"/>
              </w:rPr>
              <w:t xml:space="preserve">Case 2 </w:t>
            </w:r>
            <w:r>
              <w:rPr>
                <w:rFonts w:ascii="Calibri" w:hAnsi="Calibri" w:cs="Calibri"/>
                <w:sz w:val="20"/>
                <w:szCs w:val="20"/>
              </w:rPr>
              <w:t>-</w:t>
            </w:r>
            <w:r w:rsidRPr="00A44F08">
              <w:rPr>
                <w:rFonts w:ascii="Calibri" w:hAnsi="Calibri" w:cs="Calibri"/>
                <w:sz w:val="20"/>
                <w:szCs w:val="20"/>
              </w:rPr>
              <w:t xml:space="preserve"> NDMM Transplant Deferred</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36464BAF" w14:textId="77777777">
            <w:pPr>
              <w:jc w:val="center"/>
              <w:rPr>
                <w:rFonts w:ascii="Calibri" w:hAnsi="Calibri" w:cs="Calibri"/>
                <w:sz w:val="20"/>
                <w:szCs w:val="20"/>
              </w:rPr>
            </w:pPr>
            <w:r w:rsidRPr="00A44F08">
              <w:rPr>
                <w:rFonts w:ascii="Calibri" w:hAnsi="Calibri" w:cs="Calibri"/>
                <w:sz w:val="20"/>
                <w:szCs w:val="20"/>
              </w:rPr>
              <w:t>1</w:t>
            </w:r>
            <w:r>
              <w:rPr>
                <w:rFonts w:ascii="Calibri" w:hAnsi="Calibri" w:cs="Calibri"/>
                <w:sz w:val="20"/>
                <w:szCs w:val="20"/>
              </w:rPr>
              <w:t>5</w:t>
            </w:r>
            <w:r w:rsidRPr="00A44F08">
              <w:rPr>
                <w:rFonts w:ascii="Calibri" w:hAnsi="Calibri" w:cs="Calibri"/>
                <w:sz w:val="20"/>
                <w:szCs w:val="20"/>
              </w:rPr>
              <w:t xml:space="preserve"> min</w:t>
            </w:r>
          </w:p>
        </w:tc>
        <w:tc>
          <w:tcPr>
            <w:tcW w:w="1192" w:type="pct"/>
            <w:tcBorders>
              <w:top w:val="single" w:color="auto" w:sz="4" w:space="0"/>
              <w:left w:val="single" w:color="auto" w:sz="4" w:space="0"/>
              <w:bottom w:val="single" w:color="auto" w:sz="4" w:space="0"/>
              <w:right w:val="single" w:color="auto" w:sz="4" w:space="0"/>
            </w:tcBorders>
            <w:tcMar/>
          </w:tcPr>
          <w:p w:rsidRPr="00A44F08" w:rsidR="00770514" w:rsidP="1A68CB4D" w:rsidRDefault="00770514" w14:paraId="41D248D3" w14:textId="77777777">
            <w:pPr>
              <w:jc w:val="center"/>
              <w:rPr>
                <w:rFonts w:ascii="Calibri" w:hAnsi="Calibri" w:cs="Calibri"/>
                <w:sz w:val="20"/>
                <w:szCs w:val="20"/>
                <w:lang w:val="en-US"/>
              </w:rPr>
            </w:pPr>
            <w:r w:rsidRPr="1A68CB4D" w:rsidR="00770514">
              <w:rPr>
                <w:rFonts w:ascii="Calibri" w:hAnsi="Calibri" w:cs="Calibri"/>
                <w:sz w:val="20"/>
                <w:szCs w:val="20"/>
                <w:lang w:val="en-US"/>
              </w:rPr>
              <w:t>Amar lal</w:t>
            </w:r>
          </w:p>
        </w:tc>
      </w:tr>
      <w:tr w:rsidR="00770514" w:rsidTr="65FD792D" w14:paraId="3B0520D4" w14:textId="77777777">
        <w:tc>
          <w:tcPr>
            <w:tcW w:w="757" w:type="pct"/>
            <w:vMerge/>
            <w:tcMar/>
          </w:tcPr>
          <w:p w:rsidRPr="00A44F08" w:rsidR="00770514" w:rsidP="00B3460C" w:rsidRDefault="00770514" w14:paraId="36B09219" w14:textId="77777777">
            <w:pPr>
              <w:jc w:val="center"/>
              <w:rPr>
                <w:rFonts w:ascii="Calibri" w:hAnsi="Calibri" w:cs="Calibri"/>
                <w:sz w:val="20"/>
                <w:szCs w:val="20"/>
              </w:rPr>
            </w:pPr>
          </w:p>
        </w:tc>
        <w:tc>
          <w:tcPr>
            <w:tcW w:w="2637"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2EE18DB8" w14:textId="77777777">
            <w:pPr>
              <w:jc w:val="center"/>
              <w:rPr>
                <w:rFonts w:ascii="Calibri" w:hAnsi="Calibri" w:cs="Calibri"/>
                <w:sz w:val="20"/>
                <w:szCs w:val="20"/>
              </w:rPr>
            </w:pPr>
            <w:r>
              <w:rPr>
                <w:rFonts w:ascii="Calibri" w:hAnsi="Calibri" w:cs="Calibri"/>
                <w:sz w:val="20"/>
                <w:szCs w:val="20"/>
              </w:rPr>
              <w:t xml:space="preserve">Case 3- </w:t>
            </w:r>
            <w:r w:rsidRPr="00A44F08">
              <w:rPr>
                <w:rFonts w:ascii="Calibri" w:hAnsi="Calibri" w:cs="Calibri"/>
                <w:sz w:val="20"/>
                <w:szCs w:val="20"/>
              </w:rPr>
              <w:t>NDMM Transplant Eligible (</w:t>
            </w:r>
            <w:r>
              <w:rPr>
                <w:rFonts w:ascii="Calibri" w:hAnsi="Calibri" w:cs="Calibri"/>
                <w:sz w:val="20"/>
                <w:szCs w:val="20"/>
              </w:rPr>
              <w:t>High Risk</w:t>
            </w:r>
            <w:r w:rsidRPr="00A44F08">
              <w:rPr>
                <w:rFonts w:ascii="Calibri" w:hAnsi="Calibri" w:cs="Calibri"/>
                <w:sz w:val="20"/>
                <w:szCs w:val="20"/>
              </w:rPr>
              <w:t>)</w:t>
            </w:r>
          </w:p>
        </w:tc>
        <w:tc>
          <w:tcPr>
            <w:tcW w:w="414" w:type="pct"/>
            <w:tcBorders>
              <w:top w:val="single" w:color="auto" w:sz="4" w:space="0"/>
              <w:left w:val="single" w:color="auto" w:sz="4" w:space="0"/>
              <w:bottom w:val="single" w:color="auto" w:sz="4" w:space="0"/>
              <w:right w:val="single" w:color="auto" w:sz="4" w:space="0"/>
            </w:tcBorders>
            <w:tcMar/>
          </w:tcPr>
          <w:p w:rsidRPr="00A44F08" w:rsidR="00770514" w:rsidP="00B3460C" w:rsidRDefault="00770514" w14:paraId="1E068E02" w14:textId="77777777">
            <w:pPr>
              <w:jc w:val="center"/>
              <w:rPr>
                <w:rFonts w:ascii="Calibri" w:hAnsi="Calibri" w:cs="Calibri"/>
                <w:sz w:val="20"/>
                <w:szCs w:val="20"/>
              </w:rPr>
            </w:pPr>
            <w:r>
              <w:rPr>
                <w:rFonts w:ascii="Calibri" w:hAnsi="Calibri" w:cs="Calibri"/>
                <w:sz w:val="20"/>
                <w:szCs w:val="20"/>
              </w:rPr>
              <w:t>15 min</w:t>
            </w:r>
          </w:p>
        </w:tc>
        <w:tc>
          <w:tcPr>
            <w:tcW w:w="1192" w:type="pct"/>
            <w:tcBorders>
              <w:top w:val="single" w:color="auto" w:sz="4" w:space="0"/>
              <w:left w:val="single" w:color="auto" w:sz="4" w:space="0"/>
              <w:bottom w:val="single" w:color="auto" w:sz="4" w:space="0"/>
              <w:right w:val="single" w:color="auto" w:sz="4" w:space="0"/>
            </w:tcBorders>
            <w:tcMar/>
          </w:tcPr>
          <w:p w:rsidR="00770514" w:rsidP="00B3460C" w:rsidRDefault="00770514" w14:paraId="7C82A51C" w14:textId="77777777">
            <w:pPr>
              <w:jc w:val="center"/>
              <w:rPr>
                <w:rFonts w:ascii="Calibri" w:hAnsi="Calibri" w:cs="Calibri"/>
                <w:sz w:val="20"/>
                <w:szCs w:val="20"/>
              </w:rPr>
            </w:pPr>
            <w:r>
              <w:rPr>
                <w:rFonts w:ascii="Calibri" w:hAnsi="Calibri" w:cs="Calibri"/>
                <w:sz w:val="20"/>
                <w:szCs w:val="20"/>
              </w:rPr>
              <w:t>Mahmoud Marashi</w:t>
            </w:r>
          </w:p>
        </w:tc>
      </w:tr>
      <w:tr w:rsidR="00770514" w:rsidTr="65FD792D" w14:paraId="1B64296F" w14:textId="77777777">
        <w:tc>
          <w:tcPr>
            <w:tcW w:w="757" w:type="pct"/>
            <w:tcBorders>
              <w:top w:val="single" w:color="auto" w:sz="4" w:space="0"/>
              <w:left w:val="single" w:color="auto" w:sz="4" w:space="0"/>
              <w:bottom w:val="single" w:color="auto" w:sz="4" w:space="0"/>
              <w:right w:val="single" w:color="auto" w:sz="4" w:space="0"/>
            </w:tcBorders>
            <w:tcMar/>
          </w:tcPr>
          <w:p w:rsidR="00770514" w:rsidP="00B3460C" w:rsidRDefault="00770514" w14:paraId="4EC93005" w14:textId="77777777">
            <w:pPr>
              <w:jc w:val="center"/>
              <w:rPr>
                <w:rFonts w:ascii="Calibri" w:hAnsi="Calibri" w:cs="Calibri"/>
                <w:b/>
                <w:bCs/>
                <w:sz w:val="20"/>
                <w:szCs w:val="20"/>
              </w:rPr>
            </w:pPr>
            <w:r>
              <w:rPr>
                <w:rFonts w:ascii="Calibri" w:hAnsi="Calibri" w:cs="Calibri"/>
                <w:b/>
                <w:bCs/>
                <w:sz w:val="20"/>
                <w:szCs w:val="20"/>
              </w:rPr>
              <w:t>12:25-12:55</w:t>
            </w:r>
          </w:p>
        </w:tc>
        <w:tc>
          <w:tcPr>
            <w:tcW w:w="2637"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Pr="00F96A43" w:rsidR="00770514" w:rsidP="00B3460C" w:rsidRDefault="00770514" w14:paraId="174402D7" w14:textId="77777777">
            <w:pPr>
              <w:jc w:val="center"/>
              <w:rPr>
                <w:rFonts w:ascii="Calibri" w:hAnsi="Calibri" w:cs="Calibri"/>
                <w:b/>
                <w:bCs/>
                <w:sz w:val="20"/>
                <w:szCs w:val="20"/>
              </w:rPr>
            </w:pPr>
            <w:r>
              <w:rPr>
                <w:rFonts w:ascii="Calibri" w:hAnsi="Calibri" w:cs="Calibri"/>
                <w:b/>
                <w:bCs/>
                <w:sz w:val="20"/>
                <w:szCs w:val="20"/>
              </w:rPr>
              <w:t xml:space="preserve">Session 5: Expert Debate &amp; Open Discussion </w:t>
            </w:r>
          </w:p>
        </w:tc>
        <w:tc>
          <w:tcPr>
            <w:tcW w:w="414"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Pr="00A44F08" w:rsidR="00770514" w:rsidP="00B3460C" w:rsidRDefault="00770514" w14:paraId="272DAF79" w14:textId="77777777">
            <w:pPr>
              <w:jc w:val="center"/>
              <w:rPr>
                <w:rFonts w:ascii="Calibri" w:hAnsi="Calibri" w:cs="Calibri"/>
                <w:sz w:val="20"/>
                <w:szCs w:val="20"/>
              </w:rPr>
            </w:pPr>
            <w:r>
              <w:rPr>
                <w:rFonts w:ascii="Calibri" w:hAnsi="Calibri" w:cs="Calibri"/>
                <w:sz w:val="20"/>
                <w:szCs w:val="20"/>
              </w:rPr>
              <w:t>30 min</w:t>
            </w:r>
          </w:p>
        </w:tc>
        <w:tc>
          <w:tcPr>
            <w:tcW w:w="1192"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Pr="009A0067" w:rsidR="00770514" w:rsidP="00B3460C" w:rsidRDefault="00770514" w14:paraId="1EB185BB" w14:textId="77777777">
            <w:pPr>
              <w:jc w:val="center"/>
              <w:rPr>
                <w:rFonts w:ascii="Calibri" w:hAnsi="Calibri" w:cs="Calibri"/>
                <w:b/>
                <w:bCs/>
                <w:sz w:val="20"/>
                <w:szCs w:val="20"/>
              </w:rPr>
            </w:pPr>
            <w:r w:rsidRPr="009A0067">
              <w:rPr>
                <w:rFonts w:ascii="Calibri" w:hAnsi="Calibri" w:cs="Calibri"/>
                <w:b/>
                <w:bCs/>
                <w:sz w:val="20"/>
                <w:szCs w:val="20"/>
              </w:rPr>
              <w:t>All Faculty Members</w:t>
            </w:r>
            <w:r>
              <w:rPr>
                <w:rFonts w:ascii="Calibri" w:hAnsi="Calibri" w:cs="Calibri"/>
                <w:b/>
                <w:bCs/>
                <w:sz w:val="20"/>
                <w:szCs w:val="20"/>
              </w:rPr>
              <w:t>; moderated by Mahmoud Marashi</w:t>
            </w:r>
          </w:p>
        </w:tc>
      </w:tr>
      <w:tr w:rsidR="00770514" w:rsidTr="65FD792D" w14:paraId="70A3515E" w14:textId="77777777">
        <w:tc>
          <w:tcPr>
            <w:tcW w:w="757" w:type="pct"/>
            <w:tcBorders>
              <w:top w:val="single" w:color="auto" w:sz="4" w:space="0"/>
              <w:left w:val="single" w:color="auto" w:sz="4" w:space="0"/>
              <w:bottom w:val="single" w:color="auto" w:sz="4" w:space="0"/>
              <w:right w:val="single" w:color="auto" w:sz="4" w:space="0"/>
            </w:tcBorders>
            <w:tcMar/>
            <w:hideMark/>
          </w:tcPr>
          <w:p w:rsidRPr="000C423E" w:rsidR="00770514" w:rsidP="00B3460C" w:rsidRDefault="00770514" w14:paraId="6C963A46" w14:textId="77777777">
            <w:pPr>
              <w:jc w:val="center"/>
              <w:rPr>
                <w:rFonts w:ascii="Calibri" w:hAnsi="Calibri" w:cs="Calibri"/>
                <w:b/>
                <w:bCs/>
                <w:sz w:val="20"/>
                <w:szCs w:val="20"/>
              </w:rPr>
            </w:pPr>
            <w:r>
              <w:rPr>
                <w:rFonts w:ascii="Calibri" w:hAnsi="Calibri" w:cs="Calibri"/>
                <w:b/>
                <w:bCs/>
                <w:sz w:val="20"/>
                <w:szCs w:val="20"/>
              </w:rPr>
              <w:t>12</w:t>
            </w:r>
            <w:r w:rsidRPr="000C423E">
              <w:rPr>
                <w:rFonts w:ascii="Calibri" w:hAnsi="Calibri" w:cs="Calibri"/>
                <w:b/>
                <w:bCs/>
                <w:sz w:val="20"/>
                <w:szCs w:val="20"/>
              </w:rPr>
              <w:t>:</w:t>
            </w:r>
            <w:r>
              <w:rPr>
                <w:rFonts w:ascii="Calibri" w:hAnsi="Calibri" w:cs="Calibri"/>
                <w:b/>
                <w:bCs/>
                <w:sz w:val="20"/>
                <w:szCs w:val="20"/>
              </w:rPr>
              <w:t>55</w:t>
            </w:r>
            <w:r w:rsidRPr="000C423E">
              <w:rPr>
                <w:rFonts w:ascii="Calibri" w:hAnsi="Calibri" w:cs="Calibri"/>
                <w:b/>
                <w:bCs/>
                <w:sz w:val="20"/>
                <w:szCs w:val="20"/>
              </w:rPr>
              <w:t xml:space="preserve"> – </w:t>
            </w:r>
            <w:r>
              <w:rPr>
                <w:rFonts w:ascii="Calibri" w:hAnsi="Calibri" w:cs="Calibri"/>
                <w:b/>
                <w:bCs/>
                <w:sz w:val="20"/>
                <w:szCs w:val="20"/>
              </w:rPr>
              <w:t>01</w:t>
            </w:r>
            <w:r w:rsidRPr="000C423E">
              <w:rPr>
                <w:rFonts w:ascii="Calibri" w:hAnsi="Calibri" w:cs="Calibri"/>
                <w:b/>
                <w:bCs/>
                <w:sz w:val="20"/>
                <w:szCs w:val="20"/>
              </w:rPr>
              <w:t>:</w:t>
            </w:r>
            <w:r>
              <w:rPr>
                <w:rFonts w:ascii="Calibri" w:hAnsi="Calibri" w:cs="Calibri"/>
                <w:b/>
                <w:bCs/>
                <w:sz w:val="20"/>
                <w:szCs w:val="20"/>
              </w:rPr>
              <w:t>00</w:t>
            </w:r>
          </w:p>
        </w:tc>
        <w:tc>
          <w:tcPr>
            <w:tcW w:w="2637"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F96A43" w:rsidR="00770514" w:rsidP="00B3460C" w:rsidRDefault="00770514" w14:paraId="5A467D0C" w14:textId="77777777">
            <w:pPr>
              <w:jc w:val="center"/>
              <w:rPr>
                <w:rFonts w:ascii="Calibri" w:hAnsi="Calibri" w:cs="Calibri"/>
                <w:b/>
                <w:bCs/>
                <w:sz w:val="20"/>
                <w:szCs w:val="20"/>
              </w:rPr>
            </w:pPr>
            <w:r w:rsidRPr="00F96A43">
              <w:rPr>
                <w:rFonts w:ascii="Calibri" w:hAnsi="Calibri" w:cs="Calibri"/>
                <w:b/>
                <w:bCs/>
                <w:sz w:val="20"/>
                <w:szCs w:val="20"/>
              </w:rPr>
              <w:t>Closing Remarks &amp; Next Steps</w:t>
            </w:r>
          </w:p>
        </w:tc>
        <w:tc>
          <w:tcPr>
            <w:tcW w:w="414" w:type="pct"/>
            <w:tcBorders>
              <w:top w:val="single" w:color="auto" w:sz="4" w:space="0"/>
              <w:left w:val="single" w:color="auto" w:sz="4" w:space="0"/>
              <w:bottom w:val="single" w:color="auto" w:sz="4" w:space="0"/>
              <w:right w:val="single" w:color="auto" w:sz="4" w:space="0"/>
            </w:tcBorders>
            <w:shd w:val="clear" w:color="auto" w:fill="F2CEED" w:themeFill="accent5" w:themeFillTint="33"/>
            <w:tcMar/>
            <w:hideMark/>
          </w:tcPr>
          <w:p w:rsidRPr="00A44F08" w:rsidR="00770514" w:rsidP="00B3460C" w:rsidRDefault="00770514" w14:paraId="5D382BAB" w14:textId="77777777">
            <w:pPr>
              <w:jc w:val="center"/>
              <w:rPr>
                <w:rFonts w:ascii="Calibri" w:hAnsi="Calibri" w:cs="Calibri"/>
                <w:sz w:val="20"/>
                <w:szCs w:val="20"/>
              </w:rPr>
            </w:pPr>
            <w:r w:rsidRPr="00A44F08">
              <w:rPr>
                <w:rFonts w:ascii="Calibri" w:hAnsi="Calibri" w:cs="Calibri"/>
                <w:sz w:val="20"/>
                <w:szCs w:val="20"/>
              </w:rPr>
              <w:t>5</w:t>
            </w:r>
            <w:r>
              <w:rPr>
                <w:rFonts w:ascii="Calibri" w:hAnsi="Calibri" w:cs="Calibri"/>
                <w:sz w:val="20"/>
                <w:szCs w:val="20"/>
              </w:rPr>
              <w:t xml:space="preserve"> </w:t>
            </w:r>
            <w:r w:rsidRPr="00A44F08">
              <w:rPr>
                <w:rFonts w:ascii="Calibri" w:hAnsi="Calibri" w:cs="Calibri"/>
                <w:sz w:val="20"/>
                <w:szCs w:val="20"/>
              </w:rPr>
              <w:t>min</w:t>
            </w:r>
          </w:p>
        </w:tc>
        <w:tc>
          <w:tcPr>
            <w:tcW w:w="1192" w:type="pct"/>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Pr="00A44F08" w:rsidR="00770514" w:rsidP="00B3460C" w:rsidRDefault="00770514" w14:paraId="4EF0380E" w14:textId="77777777">
            <w:pPr>
              <w:jc w:val="center"/>
              <w:rPr>
                <w:rFonts w:ascii="Calibri" w:hAnsi="Calibri" w:cs="Calibri"/>
                <w:sz w:val="20"/>
                <w:szCs w:val="20"/>
              </w:rPr>
            </w:pPr>
            <w:r w:rsidRPr="00A44F08">
              <w:rPr>
                <w:rFonts w:ascii="Calibri" w:hAnsi="Calibri" w:cs="Calibri"/>
                <w:sz w:val="20"/>
                <w:szCs w:val="20"/>
              </w:rPr>
              <w:t>Mahmoud Marashi</w:t>
            </w:r>
          </w:p>
        </w:tc>
      </w:tr>
      <w:tr w:rsidR="00770514" w:rsidTr="65FD792D" w14:paraId="14E0CBAB" w14:textId="77777777">
        <w:tc>
          <w:tcPr>
            <w:tcW w:w="757" w:type="pct"/>
            <w:tcBorders>
              <w:top w:val="single" w:color="auto" w:sz="4" w:space="0"/>
              <w:left w:val="single" w:color="auto" w:sz="4" w:space="0"/>
              <w:bottom w:val="single" w:color="auto" w:sz="4" w:space="0"/>
              <w:right w:val="single" w:color="auto" w:sz="4" w:space="0"/>
            </w:tcBorders>
            <w:tcMar/>
          </w:tcPr>
          <w:p w:rsidRPr="000C423E" w:rsidR="00770514" w:rsidP="00B3460C" w:rsidRDefault="00770514" w14:paraId="44756CA6" w14:textId="77777777">
            <w:pPr>
              <w:jc w:val="center"/>
              <w:rPr>
                <w:rFonts w:ascii="Calibri" w:hAnsi="Calibri" w:cs="Calibri"/>
                <w:b/>
                <w:bCs/>
                <w:sz w:val="20"/>
                <w:szCs w:val="20"/>
              </w:rPr>
            </w:pPr>
            <w:r>
              <w:rPr>
                <w:rFonts w:ascii="Calibri" w:hAnsi="Calibri" w:cs="Calibri"/>
                <w:b/>
                <w:bCs/>
                <w:sz w:val="20"/>
                <w:szCs w:val="20"/>
              </w:rPr>
              <w:t>01:00 - 02:00</w:t>
            </w:r>
          </w:p>
        </w:tc>
        <w:tc>
          <w:tcPr>
            <w:tcW w:w="4243" w:type="pct"/>
            <w:gridSpan w:val="3"/>
            <w:tcBorders>
              <w:top w:val="single" w:color="auto" w:sz="4" w:space="0"/>
              <w:left w:val="single" w:color="auto" w:sz="4" w:space="0"/>
              <w:bottom w:val="single" w:color="auto" w:sz="4" w:space="0"/>
              <w:right w:val="single" w:color="auto" w:sz="4" w:space="0"/>
            </w:tcBorders>
            <w:shd w:val="clear" w:color="auto" w:fill="F2CEED" w:themeFill="accent5" w:themeFillTint="33"/>
            <w:tcMar/>
          </w:tcPr>
          <w:p w:rsidRPr="00A44F08" w:rsidR="00770514" w:rsidP="00B3460C" w:rsidRDefault="00770514" w14:paraId="67D5EC8D" w14:textId="77777777">
            <w:pPr>
              <w:jc w:val="center"/>
              <w:rPr>
                <w:rFonts w:ascii="Calibri" w:hAnsi="Calibri" w:cs="Calibri"/>
                <w:sz w:val="20"/>
                <w:szCs w:val="20"/>
              </w:rPr>
            </w:pPr>
            <w:r>
              <w:rPr>
                <w:rFonts w:ascii="Calibri" w:hAnsi="Calibri" w:cs="Calibri"/>
                <w:b/>
                <w:bCs/>
                <w:sz w:val="20"/>
                <w:szCs w:val="20"/>
              </w:rPr>
              <w:t>Lunch</w:t>
            </w:r>
          </w:p>
        </w:tc>
      </w:tr>
    </w:tbl>
    <w:p w:rsidR="00557E9B" w:rsidRDefault="00557E9B" w14:paraId="5932341B" w14:textId="77777777"/>
    <w:sectPr w:rsidR="00557E9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1D52"/>
    <w:multiLevelType w:val="multilevel"/>
    <w:tmpl w:val="1C8EC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DD2D41"/>
    <w:multiLevelType w:val="multilevel"/>
    <w:tmpl w:val="AFC80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E63843"/>
    <w:multiLevelType w:val="multilevel"/>
    <w:tmpl w:val="291A4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4652B2"/>
    <w:multiLevelType w:val="multilevel"/>
    <w:tmpl w:val="5B1E1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8D94834"/>
    <w:multiLevelType w:val="multilevel"/>
    <w:tmpl w:val="71B21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4643D82"/>
    <w:multiLevelType w:val="multilevel"/>
    <w:tmpl w:val="E722B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74A73FE"/>
    <w:multiLevelType w:val="multilevel"/>
    <w:tmpl w:val="39AE5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C127253"/>
    <w:multiLevelType w:val="multilevel"/>
    <w:tmpl w:val="4BF09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35340B6"/>
    <w:multiLevelType w:val="multilevel"/>
    <w:tmpl w:val="84DEB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9AF1305"/>
    <w:multiLevelType w:val="multilevel"/>
    <w:tmpl w:val="B23AF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CCF5F7C"/>
    <w:multiLevelType w:val="multilevel"/>
    <w:tmpl w:val="D2E4F8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53153053">
    <w:abstractNumId w:val="10"/>
  </w:num>
  <w:num w:numId="2" w16cid:durableId="1502508914">
    <w:abstractNumId w:val="2"/>
  </w:num>
  <w:num w:numId="3" w16cid:durableId="2102750111">
    <w:abstractNumId w:val="4"/>
  </w:num>
  <w:num w:numId="4" w16cid:durableId="1616213582">
    <w:abstractNumId w:val="1"/>
  </w:num>
  <w:num w:numId="5" w16cid:durableId="390689050">
    <w:abstractNumId w:val="7"/>
  </w:num>
  <w:num w:numId="6" w16cid:durableId="2086026706">
    <w:abstractNumId w:val="5"/>
  </w:num>
  <w:num w:numId="7" w16cid:durableId="534855133">
    <w:abstractNumId w:val="8"/>
  </w:num>
  <w:num w:numId="8" w16cid:durableId="1491867841">
    <w:abstractNumId w:val="0"/>
  </w:num>
  <w:num w:numId="9" w16cid:durableId="1291284250">
    <w:abstractNumId w:val="6"/>
  </w:num>
  <w:num w:numId="10" w16cid:durableId="2088454299">
    <w:abstractNumId w:val="9"/>
  </w:num>
  <w:num w:numId="11" w16cid:durableId="140125018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B81"/>
    <w:rsid w:val="00000000"/>
    <w:rsid w:val="00045B81"/>
    <w:rsid w:val="00180EE7"/>
    <w:rsid w:val="001954B6"/>
    <w:rsid w:val="001B08C4"/>
    <w:rsid w:val="00557E9B"/>
    <w:rsid w:val="00613773"/>
    <w:rsid w:val="006A003E"/>
    <w:rsid w:val="006E7A70"/>
    <w:rsid w:val="00770514"/>
    <w:rsid w:val="00783918"/>
    <w:rsid w:val="00836B9A"/>
    <w:rsid w:val="00990111"/>
    <w:rsid w:val="00A5596D"/>
    <w:rsid w:val="00A97C69"/>
    <w:rsid w:val="00AA2D4E"/>
    <w:rsid w:val="00AF043C"/>
    <w:rsid w:val="00B12F2A"/>
    <w:rsid w:val="00D1367B"/>
    <w:rsid w:val="00D26796"/>
    <w:rsid w:val="00D75A19"/>
    <w:rsid w:val="00DD62CF"/>
    <w:rsid w:val="00E3156B"/>
    <w:rsid w:val="00E42E84"/>
    <w:rsid w:val="00E6086C"/>
    <w:rsid w:val="00ED055B"/>
    <w:rsid w:val="00F8764B"/>
    <w:rsid w:val="1A68CB4D"/>
    <w:rsid w:val="436729E0"/>
    <w:rsid w:val="65FD792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309C"/>
  <w15:chartTrackingRefBased/>
  <w15:docId w15:val="{81F06935-607A-43F4-8373-DB511F6B12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5B8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B8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B8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5B8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45B8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45B8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5B8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5B8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5B8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5B8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5B8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5B81"/>
    <w:rPr>
      <w:rFonts w:eastAsiaTheme="majorEastAsia" w:cstheme="majorBidi"/>
      <w:color w:val="272727" w:themeColor="text1" w:themeTint="D8"/>
    </w:rPr>
  </w:style>
  <w:style w:type="paragraph" w:styleId="Title">
    <w:name w:val="Title"/>
    <w:basedOn w:val="Normal"/>
    <w:next w:val="Normal"/>
    <w:link w:val="TitleChar"/>
    <w:uiPriority w:val="10"/>
    <w:qFormat/>
    <w:rsid w:val="00045B8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5B8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5B8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5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B81"/>
    <w:pPr>
      <w:spacing w:before="160"/>
      <w:jc w:val="center"/>
    </w:pPr>
    <w:rPr>
      <w:i/>
      <w:iCs/>
      <w:color w:val="404040" w:themeColor="text1" w:themeTint="BF"/>
    </w:rPr>
  </w:style>
  <w:style w:type="character" w:styleId="QuoteChar" w:customStyle="1">
    <w:name w:val="Quote Char"/>
    <w:basedOn w:val="DefaultParagraphFont"/>
    <w:link w:val="Quote"/>
    <w:uiPriority w:val="29"/>
    <w:rsid w:val="00045B81"/>
    <w:rPr>
      <w:i/>
      <w:iCs/>
      <w:color w:val="404040" w:themeColor="text1" w:themeTint="BF"/>
    </w:rPr>
  </w:style>
  <w:style w:type="paragraph" w:styleId="ListParagraph">
    <w:name w:val="List Paragraph"/>
    <w:basedOn w:val="Normal"/>
    <w:uiPriority w:val="34"/>
    <w:qFormat/>
    <w:rsid w:val="00045B81"/>
    <w:pPr>
      <w:ind w:left="720"/>
      <w:contextualSpacing/>
    </w:pPr>
  </w:style>
  <w:style w:type="character" w:styleId="IntenseEmphasis">
    <w:name w:val="Intense Emphasis"/>
    <w:basedOn w:val="DefaultParagraphFont"/>
    <w:uiPriority w:val="21"/>
    <w:qFormat/>
    <w:rsid w:val="00045B81"/>
    <w:rPr>
      <w:i/>
      <w:iCs/>
      <w:color w:val="0F4761" w:themeColor="accent1" w:themeShade="BF"/>
    </w:rPr>
  </w:style>
  <w:style w:type="paragraph" w:styleId="IntenseQuote">
    <w:name w:val="Intense Quote"/>
    <w:basedOn w:val="Normal"/>
    <w:next w:val="Normal"/>
    <w:link w:val="IntenseQuoteChar"/>
    <w:uiPriority w:val="30"/>
    <w:qFormat/>
    <w:rsid w:val="00045B8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5B81"/>
    <w:rPr>
      <w:i/>
      <w:iCs/>
      <w:color w:val="0F4761" w:themeColor="accent1" w:themeShade="BF"/>
    </w:rPr>
  </w:style>
  <w:style w:type="character" w:styleId="IntenseReference">
    <w:name w:val="Intense Reference"/>
    <w:basedOn w:val="DefaultParagraphFont"/>
    <w:uiPriority w:val="32"/>
    <w:qFormat/>
    <w:rsid w:val="00045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Aimon Hasnain</dc:creator>
  <keywords/>
  <dc:description/>
  <lastModifiedBy>Krishna Pallapolu</lastModifiedBy>
  <revision>25</revision>
  <dcterms:created xsi:type="dcterms:W3CDTF">2026-06-11T12:37:00.0000000Z</dcterms:created>
  <dcterms:modified xsi:type="dcterms:W3CDTF">2026-06-18T13:26:52.4611636Z</dcterms:modified>
</coreProperties>
</file>