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5214"/>
        <w:gridCol w:w="1319"/>
        <w:gridCol w:w="1557"/>
      </w:tblGrid>
      <w:tr w:rsidR="00ED58EF" w:rsidTr="00ED58EF">
        <w:tc>
          <w:tcPr>
            <w:tcW w:w="1486" w:type="dxa"/>
          </w:tcPr>
          <w:p w:rsidR="00ED58EF" w:rsidRDefault="00ED58EF">
            <w:r>
              <w:t>Revision</w:t>
            </w:r>
          </w:p>
        </w:tc>
        <w:tc>
          <w:tcPr>
            <w:tcW w:w="5214" w:type="dxa"/>
          </w:tcPr>
          <w:p w:rsidR="00ED58EF" w:rsidRDefault="00ED58EF">
            <w:r>
              <w:t>Description</w:t>
            </w:r>
          </w:p>
        </w:tc>
        <w:tc>
          <w:tcPr>
            <w:tcW w:w="1319" w:type="dxa"/>
          </w:tcPr>
          <w:p w:rsidR="00ED58EF" w:rsidRDefault="00ED58EF">
            <w:r>
              <w:t>Revised By</w:t>
            </w:r>
          </w:p>
        </w:tc>
        <w:tc>
          <w:tcPr>
            <w:tcW w:w="1557" w:type="dxa"/>
          </w:tcPr>
          <w:p w:rsidR="00ED58EF" w:rsidRDefault="00ED58EF">
            <w:r>
              <w:t>Date</w:t>
            </w:r>
          </w:p>
        </w:tc>
      </w:tr>
      <w:tr w:rsidR="00ED58EF" w:rsidTr="00ED58EF">
        <w:tc>
          <w:tcPr>
            <w:tcW w:w="1486" w:type="dxa"/>
          </w:tcPr>
          <w:p w:rsidR="00ED58EF" w:rsidRDefault="00ED58EF">
            <w:r>
              <w:t>A</w:t>
            </w:r>
          </w:p>
        </w:tc>
        <w:tc>
          <w:tcPr>
            <w:tcW w:w="5214" w:type="dxa"/>
          </w:tcPr>
          <w:p w:rsidR="00ED58EF" w:rsidRDefault="00ED58EF">
            <w:r>
              <w:t>Unconditional Release</w:t>
            </w:r>
          </w:p>
        </w:tc>
        <w:tc>
          <w:tcPr>
            <w:tcW w:w="1319" w:type="dxa"/>
          </w:tcPr>
          <w:p w:rsidR="00ED58EF" w:rsidRDefault="00ED58EF">
            <w:proofErr w:type="spellStart"/>
            <w:r>
              <w:t>Khashi</w:t>
            </w:r>
            <w:proofErr w:type="spellEnd"/>
          </w:p>
        </w:tc>
        <w:tc>
          <w:tcPr>
            <w:tcW w:w="1557" w:type="dxa"/>
          </w:tcPr>
          <w:p w:rsidR="00ED58EF" w:rsidRDefault="00ED58EF">
            <w:r>
              <w:t>01/19/2012</w:t>
            </w:r>
          </w:p>
        </w:tc>
      </w:tr>
      <w:tr w:rsidR="00ED58EF" w:rsidTr="00ED58EF">
        <w:tc>
          <w:tcPr>
            <w:tcW w:w="1486" w:type="dxa"/>
          </w:tcPr>
          <w:p w:rsidR="00ED58EF" w:rsidRDefault="00ED58EF"/>
        </w:tc>
        <w:tc>
          <w:tcPr>
            <w:tcW w:w="5214" w:type="dxa"/>
          </w:tcPr>
          <w:p w:rsidR="00ED58EF" w:rsidRDefault="00ED58EF"/>
        </w:tc>
        <w:tc>
          <w:tcPr>
            <w:tcW w:w="1319" w:type="dxa"/>
          </w:tcPr>
          <w:p w:rsidR="00ED58EF" w:rsidRDefault="00ED58EF"/>
        </w:tc>
        <w:tc>
          <w:tcPr>
            <w:tcW w:w="1557" w:type="dxa"/>
          </w:tcPr>
          <w:p w:rsidR="00ED58EF" w:rsidRDefault="00ED58EF"/>
        </w:tc>
      </w:tr>
      <w:tr w:rsidR="00ED58EF" w:rsidTr="00ED58EF">
        <w:tc>
          <w:tcPr>
            <w:tcW w:w="1486" w:type="dxa"/>
          </w:tcPr>
          <w:p w:rsidR="00ED58EF" w:rsidRDefault="00ED58EF"/>
        </w:tc>
        <w:tc>
          <w:tcPr>
            <w:tcW w:w="5214" w:type="dxa"/>
          </w:tcPr>
          <w:p w:rsidR="00ED58EF" w:rsidRDefault="00ED58EF"/>
        </w:tc>
        <w:tc>
          <w:tcPr>
            <w:tcW w:w="1319" w:type="dxa"/>
          </w:tcPr>
          <w:p w:rsidR="00ED58EF" w:rsidRDefault="00ED58EF"/>
        </w:tc>
        <w:tc>
          <w:tcPr>
            <w:tcW w:w="1557" w:type="dxa"/>
          </w:tcPr>
          <w:p w:rsidR="00ED58EF" w:rsidRDefault="00ED58EF"/>
        </w:tc>
      </w:tr>
    </w:tbl>
    <w:p w:rsidR="009541DD" w:rsidRDefault="009541DD"/>
    <w:p w:rsidR="009541DD" w:rsidRDefault="009541D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9541DD" w:rsidTr="009541DD">
        <w:tc>
          <w:tcPr>
            <w:tcW w:w="1548" w:type="dxa"/>
          </w:tcPr>
          <w:p w:rsidR="009541DD" w:rsidRPr="00C70C24" w:rsidRDefault="009541DD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lastRenderedPageBreak/>
              <w:t>PR-001</w:t>
            </w:r>
          </w:p>
        </w:tc>
        <w:tc>
          <w:tcPr>
            <w:tcW w:w="8028" w:type="dxa"/>
          </w:tcPr>
          <w:p w:rsidR="009541DD" w:rsidRDefault="0094192E">
            <w:r>
              <w:t xml:space="preserve">The </w:t>
            </w:r>
            <w:proofErr w:type="spellStart"/>
            <w:r>
              <w:t>eyeCU</w:t>
            </w:r>
            <w:proofErr w:type="spellEnd"/>
            <w:r>
              <w:t xml:space="preserve"> shall be modular in design</w:t>
            </w:r>
            <w:r w:rsidR="00313F28">
              <w:t>.</w:t>
            </w:r>
          </w:p>
        </w:tc>
      </w:tr>
      <w:tr w:rsidR="009541DD" w:rsidTr="009541DD">
        <w:tc>
          <w:tcPr>
            <w:tcW w:w="1548" w:type="dxa"/>
          </w:tcPr>
          <w:p w:rsidR="009541DD" w:rsidRPr="00C70C24" w:rsidRDefault="009541DD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PR-002</w:t>
            </w:r>
          </w:p>
        </w:tc>
        <w:tc>
          <w:tcPr>
            <w:tcW w:w="8028" w:type="dxa"/>
          </w:tcPr>
          <w:p w:rsidR="009541DD" w:rsidRDefault="00BC7C90">
            <w:r>
              <w:t xml:space="preserve">The </w:t>
            </w:r>
            <w:proofErr w:type="spellStart"/>
            <w:r>
              <w:t>eyeCU</w:t>
            </w:r>
            <w:proofErr w:type="spellEnd"/>
            <w:r>
              <w:t xml:space="preserve"> shall be wearable.</w:t>
            </w:r>
          </w:p>
        </w:tc>
      </w:tr>
      <w:tr w:rsidR="00BC7C90" w:rsidTr="009541DD">
        <w:tc>
          <w:tcPr>
            <w:tcW w:w="1548" w:type="dxa"/>
          </w:tcPr>
          <w:p w:rsidR="00BC7C90" w:rsidRPr="00C70C24" w:rsidRDefault="00BC7C90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PR-003</w:t>
            </w:r>
          </w:p>
        </w:tc>
        <w:tc>
          <w:tcPr>
            <w:tcW w:w="8028" w:type="dxa"/>
          </w:tcPr>
          <w:p w:rsidR="00BC7C90" w:rsidRDefault="00BC7C90" w:rsidP="000035A4">
            <w:r>
              <w:t xml:space="preserve">The </w:t>
            </w:r>
            <w:proofErr w:type="spellStart"/>
            <w:r>
              <w:t>eyeCU</w:t>
            </w:r>
            <w:proofErr w:type="spellEnd"/>
            <w:r>
              <w:t xml:space="preserve"> shall capture an image of the human eye.</w:t>
            </w:r>
          </w:p>
        </w:tc>
      </w:tr>
      <w:tr w:rsidR="00BC7C90" w:rsidTr="009541DD">
        <w:tc>
          <w:tcPr>
            <w:tcW w:w="1548" w:type="dxa"/>
          </w:tcPr>
          <w:p w:rsidR="00BC7C90" w:rsidRPr="00C70C24" w:rsidRDefault="00BC7C90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PR-004</w:t>
            </w:r>
          </w:p>
        </w:tc>
        <w:tc>
          <w:tcPr>
            <w:tcW w:w="8028" w:type="dxa"/>
          </w:tcPr>
          <w:p w:rsidR="00BC7C90" w:rsidRDefault="00BC7C90" w:rsidP="000035A4">
            <w:r>
              <w:t xml:space="preserve">The </w:t>
            </w:r>
            <w:proofErr w:type="spellStart"/>
            <w:r>
              <w:t>eyeCU</w:t>
            </w:r>
            <w:proofErr w:type="spellEnd"/>
            <w:r>
              <w:t xml:space="preserve"> shall process a captured image of the human eye.</w:t>
            </w:r>
          </w:p>
        </w:tc>
      </w:tr>
      <w:tr w:rsidR="00BC7C90" w:rsidTr="009541DD">
        <w:tc>
          <w:tcPr>
            <w:tcW w:w="1548" w:type="dxa"/>
          </w:tcPr>
          <w:p w:rsidR="00BC7C90" w:rsidRPr="00C70C24" w:rsidRDefault="00BC7C90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PR-005</w:t>
            </w:r>
          </w:p>
        </w:tc>
        <w:tc>
          <w:tcPr>
            <w:tcW w:w="8028" w:type="dxa"/>
          </w:tcPr>
          <w:p w:rsidR="00BC7C90" w:rsidRDefault="00BC7C90" w:rsidP="000035A4">
            <w:r>
              <w:t xml:space="preserve">The </w:t>
            </w:r>
            <w:proofErr w:type="spellStart"/>
            <w:r>
              <w:t>eyeCU</w:t>
            </w:r>
            <w:proofErr w:type="spellEnd"/>
            <w:r>
              <w:t xml:space="preserve"> shall output a control signal to the computer.</w:t>
            </w:r>
          </w:p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PR-006</w:t>
            </w:r>
          </w:p>
        </w:tc>
        <w:tc>
          <w:tcPr>
            <w:tcW w:w="8028" w:type="dxa"/>
          </w:tcPr>
          <w:p w:rsidR="00D6580B" w:rsidRDefault="00D6580B" w:rsidP="00F60480">
            <w:r>
              <w:t xml:space="preserve">The </w:t>
            </w:r>
            <w:proofErr w:type="spellStart"/>
            <w:r>
              <w:t>eyeCU</w:t>
            </w:r>
            <w:proofErr w:type="spellEnd"/>
            <w:r>
              <w:t xml:space="preserve"> shall self-calibrate when turned on</w:t>
            </w:r>
          </w:p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PR-007</w:t>
            </w:r>
          </w:p>
        </w:tc>
        <w:tc>
          <w:tcPr>
            <w:tcW w:w="8028" w:type="dxa"/>
          </w:tcPr>
          <w:p w:rsidR="00D6580B" w:rsidRDefault="00D6580B" w:rsidP="00F60480">
            <w:r>
              <w:t xml:space="preserve">The power supply of the </w:t>
            </w:r>
            <w:proofErr w:type="spellStart"/>
            <w:r>
              <w:t>eyeCU</w:t>
            </w:r>
            <w:proofErr w:type="spellEnd"/>
            <w:r>
              <w:t xml:space="preserve"> shall output multiple voltages on separate rails.</w:t>
            </w:r>
          </w:p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PR-008</w:t>
            </w: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PR-009</w:t>
            </w:r>
          </w:p>
        </w:tc>
        <w:tc>
          <w:tcPr>
            <w:tcW w:w="8028" w:type="dxa"/>
          </w:tcPr>
          <w:p w:rsidR="00D6580B" w:rsidRDefault="00D6580B">
            <w:bookmarkStart w:id="0" w:name="_GoBack"/>
            <w:bookmarkEnd w:id="0"/>
          </w:p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PR-010</w:t>
            </w: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AE0052">
            <w:pPr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  <w:tr w:rsidR="00D6580B" w:rsidTr="009541DD">
        <w:tc>
          <w:tcPr>
            <w:tcW w:w="1548" w:type="dxa"/>
          </w:tcPr>
          <w:p w:rsidR="00D6580B" w:rsidRPr="00C70C24" w:rsidRDefault="00D6580B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D6580B" w:rsidRDefault="00D6580B"/>
        </w:tc>
      </w:tr>
    </w:tbl>
    <w:p w:rsidR="005B50D2" w:rsidRDefault="005B50D2"/>
    <w:sectPr w:rsidR="005B50D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440" w:rsidRDefault="00D41440" w:rsidP="00D01C37">
      <w:pPr>
        <w:spacing w:after="0" w:line="240" w:lineRule="auto"/>
      </w:pPr>
      <w:r>
        <w:separator/>
      </w:r>
    </w:p>
  </w:endnote>
  <w:endnote w:type="continuationSeparator" w:id="0">
    <w:p w:rsidR="00D41440" w:rsidRDefault="00D41440" w:rsidP="00D0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388450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D0CA0" w:rsidRDefault="00CD0CA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580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580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D0CA0" w:rsidRDefault="00CD0CA0">
    <w:pPr>
      <w:pStyle w:val="Footer"/>
    </w:pPr>
    <w:r>
      <w:t>Rev. A</w:t>
    </w:r>
  </w:p>
  <w:p w:rsidR="00CD0CA0" w:rsidRDefault="00CD0CA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440" w:rsidRDefault="00D41440" w:rsidP="00D01C37">
      <w:pPr>
        <w:spacing w:after="0" w:line="240" w:lineRule="auto"/>
      </w:pPr>
      <w:r>
        <w:separator/>
      </w:r>
    </w:p>
  </w:footnote>
  <w:footnote w:type="continuationSeparator" w:id="0">
    <w:p w:rsidR="00D41440" w:rsidRDefault="00D41440" w:rsidP="00D01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37" w:rsidRPr="00CD0CA0" w:rsidRDefault="00D01C37">
    <w:pPr>
      <w:pStyle w:val="Header"/>
      <w:rPr>
        <w:sz w:val="28"/>
        <w:szCs w:val="28"/>
      </w:rPr>
    </w:pPr>
    <w:r w:rsidRPr="00CD0CA0">
      <w:rPr>
        <w:sz w:val="28"/>
        <w:szCs w:val="28"/>
      </w:rPr>
      <w:t>Project Requirements</w:t>
    </w:r>
  </w:p>
  <w:p w:rsidR="00D01C37" w:rsidRPr="00D01C37" w:rsidRDefault="00D01C37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37"/>
    <w:rsid w:val="001448CA"/>
    <w:rsid w:val="00313F28"/>
    <w:rsid w:val="004C6C6B"/>
    <w:rsid w:val="00551A4B"/>
    <w:rsid w:val="005B50D2"/>
    <w:rsid w:val="00737460"/>
    <w:rsid w:val="007D50DA"/>
    <w:rsid w:val="007E1CDF"/>
    <w:rsid w:val="0094192E"/>
    <w:rsid w:val="009541DD"/>
    <w:rsid w:val="00AE0052"/>
    <w:rsid w:val="00B9295C"/>
    <w:rsid w:val="00BC7C90"/>
    <w:rsid w:val="00C70C24"/>
    <w:rsid w:val="00CD0CA0"/>
    <w:rsid w:val="00D01C37"/>
    <w:rsid w:val="00D170B8"/>
    <w:rsid w:val="00D41440"/>
    <w:rsid w:val="00D6580B"/>
    <w:rsid w:val="00D9488B"/>
    <w:rsid w:val="00ED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37"/>
  </w:style>
  <w:style w:type="paragraph" w:styleId="Footer">
    <w:name w:val="footer"/>
    <w:basedOn w:val="Normal"/>
    <w:link w:val="FooterChar"/>
    <w:uiPriority w:val="99"/>
    <w:unhideWhenUsed/>
    <w:rsid w:val="00D0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37"/>
  </w:style>
  <w:style w:type="paragraph" w:styleId="BalloonText">
    <w:name w:val="Balloon Text"/>
    <w:basedOn w:val="Normal"/>
    <w:link w:val="BalloonTextChar"/>
    <w:uiPriority w:val="99"/>
    <w:semiHidden/>
    <w:unhideWhenUsed/>
    <w:rsid w:val="00D0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37"/>
  </w:style>
  <w:style w:type="paragraph" w:styleId="Footer">
    <w:name w:val="footer"/>
    <w:basedOn w:val="Normal"/>
    <w:link w:val="FooterChar"/>
    <w:uiPriority w:val="99"/>
    <w:unhideWhenUsed/>
    <w:rsid w:val="00D0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37"/>
  </w:style>
  <w:style w:type="paragraph" w:styleId="BalloonText">
    <w:name w:val="Balloon Text"/>
    <w:basedOn w:val="Normal"/>
    <w:link w:val="BalloonTextChar"/>
    <w:uiPriority w:val="99"/>
    <w:semiHidden/>
    <w:unhideWhenUsed/>
    <w:rsid w:val="00D0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90</Words>
  <Characters>514</Characters>
  <Application>Microsoft Office Word</Application>
  <DocSecurity>0</DocSecurity>
  <Lines>4</Lines>
  <Paragraphs>1</Paragraphs>
  <ScaleCrop>false</ScaleCrop>
  <Company>Microsoft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Khashi</dc:creator>
  <cp:lastModifiedBy>Khashi</cp:lastModifiedBy>
  <cp:revision>17</cp:revision>
  <dcterms:created xsi:type="dcterms:W3CDTF">2012-01-19T17:50:00Z</dcterms:created>
  <dcterms:modified xsi:type="dcterms:W3CDTF">2012-01-24T00:50:00Z</dcterms:modified>
</cp:coreProperties>
</file>