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577" w:rsidRDefault="00986577" w:rsidP="0098657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333333"/>
          <w:sz w:val="28"/>
          <w:szCs w:val="24"/>
          <w:lang w:eastAsia="en-IN"/>
        </w:rPr>
      </w:pPr>
      <w:r w:rsidRPr="00986577">
        <w:rPr>
          <w:rFonts w:ascii="Arial" w:eastAsia="Times New Roman" w:hAnsi="Arial" w:cs="Arial"/>
          <w:b/>
          <w:color w:val="333333"/>
          <w:sz w:val="28"/>
          <w:szCs w:val="24"/>
          <w:lang w:eastAsia="en-IN"/>
        </w:rPr>
        <w:t>MIXED MODE PROGRAMMING</w:t>
      </w:r>
    </w:p>
    <w:p w:rsidR="00986577" w:rsidRPr="00986577" w:rsidRDefault="00986577" w:rsidP="0098657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333333"/>
          <w:sz w:val="28"/>
          <w:szCs w:val="24"/>
          <w:lang w:eastAsia="en-IN"/>
        </w:rPr>
      </w:pPr>
    </w:p>
    <w:p w:rsidR="00986577" w:rsidRPr="00EA7617" w:rsidRDefault="00986577" w:rsidP="00EA76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8"/>
          <w:szCs w:val="24"/>
          <w:lang w:eastAsia="en-IN"/>
        </w:rPr>
      </w:pPr>
      <w:r w:rsidRPr="00986577">
        <w:rPr>
          <w:rFonts w:ascii="Arial" w:eastAsia="Times New Roman" w:hAnsi="Arial" w:cs="Arial"/>
          <w:color w:val="333333"/>
          <w:sz w:val="28"/>
          <w:szCs w:val="24"/>
          <w:lang w:eastAsia="en-IN"/>
        </w:rPr>
        <w:t xml:space="preserve">There are times when </w:t>
      </w:r>
      <w:r w:rsidRPr="00986577">
        <w:rPr>
          <w:rFonts w:ascii="Arial" w:eastAsia="Times New Roman" w:hAnsi="Arial" w:cs="Arial"/>
          <w:b/>
          <w:color w:val="333333"/>
          <w:sz w:val="28"/>
          <w:szCs w:val="24"/>
          <w:lang w:eastAsia="en-IN"/>
        </w:rPr>
        <w:t>programs need to call programs written in other languages referred as mixed language programming</w:t>
      </w:r>
      <w:r w:rsidRPr="00986577">
        <w:rPr>
          <w:rFonts w:ascii="Arial" w:eastAsia="Times New Roman" w:hAnsi="Arial" w:cs="Arial"/>
          <w:color w:val="333333"/>
          <w:sz w:val="28"/>
          <w:szCs w:val="24"/>
          <w:lang w:eastAsia="en-IN"/>
        </w:rPr>
        <w:t>. For example, when a particular subprogram is available in a language other than language you are using, or when algorithms are described more naturally in a different language, you need to use more than one language.</w:t>
      </w:r>
    </w:p>
    <w:p w:rsidR="00986577" w:rsidRPr="00EA7617" w:rsidRDefault="00986577" w:rsidP="009865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8"/>
          <w:szCs w:val="24"/>
          <w:lang w:eastAsia="en-IN"/>
        </w:rPr>
      </w:pPr>
      <w:r w:rsidRPr="00986577">
        <w:rPr>
          <w:rFonts w:ascii="Arial" w:eastAsia="Times New Roman" w:hAnsi="Arial" w:cs="Arial"/>
          <w:b/>
          <w:color w:val="333333"/>
          <w:sz w:val="28"/>
          <w:szCs w:val="24"/>
          <w:lang w:eastAsia="en-IN"/>
        </w:rPr>
        <w:t>Mixed-language programming always involves a call to a function, procedure, or subroutine</w:t>
      </w:r>
      <w:r w:rsidRPr="00986577">
        <w:rPr>
          <w:rFonts w:ascii="Arial" w:eastAsia="Times New Roman" w:hAnsi="Arial" w:cs="Arial"/>
          <w:color w:val="333333"/>
          <w:sz w:val="28"/>
          <w:szCs w:val="24"/>
          <w:lang w:eastAsia="en-IN"/>
        </w:rPr>
        <w:t xml:space="preserve">. Mixed-language calls involve calling functions in separate modules. </w:t>
      </w:r>
      <w:r w:rsidRPr="00986577">
        <w:rPr>
          <w:rFonts w:ascii="Arial" w:eastAsia="Times New Roman" w:hAnsi="Arial" w:cs="Arial"/>
          <w:b/>
          <w:color w:val="333333"/>
          <w:sz w:val="28"/>
          <w:szCs w:val="24"/>
          <w:lang w:eastAsia="en-IN"/>
        </w:rPr>
        <w:t>Instead of compiling all source programs with same com</w:t>
      </w:r>
      <w:r w:rsidR="00EA7617">
        <w:rPr>
          <w:rFonts w:ascii="Arial" w:eastAsia="Times New Roman" w:hAnsi="Arial" w:cs="Arial"/>
          <w:b/>
          <w:color w:val="333333"/>
          <w:sz w:val="28"/>
          <w:szCs w:val="24"/>
          <w:lang w:eastAsia="en-IN"/>
        </w:rPr>
        <w:t>piler, different compilers or as</w:t>
      </w:r>
      <w:r w:rsidRPr="00986577">
        <w:rPr>
          <w:rFonts w:ascii="Arial" w:eastAsia="Times New Roman" w:hAnsi="Arial" w:cs="Arial"/>
          <w:b/>
          <w:color w:val="333333"/>
          <w:sz w:val="28"/>
          <w:szCs w:val="24"/>
          <w:lang w:eastAsia="en-IN"/>
        </w:rPr>
        <w:t>semblers are used as per the language used in the programs</w:t>
      </w:r>
      <w:r w:rsidRPr="00986577">
        <w:rPr>
          <w:rFonts w:ascii="Arial" w:eastAsia="Times New Roman" w:hAnsi="Arial" w:cs="Arial"/>
          <w:color w:val="333333"/>
          <w:sz w:val="28"/>
          <w:szCs w:val="24"/>
          <w:lang w:eastAsia="en-IN"/>
        </w:rPr>
        <w:t>.</w:t>
      </w:r>
    </w:p>
    <w:p w:rsidR="00986577" w:rsidRPr="00EA7617" w:rsidRDefault="00986577" w:rsidP="009865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8"/>
          <w:szCs w:val="24"/>
          <w:lang w:eastAsia="en-IN"/>
        </w:rPr>
      </w:pPr>
      <w:r w:rsidRPr="00986577">
        <w:rPr>
          <w:rFonts w:ascii="Arial" w:eastAsia="Times New Roman" w:hAnsi="Arial" w:cs="Arial"/>
          <w:b/>
          <w:color w:val="333333"/>
          <w:sz w:val="28"/>
          <w:szCs w:val="24"/>
          <w:lang w:eastAsia="en-IN"/>
        </w:rPr>
        <w:t>Microsoft C supports this mixed language programming</w:t>
      </w:r>
      <w:r w:rsidRPr="00986577">
        <w:rPr>
          <w:rFonts w:ascii="Arial" w:eastAsia="Times New Roman" w:hAnsi="Arial" w:cs="Arial"/>
          <w:color w:val="333333"/>
          <w:sz w:val="28"/>
          <w:szCs w:val="24"/>
          <w:lang w:eastAsia="en-IN"/>
        </w:rPr>
        <w:t>. So it can combine assembly code routines in C as a separate language.</w:t>
      </w:r>
    </w:p>
    <w:p w:rsidR="00986577" w:rsidRPr="00986577" w:rsidRDefault="00986577" w:rsidP="009865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8"/>
          <w:szCs w:val="24"/>
          <w:lang w:eastAsia="en-IN"/>
        </w:rPr>
      </w:pPr>
      <w:r w:rsidRPr="00986577">
        <w:rPr>
          <w:rFonts w:ascii="Arial" w:eastAsia="Times New Roman" w:hAnsi="Arial" w:cs="Arial"/>
          <w:color w:val="333333"/>
          <w:sz w:val="28"/>
          <w:szCs w:val="24"/>
          <w:lang w:eastAsia="en-IN"/>
        </w:rPr>
        <w:t>C program calls assembly language routines that are separately assembled by-MASM (MASM Assembler). These assembled modules are linked with the compiled C modules to get executable file. Fig shows the compile, assemble and link processes using C compiler, MASM assembler, and TUNIC.</w:t>
      </w:r>
    </w:p>
    <w:p w:rsidR="00986577" w:rsidRDefault="00986577" w:rsidP="00986577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986577">
        <w:rPr>
          <w:rFonts w:ascii="Arial" w:eastAsia="Times New Roman" w:hAnsi="Arial" w:cs="Arial"/>
          <w:noProof/>
          <w:color w:val="333333"/>
          <w:sz w:val="24"/>
          <w:szCs w:val="24"/>
          <w:lang w:eastAsia="en-IN"/>
        </w:rPr>
        <w:drawing>
          <wp:inline distT="0" distB="0" distL="0" distR="0">
            <wp:extent cx="4700852" cy="3800723"/>
            <wp:effectExtent l="0" t="0" r="5080" b="0"/>
            <wp:docPr id="1" name="Picture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697" cy="3836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617" w:rsidRDefault="00EA7617" w:rsidP="00EA761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bookmarkStart w:id="0" w:name="_GoBack"/>
      <w:bookmarkEnd w:id="0"/>
    </w:p>
    <w:p w:rsidR="00EA7617" w:rsidRDefault="00EA7617" w:rsidP="00EA761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lastRenderedPageBreak/>
        <w:t>Rules:</w:t>
      </w:r>
    </w:p>
    <w:p w:rsidR="00EA7617" w:rsidRPr="00EA7617" w:rsidRDefault="00EA7617" w:rsidP="00EA7617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>
        <w:t>Register Naming: Register names are prefixed with %, so that registers are %</w:t>
      </w:r>
      <w:proofErr w:type="spellStart"/>
      <w:r>
        <w:t>eax</w:t>
      </w:r>
      <w:proofErr w:type="spellEnd"/>
      <w:r>
        <w:t xml:space="preserve">, %cl </w:t>
      </w:r>
      <w:proofErr w:type="spellStart"/>
      <w:r>
        <w:t>etc</w:t>
      </w:r>
      <w:proofErr w:type="spellEnd"/>
      <w:r>
        <w:t xml:space="preserve">, instead of just </w:t>
      </w:r>
      <w:proofErr w:type="spellStart"/>
      <w:r>
        <w:t>eax</w:t>
      </w:r>
      <w:proofErr w:type="spellEnd"/>
      <w:r>
        <w:t xml:space="preserve">, cl. We use %% for accessing the registers. </w:t>
      </w:r>
    </w:p>
    <w:p w:rsidR="00EA7617" w:rsidRPr="00EA7617" w:rsidRDefault="00EA7617" w:rsidP="00EA7617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>
        <w:t>Ordering of operands: Unlike Intel convention (first operand is destination), the order of operands is source(s) first, and destination last. For example, Intel syntax "</w:t>
      </w:r>
      <w:proofErr w:type="spellStart"/>
      <w:r>
        <w:t>mov</w:t>
      </w:r>
      <w:proofErr w:type="spellEnd"/>
      <w:r>
        <w:t xml:space="preserve">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edx</w:t>
      </w:r>
      <w:proofErr w:type="spellEnd"/>
      <w:r>
        <w:t>" will look like "</w:t>
      </w:r>
      <w:proofErr w:type="spellStart"/>
      <w:r>
        <w:t>mov</w:t>
      </w:r>
      <w:proofErr w:type="spellEnd"/>
      <w:r>
        <w:t xml:space="preserve"> </w:t>
      </w:r>
      <w:r>
        <w:t>%</w:t>
      </w:r>
      <w:proofErr w:type="spellStart"/>
      <w:r>
        <w:t>edx</w:t>
      </w:r>
      <w:proofErr w:type="spellEnd"/>
      <w:r>
        <w:t>, %</w:t>
      </w:r>
      <w:proofErr w:type="spellStart"/>
      <w:r>
        <w:t>eax</w:t>
      </w:r>
      <w:proofErr w:type="spellEnd"/>
      <w:r>
        <w:t xml:space="preserve">" in AT&amp;T assembly. </w:t>
      </w:r>
    </w:p>
    <w:p w:rsidR="00EA7617" w:rsidRPr="00EA7617" w:rsidRDefault="00EA7617" w:rsidP="00EA7617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>
        <w:t>Operand Size: the size of memory operands is determined from the last character of the op-code name. The suffix is b for (8-bit) byte, w for (16-bit) word, and l for (32-bit) long. For example, the correct syntax for the above instruction woul</w:t>
      </w:r>
      <w:r>
        <w:t>d have been "</w:t>
      </w:r>
      <w:proofErr w:type="spellStart"/>
      <w:r>
        <w:t>movl</w:t>
      </w:r>
      <w:proofErr w:type="spellEnd"/>
      <w:r>
        <w:t xml:space="preserve"> %</w:t>
      </w:r>
      <w:proofErr w:type="spellStart"/>
      <w:r>
        <w:t>edx</w:t>
      </w:r>
      <w:proofErr w:type="spellEnd"/>
      <w:r>
        <w:t>, %</w:t>
      </w:r>
      <w:proofErr w:type="spellStart"/>
      <w:r>
        <w:t>eax</w:t>
      </w:r>
      <w:proofErr w:type="spellEnd"/>
      <w:r>
        <w:t>".</w:t>
      </w:r>
    </w:p>
    <w:p w:rsidR="00EA7617" w:rsidRPr="00EA7617" w:rsidRDefault="00EA7617" w:rsidP="00EA7617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>
        <w:t>Immediate Operand: Immediate operands are marked with a $ prefix, as in "</w:t>
      </w:r>
      <w:proofErr w:type="spellStart"/>
      <w:r>
        <w:t>addl</w:t>
      </w:r>
      <w:proofErr w:type="spellEnd"/>
      <w:r>
        <w:t xml:space="preserve"> $5, %</w:t>
      </w:r>
      <w:proofErr w:type="spellStart"/>
      <w:r>
        <w:t>eax</w:t>
      </w:r>
      <w:proofErr w:type="spellEnd"/>
      <w:r>
        <w:t>", which means add immediate lo</w:t>
      </w:r>
      <w:r>
        <w:t>ng value 5 to register %</w:t>
      </w:r>
      <w:proofErr w:type="spellStart"/>
      <w:r>
        <w:t>eax</w:t>
      </w:r>
      <w:proofErr w:type="spellEnd"/>
      <w:r>
        <w:t xml:space="preserve">). </w:t>
      </w:r>
    </w:p>
    <w:p w:rsidR="00EA7617" w:rsidRPr="00EA7617" w:rsidRDefault="00EA7617" w:rsidP="00EA7617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>
        <w:t>Memory Operands: Missing operand prefix indicates it is a memory-address; hence "</w:t>
      </w:r>
      <w:proofErr w:type="spellStart"/>
      <w:r>
        <w:t>movl</w:t>
      </w:r>
      <w:proofErr w:type="spellEnd"/>
      <w:r>
        <w:t xml:space="preserve"> $bar, %</w:t>
      </w:r>
      <w:proofErr w:type="spellStart"/>
      <w:r>
        <w:t>ebx</w:t>
      </w:r>
      <w:proofErr w:type="spellEnd"/>
      <w:r>
        <w:t>" puts the address of variable bar into register %</w:t>
      </w:r>
      <w:proofErr w:type="spellStart"/>
      <w:r>
        <w:t>ebx</w:t>
      </w:r>
      <w:proofErr w:type="spellEnd"/>
      <w:r>
        <w:t>, but "</w:t>
      </w:r>
      <w:proofErr w:type="spellStart"/>
      <w:r>
        <w:t>movl</w:t>
      </w:r>
      <w:proofErr w:type="spellEnd"/>
      <w:r>
        <w:t xml:space="preserve"> bar, %</w:t>
      </w:r>
      <w:proofErr w:type="spellStart"/>
      <w:r>
        <w:t>ebx</w:t>
      </w:r>
      <w:proofErr w:type="spellEnd"/>
      <w:r>
        <w:t>" puts the contents of var</w:t>
      </w:r>
      <w:r>
        <w:t>iable bar into register %</w:t>
      </w:r>
      <w:proofErr w:type="spellStart"/>
      <w:r>
        <w:t>ebx</w:t>
      </w:r>
      <w:proofErr w:type="spellEnd"/>
      <w:r>
        <w:t xml:space="preserve">. </w:t>
      </w:r>
    </w:p>
    <w:p w:rsidR="00EA7617" w:rsidRPr="00EA7617" w:rsidRDefault="00EA7617" w:rsidP="00EA7617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>
        <w:t>Indexing: Indexing or indirection is done by enclosing the index register or indirection memory cell address in parentheses. For example, "</w:t>
      </w:r>
      <w:proofErr w:type="spellStart"/>
      <w:r>
        <w:t>movl</w:t>
      </w:r>
      <w:proofErr w:type="spellEnd"/>
      <w:r>
        <w:t xml:space="preserve"> 8(%</w:t>
      </w:r>
      <w:proofErr w:type="spellStart"/>
      <w:r>
        <w:t>ebp</w:t>
      </w:r>
      <w:proofErr w:type="spellEnd"/>
      <w:r>
        <w:t>), %</w:t>
      </w:r>
      <w:proofErr w:type="spellStart"/>
      <w:r>
        <w:t>eax</w:t>
      </w:r>
      <w:proofErr w:type="spellEnd"/>
      <w:r>
        <w:t xml:space="preserve">" (moves the contents at offset 8 from the cell pointed to </w:t>
      </w:r>
      <w:proofErr w:type="spellStart"/>
      <w:r>
        <w:t>by</w:t>
      </w:r>
      <w:proofErr w:type="spellEnd"/>
      <w:r>
        <w:t xml:space="preserve"> %</w:t>
      </w:r>
      <w:proofErr w:type="spellStart"/>
      <w:r>
        <w:t>ebp</w:t>
      </w:r>
      <w:proofErr w:type="spellEnd"/>
      <w:r>
        <w:t xml:space="preserve"> into register %</w:t>
      </w:r>
      <w:proofErr w:type="spellStart"/>
      <w:r>
        <w:t>eax</w:t>
      </w:r>
      <w:proofErr w:type="spellEnd"/>
      <w:r>
        <w:t>).</w:t>
      </w:r>
    </w:p>
    <w:p w:rsidR="00EA7617" w:rsidRDefault="00EA7617" w:rsidP="00EA7617">
      <w:pPr>
        <w:pStyle w:val="ListParagraph"/>
        <w:shd w:val="clear" w:color="auto" w:fill="FFFFFF"/>
        <w:spacing w:after="150" w:line="240" w:lineRule="auto"/>
      </w:pPr>
    </w:p>
    <w:p w:rsidR="00EA7617" w:rsidRDefault="00EA7617" w:rsidP="00EA7617">
      <w:pPr>
        <w:pStyle w:val="ListParagraph"/>
        <w:shd w:val="clear" w:color="auto" w:fill="FFFFFF"/>
        <w:spacing w:after="150" w:line="240" w:lineRule="auto"/>
      </w:pPr>
    </w:p>
    <w:p w:rsidR="00EA7617" w:rsidRPr="00EA7617" w:rsidRDefault="00EA7617" w:rsidP="00EA7617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1D55EA" w:rsidRDefault="00AB29B1" w:rsidP="00AB29B1">
      <w:pPr>
        <w:ind w:left="-567"/>
      </w:pPr>
      <w:r>
        <w:rPr>
          <w:noProof/>
          <w:lang w:eastAsia="en-IN"/>
        </w:rPr>
        <w:drawing>
          <wp:inline distT="0" distB="0" distL="0" distR="0" wp14:anchorId="67AA0AEE" wp14:editId="22553519">
            <wp:extent cx="6615484" cy="445273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382" t="27870" r="33544" b="28964"/>
                    <a:stretch/>
                  </pic:blipFill>
                  <pic:spPr bwMode="auto">
                    <a:xfrm>
                      <a:off x="0" y="0"/>
                      <a:ext cx="6681720" cy="4497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29B1" w:rsidRDefault="00AB29B1" w:rsidP="00AB29B1">
      <w:pPr>
        <w:ind w:left="-567"/>
      </w:pPr>
    </w:p>
    <w:p w:rsidR="00AB29B1" w:rsidRDefault="00AB29B1" w:rsidP="00AB29B1">
      <w:pPr>
        <w:ind w:left="-567"/>
        <w:jc w:val="center"/>
      </w:pPr>
      <w:r>
        <w:rPr>
          <w:noProof/>
          <w:lang w:eastAsia="en-IN"/>
        </w:rPr>
        <w:lastRenderedPageBreak/>
        <w:drawing>
          <wp:inline distT="0" distB="0" distL="0" distR="0" wp14:anchorId="08B575A7" wp14:editId="664145A9">
            <wp:extent cx="4341412" cy="4127197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9688" t="11098" r="28133" b="17615"/>
                    <a:stretch/>
                  </pic:blipFill>
                  <pic:spPr bwMode="auto">
                    <a:xfrm>
                      <a:off x="0" y="0"/>
                      <a:ext cx="4355643" cy="4140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7617" w:rsidRDefault="00EA7617" w:rsidP="00EA7617">
      <w:pPr>
        <w:ind w:left="-567"/>
      </w:pPr>
    </w:p>
    <w:p w:rsidR="00EA7617" w:rsidRDefault="00EA7617" w:rsidP="00EA7617">
      <w:pPr>
        <w:ind w:left="-567"/>
      </w:pPr>
    </w:p>
    <w:sectPr w:rsidR="00EA7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61660"/>
    <w:multiLevelType w:val="multilevel"/>
    <w:tmpl w:val="4B206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7255EB"/>
    <w:multiLevelType w:val="hybridMultilevel"/>
    <w:tmpl w:val="AC467B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E6F"/>
    <w:rsid w:val="00986577"/>
    <w:rsid w:val="00991BBD"/>
    <w:rsid w:val="00AB29B1"/>
    <w:rsid w:val="00B02E6F"/>
    <w:rsid w:val="00DE21DF"/>
    <w:rsid w:val="00EA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82BFA"/>
  <w15:chartTrackingRefBased/>
  <w15:docId w15:val="{CD8D933A-AA21-40BD-BB96-00DD5BA80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6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86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9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12BE3D6C299549A91312C8C16D2CCE" ma:contentTypeVersion="10" ma:contentTypeDescription="Create a new document." ma:contentTypeScope="" ma:versionID="17d75391881be94075b7fa5034d4780d">
  <xsd:schema xmlns:xsd="http://www.w3.org/2001/XMLSchema" xmlns:xs="http://www.w3.org/2001/XMLSchema" xmlns:p="http://schemas.microsoft.com/office/2006/metadata/properties" xmlns:ns2="fc6ac81b-1e6d-4ccc-9e04-070b9f11c70a" xmlns:ns3="c317b94e-6ee5-42ff-a03f-c5e79dbd8f61" targetNamespace="http://schemas.microsoft.com/office/2006/metadata/properties" ma:root="true" ma:fieldsID="bace5b838a24550316fccca7c6551398" ns2:_="" ns3:_="">
    <xsd:import namespace="fc6ac81b-1e6d-4ccc-9e04-070b9f11c70a"/>
    <xsd:import namespace="c317b94e-6ee5-42ff-a03f-c5e79dbd8f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6ac81b-1e6d-4ccc-9e04-070b9f11c7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765a431-9415-4219-9cd0-5363948861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17b94e-6ee5-42ff-a03f-c5e79dbd8f6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9d4aa6d-4641-4f84-bfc0-e177f8e61a41}" ma:internalName="TaxCatchAll" ma:showField="CatchAllData" ma:web="c317b94e-6ee5-42ff-a03f-c5e79dbd8f6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17b94e-6ee5-42ff-a03f-c5e79dbd8f61" xsi:nil="true"/>
    <lcf76f155ced4ddcb4097134ff3c332f xmlns="fc6ac81b-1e6d-4ccc-9e04-070b9f11c70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D12772E-FCC1-4341-B043-5184C944A6B5}"/>
</file>

<file path=customXml/itemProps2.xml><?xml version="1.0" encoding="utf-8"?>
<ds:datastoreItem xmlns:ds="http://schemas.openxmlformats.org/officeDocument/2006/customXml" ds:itemID="{5860CDF6-747C-42C2-B740-D9315BC4F4F4}"/>
</file>

<file path=customXml/itemProps3.xml><?xml version="1.0" encoding="utf-8"?>
<ds:datastoreItem xmlns:ds="http://schemas.openxmlformats.org/officeDocument/2006/customXml" ds:itemID="{E48AF3B8-E86A-4FE8-B645-DAB3CB2D661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354</Words>
  <Characters>2020</Characters>
  <Application>Microsoft Office Word</Application>
  <DocSecurity>0</DocSecurity>
  <Lines>16</Lines>
  <Paragraphs>4</Paragraphs>
  <ScaleCrop>false</ScaleCrop>
  <Company>HP Inc.</Company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Kore</dc:creator>
  <cp:keywords/>
  <dc:description/>
  <cp:lastModifiedBy>Aniket Kore</cp:lastModifiedBy>
  <cp:revision>4</cp:revision>
  <dcterms:created xsi:type="dcterms:W3CDTF">2022-11-14T07:34:00Z</dcterms:created>
  <dcterms:modified xsi:type="dcterms:W3CDTF">2022-11-15T03:25:00Z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0x0101002E12BE3D6C299549A91312C8C16D2CCE</vt:lpwstr>
  </property>
</Properties>
</file>