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2276A" w14:textId="77777777" w:rsidR="00E269D4" w:rsidRDefault="00000000">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w:t>
      </w:r>
    </w:p>
    <w:p w14:paraId="3DBEFC54" w14:textId="77777777" w:rsidR="00E269D4" w:rsidRDefault="00000000">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Electronics Instrumentation Lab </w:t>
      </w:r>
    </w:p>
    <w:p w14:paraId="62E2EEDE" w14:textId="77777777" w:rsidR="00E269D4" w:rsidRDefault="00000000">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Mini Project Report</w:t>
      </w:r>
    </w:p>
    <w:p w14:paraId="36F29803" w14:textId="77777777" w:rsidR="00E269D4" w:rsidRDefault="00000000">
      <w:pPr>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r>
        <w:rPr>
          <w:rFonts w:ascii="Times New Roman" w:eastAsia="Times New Roman" w:hAnsi="Times New Roman" w:cs="Times New Roman"/>
          <w:b/>
          <w:noProof/>
          <w:sz w:val="44"/>
          <w:szCs w:val="44"/>
        </w:rPr>
        <w:drawing>
          <wp:inline distT="114300" distB="114300" distL="114300" distR="114300" wp14:anchorId="16B75B42" wp14:editId="1334BC09">
            <wp:extent cx="2828925" cy="326305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828925" cy="3263052"/>
                    </a:xfrm>
                    <a:prstGeom prst="rect">
                      <a:avLst/>
                    </a:prstGeom>
                    <a:ln/>
                  </pic:spPr>
                </pic:pic>
              </a:graphicData>
            </a:graphic>
          </wp:inline>
        </w:drawing>
      </w:r>
    </w:p>
    <w:p w14:paraId="13BE6B02" w14:textId="77777777" w:rsidR="00E269D4"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Session: 2023-2024</w:t>
      </w:r>
    </w:p>
    <w:p w14:paraId="0B1BDCE2" w14:textId="77777777" w:rsidR="00E269D4" w:rsidRDefault="00E269D4">
      <w:pPr>
        <w:jc w:val="center"/>
        <w:rPr>
          <w:rFonts w:ascii="Times New Roman" w:eastAsia="Times New Roman" w:hAnsi="Times New Roman" w:cs="Times New Roman"/>
          <w:b/>
          <w:sz w:val="44"/>
          <w:szCs w:val="44"/>
        </w:rPr>
      </w:pPr>
    </w:p>
    <w:p w14:paraId="46F58392" w14:textId="77777777" w:rsidR="00E269D4" w:rsidRDefault="00000000">
      <w:pPr>
        <w:rPr>
          <w:rFonts w:ascii="Times New Roman" w:eastAsia="Times New Roman" w:hAnsi="Times New Roman" w:cs="Times New Roman"/>
          <w:sz w:val="32"/>
          <w:szCs w:val="32"/>
        </w:rPr>
      </w:pPr>
      <w:r>
        <w:rPr>
          <w:rFonts w:ascii="Times New Roman" w:eastAsia="Times New Roman" w:hAnsi="Times New Roman" w:cs="Times New Roman"/>
          <w:b/>
          <w:sz w:val="44"/>
          <w:szCs w:val="44"/>
        </w:rPr>
        <w:t xml:space="preserve">Department: </w:t>
      </w:r>
      <w:r>
        <w:rPr>
          <w:rFonts w:ascii="Times New Roman" w:eastAsia="Times New Roman" w:hAnsi="Times New Roman" w:cs="Times New Roman"/>
          <w:sz w:val="32"/>
          <w:szCs w:val="32"/>
        </w:rPr>
        <w:t>Electronics and Communication Engineering</w:t>
      </w:r>
    </w:p>
    <w:p w14:paraId="53C55E17" w14:textId="77777777" w:rsidR="00E269D4" w:rsidRDefault="00000000">
      <w:pPr>
        <w:rPr>
          <w:rFonts w:ascii="Times New Roman" w:eastAsia="Times New Roman" w:hAnsi="Times New Roman" w:cs="Times New Roman"/>
          <w:sz w:val="32"/>
          <w:szCs w:val="32"/>
        </w:rPr>
      </w:pPr>
      <w:r>
        <w:rPr>
          <w:rFonts w:ascii="Times New Roman" w:eastAsia="Times New Roman" w:hAnsi="Times New Roman" w:cs="Times New Roman"/>
          <w:b/>
          <w:sz w:val="44"/>
          <w:szCs w:val="44"/>
        </w:rPr>
        <w:t>Year of Study:</w:t>
      </w:r>
      <w:r>
        <w:rPr>
          <w:rFonts w:ascii="Times New Roman" w:eastAsia="Times New Roman" w:hAnsi="Times New Roman" w:cs="Times New Roman"/>
          <w:sz w:val="32"/>
          <w:szCs w:val="32"/>
        </w:rPr>
        <w:t xml:space="preserve"> 4</w:t>
      </w:r>
      <w:r>
        <w:rPr>
          <w:rFonts w:ascii="Times New Roman" w:eastAsia="Times New Roman" w:hAnsi="Times New Roman" w:cs="Times New Roman"/>
          <w:sz w:val="32"/>
          <w:szCs w:val="32"/>
          <w:vertAlign w:val="superscript"/>
        </w:rPr>
        <w:t>th</w:t>
      </w:r>
      <w:r>
        <w:rPr>
          <w:rFonts w:ascii="Times New Roman" w:eastAsia="Times New Roman" w:hAnsi="Times New Roman" w:cs="Times New Roman"/>
          <w:sz w:val="32"/>
          <w:szCs w:val="32"/>
        </w:rPr>
        <w:t xml:space="preserve"> Year </w:t>
      </w:r>
    </w:p>
    <w:p w14:paraId="55B78154" w14:textId="77777777" w:rsidR="00E269D4" w:rsidRDefault="00000000">
      <w:pPr>
        <w:rPr>
          <w:rFonts w:ascii="Times New Roman" w:eastAsia="Times New Roman" w:hAnsi="Times New Roman" w:cs="Times New Roman"/>
          <w:sz w:val="32"/>
          <w:szCs w:val="32"/>
        </w:rPr>
      </w:pPr>
      <w:r>
        <w:rPr>
          <w:rFonts w:ascii="Times New Roman" w:eastAsia="Times New Roman" w:hAnsi="Times New Roman" w:cs="Times New Roman"/>
          <w:b/>
          <w:sz w:val="44"/>
          <w:szCs w:val="44"/>
        </w:rPr>
        <w:t>Group Name:</w:t>
      </w:r>
      <w:r>
        <w:rPr>
          <w:rFonts w:ascii="Times New Roman" w:eastAsia="Times New Roman" w:hAnsi="Times New Roman" w:cs="Times New Roman"/>
          <w:sz w:val="32"/>
          <w:szCs w:val="32"/>
        </w:rPr>
        <w:t xml:space="preserve"> am19</w:t>
      </w:r>
    </w:p>
    <w:p w14:paraId="7BE95FB5" w14:textId="77777777" w:rsidR="00E269D4" w:rsidRDefault="00000000">
      <w:pPr>
        <w:rPr>
          <w:rFonts w:ascii="Times New Roman" w:eastAsia="Times New Roman" w:hAnsi="Times New Roman" w:cs="Times New Roman"/>
          <w:sz w:val="32"/>
          <w:szCs w:val="32"/>
        </w:rPr>
      </w:pPr>
      <w:r>
        <w:rPr>
          <w:rFonts w:ascii="Times New Roman" w:eastAsia="Times New Roman" w:hAnsi="Times New Roman" w:cs="Times New Roman"/>
          <w:b/>
          <w:sz w:val="44"/>
          <w:szCs w:val="44"/>
        </w:rPr>
        <w:t>Submitted By:</w:t>
      </w:r>
      <w:r>
        <w:rPr>
          <w:rFonts w:ascii="Times New Roman" w:eastAsia="Times New Roman" w:hAnsi="Times New Roman" w:cs="Times New Roman"/>
          <w:sz w:val="32"/>
          <w:szCs w:val="32"/>
        </w:rPr>
        <w:t xml:space="preserve"> Harshit Kumar (204126)</w:t>
      </w:r>
      <w:r>
        <w:rPr>
          <w:rFonts w:ascii="Times New Roman" w:eastAsia="Times New Roman" w:hAnsi="Times New Roman" w:cs="Times New Roman"/>
          <w:sz w:val="32"/>
          <w:szCs w:val="32"/>
        </w:rPr>
        <w:br/>
        <w:t xml:space="preserve">                                   Meet Rajesh Popat (204157)</w:t>
      </w:r>
      <w:r>
        <w:rPr>
          <w:rFonts w:ascii="Times New Roman" w:eastAsia="Times New Roman" w:hAnsi="Times New Roman" w:cs="Times New Roman"/>
          <w:sz w:val="32"/>
          <w:szCs w:val="32"/>
        </w:rPr>
        <w:br/>
        <w:t xml:space="preserve">                                   Suraj </w:t>
      </w:r>
      <w:proofErr w:type="spellStart"/>
      <w:r>
        <w:rPr>
          <w:rFonts w:ascii="Times New Roman" w:eastAsia="Times New Roman" w:hAnsi="Times New Roman" w:cs="Times New Roman"/>
          <w:sz w:val="32"/>
          <w:szCs w:val="32"/>
        </w:rPr>
        <w:t>Bothara</w:t>
      </w:r>
      <w:proofErr w:type="spellEnd"/>
      <w:r>
        <w:rPr>
          <w:rFonts w:ascii="Times New Roman" w:eastAsia="Times New Roman" w:hAnsi="Times New Roman" w:cs="Times New Roman"/>
          <w:sz w:val="32"/>
          <w:szCs w:val="32"/>
        </w:rPr>
        <w:t xml:space="preserve"> (204169)</w:t>
      </w:r>
    </w:p>
    <w:p w14:paraId="4309AE0C" w14:textId="77777777" w:rsidR="00E269D4" w:rsidRDefault="00000000">
      <w:pPr>
        <w:rPr>
          <w:rFonts w:ascii="Times New Roman" w:eastAsia="Times New Roman" w:hAnsi="Times New Roman" w:cs="Times New Roman"/>
          <w:sz w:val="32"/>
          <w:szCs w:val="32"/>
        </w:rPr>
      </w:pPr>
      <w:r>
        <w:rPr>
          <w:rFonts w:ascii="Times New Roman" w:eastAsia="Times New Roman" w:hAnsi="Times New Roman" w:cs="Times New Roman"/>
          <w:b/>
          <w:sz w:val="44"/>
          <w:szCs w:val="44"/>
        </w:rPr>
        <w:t xml:space="preserve">Submitted To: </w:t>
      </w:r>
      <w:r>
        <w:rPr>
          <w:rFonts w:ascii="Times New Roman" w:eastAsia="Times New Roman" w:hAnsi="Times New Roman" w:cs="Times New Roman"/>
          <w:sz w:val="32"/>
          <w:szCs w:val="32"/>
        </w:rPr>
        <w:t>Dr. Prakash Kodali</w:t>
      </w:r>
    </w:p>
    <w:p w14:paraId="48E88E12" w14:textId="7FDFAC3A" w:rsidR="00045427" w:rsidRDefault="00045427">
      <w:pPr>
        <w:rPr>
          <w:rFonts w:ascii="Times New Roman" w:eastAsia="Times New Roman" w:hAnsi="Times New Roman" w:cs="Times New Roman"/>
          <w:sz w:val="32"/>
          <w:szCs w:val="32"/>
        </w:rPr>
      </w:pPr>
      <w:r w:rsidRPr="00045427">
        <w:rPr>
          <w:rFonts w:ascii="Times New Roman" w:eastAsia="Times New Roman" w:hAnsi="Times New Roman" w:cs="Times New Roman"/>
          <w:b/>
          <w:bCs/>
          <w:sz w:val="44"/>
          <w:szCs w:val="44"/>
        </w:rPr>
        <w:t>Title:</w:t>
      </w:r>
      <w:r>
        <w:rPr>
          <w:rFonts w:ascii="Times New Roman" w:eastAsia="Times New Roman" w:hAnsi="Times New Roman" w:cs="Times New Roman"/>
          <w:sz w:val="32"/>
          <w:szCs w:val="32"/>
        </w:rPr>
        <w:t xml:space="preserve"> Normal Screen to Touch Screen using Camera Sensor</w:t>
      </w:r>
    </w:p>
    <w:p w14:paraId="343777ED" w14:textId="77777777" w:rsidR="00E269D4" w:rsidRDefault="00E269D4">
      <w:pPr>
        <w:jc w:val="both"/>
        <w:rPr>
          <w:rFonts w:ascii="Times New Roman" w:eastAsia="Times New Roman" w:hAnsi="Times New Roman" w:cs="Times New Roman"/>
          <w:b/>
          <w:sz w:val="44"/>
          <w:szCs w:val="44"/>
        </w:rPr>
      </w:pPr>
    </w:p>
    <w:p w14:paraId="4F009A49" w14:textId="77777777" w:rsidR="00E269D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44"/>
          <w:szCs w:val="44"/>
        </w:rPr>
        <w:lastRenderedPageBreak/>
        <w:t>Introduction:</w:t>
      </w:r>
    </w:p>
    <w:p w14:paraId="652BBE88" w14:textId="77777777" w:rsidR="00E269D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systematically used inbuilt camera sensors, effectively transforming standard normal laptops into touch screen devices. Employing Python code for the software component, our solution adeptly identifies colors and executes corresponding actions based on predefined commands within the code. Specifically, we designated blue for cursor movement, red for a single click, green for a double click, and yellow for a right click, thereby encompassing all essential mouse functions. The flexibility of color selection is inherent in our design, allowing for interchangeable choices. Additionally, we implemented a writing screen for virtual handwriting exclusively through color detection. Despite the project's commendable functionality, minor accuracy issues surfaced due to similar colors in the environment captured by the camera frame.</w:t>
      </w:r>
    </w:p>
    <w:p w14:paraId="5A394358" w14:textId="77777777" w:rsidR="00E269D4" w:rsidRDefault="00E269D4">
      <w:pPr>
        <w:jc w:val="both"/>
        <w:rPr>
          <w:rFonts w:ascii="Times New Roman" w:eastAsia="Times New Roman" w:hAnsi="Times New Roman" w:cs="Times New Roman"/>
          <w:sz w:val="24"/>
          <w:szCs w:val="24"/>
        </w:rPr>
      </w:pPr>
    </w:p>
    <w:p w14:paraId="61D95BF0" w14:textId="77777777" w:rsidR="00E269D4" w:rsidRDefault="00000000">
      <w:pPr>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Working:</w:t>
      </w:r>
    </w:p>
    <w:p w14:paraId="6AA8DF46" w14:textId="77777777" w:rsidR="00E269D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started with doing in depth analysis of the available python libraries that can be used. We finally decided to move forward with the CV2 library. To test the functionality of the library, we went on testing the virtual screen writing part and tested the same. Once we got the successful result of the virtual screen, we tried to improve the accuracy. For this purpose, we defined the contour and the center of the contour. This was used for free-hand writing on the screen with the chosen color. We also implemented the clear board section on the screen.</w:t>
      </w:r>
      <w:r>
        <w:rPr>
          <w:rFonts w:ascii="Times New Roman" w:eastAsia="Times New Roman" w:hAnsi="Times New Roman" w:cs="Times New Roman"/>
          <w:sz w:val="24"/>
          <w:szCs w:val="24"/>
        </w:rPr>
        <w:br/>
        <w:t xml:space="preserve">Then comes the second section of our project, where we now have the detection part ready and need to focus on how to provide these clicks using the mouse driver. Again, we ended up writing the python code for the same which executed our task with 100 % accuracy. Only issues remained with </w:t>
      </w:r>
      <w:proofErr w:type="spellStart"/>
      <w:r>
        <w:rPr>
          <w:rFonts w:ascii="Times New Roman" w:eastAsia="Times New Roman" w:hAnsi="Times New Roman" w:cs="Times New Roman"/>
          <w:sz w:val="24"/>
          <w:szCs w:val="24"/>
        </w:rPr>
        <w:t>trade off</w:t>
      </w:r>
      <w:proofErr w:type="spellEnd"/>
      <w:r>
        <w:rPr>
          <w:rFonts w:ascii="Times New Roman" w:eastAsia="Times New Roman" w:hAnsi="Times New Roman" w:cs="Times New Roman"/>
          <w:sz w:val="24"/>
          <w:szCs w:val="24"/>
        </w:rPr>
        <w:t xml:space="preserve"> between pixel value and the resolution value. To cover the entire </w:t>
      </w:r>
      <w:proofErr w:type="gramStart"/>
      <w:r>
        <w:rPr>
          <w:rFonts w:ascii="Times New Roman" w:eastAsia="Times New Roman" w:hAnsi="Times New Roman" w:cs="Times New Roman"/>
          <w:sz w:val="24"/>
          <w:szCs w:val="24"/>
        </w:rPr>
        <w:t>screen</w:t>
      </w:r>
      <w:proofErr w:type="gramEnd"/>
      <w:r>
        <w:rPr>
          <w:rFonts w:ascii="Times New Roman" w:eastAsia="Times New Roman" w:hAnsi="Times New Roman" w:cs="Times New Roman"/>
          <w:sz w:val="24"/>
          <w:szCs w:val="24"/>
        </w:rPr>
        <w:t xml:space="preserve"> we need to multiply with a pixel value of 2, but this reduces the exact pixel value accuracy. For instance, earlier we covered 720*720 screen pixel, but now we need to cover the 1440*1440 screen, then we end up controlling 4 points instead of 1 point with a given cursor.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had this accuracy issue if the size of the screen increases, but works well with a normal screen.</w:t>
      </w:r>
      <w:r>
        <w:rPr>
          <w:rFonts w:ascii="Times New Roman" w:eastAsia="Times New Roman" w:hAnsi="Times New Roman" w:cs="Times New Roman"/>
          <w:sz w:val="24"/>
          <w:szCs w:val="24"/>
        </w:rPr>
        <w:br/>
        <w:t>Finally we planned to design a hand held small device which generates different colors of light depending on the button pressed. This way we can give different instructions like cursor movement, left click, right click and double click using our prepared device.</w:t>
      </w:r>
    </w:p>
    <w:p w14:paraId="6B8A7F81" w14:textId="77777777" w:rsidR="00E269D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 step was to go for a range of color detection, for which we defined hue and saturation of the color in a range. So upper and lower limits were defined and we successfully got the desired range for the particular color.</w:t>
      </w:r>
    </w:p>
    <w:p w14:paraId="3B4A7A77" w14:textId="25D0B8D2" w:rsidR="00E269D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w:t>
      </w:r>
      <w:r w:rsidR="00F21A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merged all the aforementioned steps and we had our required controller to control the screen using the inbuilt camera sensor of the laptop. Inbuilt camera sensors were used to ensure the cost effectiveness of the project.</w:t>
      </w:r>
    </w:p>
    <w:p w14:paraId="3348F1C9" w14:textId="77777777" w:rsidR="00E269D4" w:rsidRDefault="00E269D4">
      <w:pPr>
        <w:jc w:val="both"/>
        <w:rPr>
          <w:rFonts w:ascii="Times New Roman" w:eastAsia="Times New Roman" w:hAnsi="Times New Roman" w:cs="Times New Roman"/>
          <w:sz w:val="24"/>
          <w:szCs w:val="24"/>
        </w:rPr>
      </w:pPr>
    </w:p>
    <w:p w14:paraId="00514589" w14:textId="77777777" w:rsidR="00D2333E" w:rsidRDefault="00D2333E">
      <w:pPr>
        <w:jc w:val="both"/>
        <w:rPr>
          <w:rFonts w:ascii="Times New Roman" w:eastAsia="Times New Roman" w:hAnsi="Times New Roman" w:cs="Times New Roman"/>
          <w:sz w:val="24"/>
          <w:szCs w:val="24"/>
        </w:rPr>
      </w:pPr>
    </w:p>
    <w:p w14:paraId="10707B99" w14:textId="77777777" w:rsidR="00E269D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44"/>
          <w:szCs w:val="44"/>
        </w:rPr>
        <w:lastRenderedPageBreak/>
        <w:t>Result:</w:t>
      </w:r>
      <w:r>
        <w:rPr>
          <w:rFonts w:ascii="Times New Roman" w:eastAsia="Times New Roman" w:hAnsi="Times New Roman" w:cs="Times New Roman"/>
          <w:sz w:val="44"/>
          <w:szCs w:val="44"/>
        </w:rPr>
        <w:br/>
      </w:r>
      <w:r>
        <w:rPr>
          <w:rFonts w:ascii="Times New Roman" w:eastAsia="Times New Roman" w:hAnsi="Times New Roman" w:cs="Times New Roman"/>
          <w:sz w:val="24"/>
          <w:szCs w:val="24"/>
        </w:rPr>
        <w:t xml:space="preserve">The normal laptop was successfully converted to a touch screen with a built-in device used in front of white screen. We also successfully implemented the virtual writing </w:t>
      </w:r>
      <w:proofErr w:type="spellStart"/>
      <w:proofErr w:type="gramStart"/>
      <w:r>
        <w:rPr>
          <w:rFonts w:ascii="Times New Roman" w:eastAsia="Times New Roman" w:hAnsi="Times New Roman" w:cs="Times New Roman"/>
          <w:sz w:val="24"/>
          <w:szCs w:val="24"/>
        </w:rPr>
        <w:t>screen.The</w:t>
      </w:r>
      <w:proofErr w:type="spellEnd"/>
      <w:proofErr w:type="gramEnd"/>
      <w:r>
        <w:rPr>
          <w:rFonts w:ascii="Times New Roman" w:eastAsia="Times New Roman" w:hAnsi="Times New Roman" w:cs="Times New Roman"/>
          <w:sz w:val="24"/>
          <w:szCs w:val="24"/>
        </w:rPr>
        <w:t xml:space="preserve"> screenshots of the image of the running  programs are attached below:</w:t>
      </w:r>
    </w:p>
    <w:p w14:paraId="46424C50" w14:textId="77777777" w:rsidR="00E269D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691E5C90" wp14:editId="4CD20276">
            <wp:extent cx="5943600" cy="14351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943600" cy="1435100"/>
                    </a:xfrm>
                    <a:prstGeom prst="rect">
                      <a:avLst/>
                    </a:prstGeom>
                    <a:ln/>
                  </pic:spPr>
                </pic:pic>
              </a:graphicData>
            </a:graphic>
          </wp:inline>
        </w:drawing>
      </w:r>
    </w:p>
    <w:p w14:paraId="78766796" w14:textId="77777777" w:rsidR="00E269D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Upper &amp; Lower limits adjuster for </w:t>
      </w:r>
      <w:proofErr w:type="spellStart"/>
      <w:proofErr w:type="gramStart"/>
      <w:r>
        <w:rPr>
          <w:rFonts w:ascii="Times New Roman" w:eastAsia="Times New Roman" w:hAnsi="Times New Roman" w:cs="Times New Roman"/>
          <w:sz w:val="24"/>
          <w:szCs w:val="24"/>
        </w:rPr>
        <w:t>hue,saturation</w:t>
      </w:r>
      <w:proofErr w:type="spellEnd"/>
      <w:proofErr w:type="gramEnd"/>
      <w:r>
        <w:rPr>
          <w:rFonts w:ascii="Times New Roman" w:eastAsia="Times New Roman" w:hAnsi="Times New Roman" w:cs="Times New Roman"/>
          <w:sz w:val="24"/>
          <w:szCs w:val="24"/>
        </w:rPr>
        <w:t xml:space="preserve"> and value of a color</w:t>
      </w:r>
    </w:p>
    <w:p w14:paraId="7170CD1E" w14:textId="77777777" w:rsidR="00E269D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2FB55644" wp14:editId="5ABB29AC">
            <wp:extent cx="5943600" cy="33401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14:paraId="0F79D9D5" w14:textId="77777777" w:rsidR="00E269D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 Color detection and corresponding mouse functionality executed</w:t>
      </w:r>
    </w:p>
    <w:p w14:paraId="50A68370" w14:textId="77777777" w:rsidR="00E269D4" w:rsidRDefault="00E269D4">
      <w:pPr>
        <w:rPr>
          <w:rFonts w:ascii="Times New Roman" w:eastAsia="Times New Roman" w:hAnsi="Times New Roman" w:cs="Times New Roman"/>
          <w:sz w:val="24"/>
          <w:szCs w:val="24"/>
        </w:rPr>
      </w:pPr>
    </w:p>
    <w:p w14:paraId="1F0D4F55" w14:textId="77777777" w:rsidR="00E269D4" w:rsidRDefault="00E269D4">
      <w:pPr>
        <w:rPr>
          <w:rFonts w:ascii="Times New Roman" w:eastAsia="Times New Roman" w:hAnsi="Times New Roman" w:cs="Times New Roman"/>
          <w:sz w:val="24"/>
          <w:szCs w:val="24"/>
        </w:rPr>
      </w:pPr>
    </w:p>
    <w:p w14:paraId="5CA93C14" w14:textId="77777777" w:rsidR="00E269D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93A8373" wp14:editId="34D1B60F">
            <wp:extent cx="5943600" cy="334010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14:paraId="6372C10D" w14:textId="77777777" w:rsidR="00E269D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 Color Movement and corresponding mouse pointer is moved</w:t>
      </w:r>
    </w:p>
    <w:p w14:paraId="4464FE3E" w14:textId="77777777" w:rsidR="00E269D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7A674A" w14:textId="77777777" w:rsidR="00E269D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422AC6" wp14:editId="416FD927">
            <wp:extent cx="5943600" cy="33401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7FD968C1" w14:textId="77777777" w:rsidR="00E269D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 Virtual writing on screen using color detection</w:t>
      </w:r>
    </w:p>
    <w:p w14:paraId="5294C373" w14:textId="77777777" w:rsidR="00E269D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AEA844E" wp14:editId="11E2AE0F">
            <wp:extent cx="5943600" cy="334010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14:paraId="301AFF0D" w14:textId="77777777" w:rsidR="00E269D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5. Four colors available to write along with CLEAR button functionality </w:t>
      </w:r>
    </w:p>
    <w:sectPr w:rsidR="00E269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9D4"/>
    <w:rsid w:val="00045427"/>
    <w:rsid w:val="00D2333E"/>
    <w:rsid w:val="00E269D4"/>
    <w:rsid w:val="00F21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DFD4"/>
  <w15:docId w15:val="{74EBEA15-271D-4BCF-9310-EF2771E7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Meet Popat</cp:lastModifiedBy>
  <cp:revision>4</cp:revision>
  <dcterms:created xsi:type="dcterms:W3CDTF">2023-12-14T18:26:00Z</dcterms:created>
  <dcterms:modified xsi:type="dcterms:W3CDTF">2023-12-14T18:29:00Z</dcterms:modified>
</cp:coreProperties>
</file>