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D58F" w14:textId="6AECDF90" w:rsidR="00932942" w:rsidRDefault="00093550">
      <w:r>
        <w:rPr>
          <w:noProof/>
        </w:rPr>
        <w:drawing>
          <wp:inline distT="0" distB="0" distL="0" distR="0" wp14:anchorId="1C498B01" wp14:editId="13F29ED8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942" w:rsidSect="00DB1D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D1"/>
    <w:rsid w:val="00093550"/>
    <w:rsid w:val="005B0ED1"/>
    <w:rsid w:val="00932942"/>
    <w:rsid w:val="00D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DB668-471B-4D9B-8433-1378AD86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HO-Retail Lending Section</dc:creator>
  <cp:keywords/>
  <dc:description/>
  <cp:lastModifiedBy>HO-Retail Lending Section</cp:lastModifiedBy>
  <cp:revision>2</cp:revision>
  <dcterms:created xsi:type="dcterms:W3CDTF">2020-01-30T07:17:00Z</dcterms:created>
  <dcterms:modified xsi:type="dcterms:W3CDTF">2020-01-30T07:52:00Z</dcterms:modified>
</cp:coreProperties>
</file>