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03" w:rsidRDefault="00722102" w:rsidP="00A37903">
      <w:pPr>
        <w:pStyle w:val="Title"/>
        <w:tabs>
          <w:tab w:val="clear" w:pos="117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Midterm (Winter 2013</w:t>
      </w:r>
      <w:r w:rsidR="00A37903">
        <w:rPr>
          <w:sz w:val="28"/>
          <w:szCs w:val="28"/>
        </w:rPr>
        <w:t>)</w:t>
      </w:r>
    </w:p>
    <w:p w:rsidR="00722102" w:rsidRDefault="00A37903" w:rsidP="00A37903">
      <w:pPr>
        <w:pStyle w:val="Title"/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ab/>
        <w:t xml:space="preserve">We have covered </w:t>
      </w:r>
      <w:r w:rsidR="00722102">
        <w:rPr>
          <w:b w:val="0"/>
          <w:szCs w:val="24"/>
        </w:rPr>
        <w:t xml:space="preserve">(a) </w:t>
      </w:r>
      <w:proofErr w:type="spellStart"/>
      <w:r w:rsidR="00722102">
        <w:rPr>
          <w:b w:val="0"/>
          <w:szCs w:val="24"/>
        </w:rPr>
        <w:t>serializability</w:t>
      </w:r>
      <w:proofErr w:type="spellEnd"/>
      <w:r w:rsidR="00722102">
        <w:rPr>
          <w:b w:val="0"/>
          <w:szCs w:val="24"/>
        </w:rPr>
        <w:t>, (b) recoverability, (c) TM-DM model with cache management, and (d) properties of transaction. In addition to these topics, we have discusses some part of concurrency control mechanisms based on two-phase locking. The midterm format and test topics are given below:</w:t>
      </w:r>
    </w:p>
    <w:p w:rsidR="00A37903" w:rsidRDefault="00722102" w:rsidP="00A37903">
      <w:pPr>
        <w:pStyle w:val="Title"/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ab/>
      </w:r>
      <w:r w:rsidR="00A37903">
        <w:rPr>
          <w:b w:val="0"/>
          <w:szCs w:val="24"/>
        </w:rPr>
        <w:t xml:space="preserve">There will be about 5 to 6 questions and you will answer any three (3) questions. </w:t>
      </w:r>
      <w:r w:rsidR="00A37903" w:rsidRPr="007A532E">
        <w:rPr>
          <w:szCs w:val="24"/>
        </w:rPr>
        <w:t>Points will be deducted (5 points for each extra question) if you answer more than 3 questions</w:t>
      </w:r>
      <w:r w:rsidR="00A37903">
        <w:rPr>
          <w:b w:val="0"/>
          <w:szCs w:val="24"/>
        </w:rPr>
        <w:t>.</w:t>
      </w:r>
    </w:p>
    <w:p w:rsidR="00A37903" w:rsidRPr="007A532E" w:rsidRDefault="00A37903" w:rsidP="00A37903">
      <w:pPr>
        <w:pStyle w:val="Title"/>
        <w:tabs>
          <w:tab w:val="clear" w:pos="1170"/>
          <w:tab w:val="left" w:pos="360"/>
        </w:tabs>
        <w:spacing w:before="120"/>
        <w:jc w:val="both"/>
        <w:rPr>
          <w:szCs w:val="24"/>
        </w:rPr>
      </w:pPr>
      <w:r w:rsidRPr="007A532E">
        <w:rPr>
          <w:szCs w:val="24"/>
        </w:rPr>
        <w:t>Topics: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Database architecture (TM-DM model): You must be </w:t>
      </w:r>
      <w:r w:rsidR="00722102">
        <w:rPr>
          <w:b w:val="0"/>
          <w:szCs w:val="24"/>
        </w:rPr>
        <w:t xml:space="preserve">well-familiar with </w:t>
      </w:r>
      <w:r>
        <w:rPr>
          <w:b w:val="0"/>
          <w:szCs w:val="24"/>
        </w:rPr>
        <w:t>the functionality of each component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Types of execution: strict, cascading, recoverable, and </w:t>
      </w:r>
      <w:proofErr w:type="spellStart"/>
      <w:r>
        <w:rPr>
          <w:b w:val="0"/>
          <w:szCs w:val="24"/>
        </w:rPr>
        <w:t>serializable</w:t>
      </w:r>
      <w:proofErr w:type="spellEnd"/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Dif</w:t>
      </w:r>
      <w:r w:rsidR="00CE3D26">
        <w:rPr>
          <w:b w:val="0"/>
          <w:szCs w:val="24"/>
        </w:rPr>
        <w:t>ferent types of database update</w:t>
      </w:r>
      <w:bookmarkStart w:id="0" w:name="_GoBack"/>
      <w:bookmarkEnd w:id="0"/>
      <w:r w:rsidR="00722102">
        <w:rPr>
          <w:b w:val="0"/>
          <w:szCs w:val="24"/>
        </w:rPr>
        <w:t xml:space="preserve"> (update in place, immediate update, deferred updates, etc.)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Limitations of </w:t>
      </w:r>
      <w:proofErr w:type="spellStart"/>
      <w:r>
        <w:rPr>
          <w:b w:val="0"/>
          <w:szCs w:val="24"/>
        </w:rPr>
        <w:t>serializability</w:t>
      </w:r>
      <w:proofErr w:type="spellEnd"/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proofErr w:type="spellStart"/>
      <w:r>
        <w:rPr>
          <w:b w:val="0"/>
          <w:szCs w:val="24"/>
        </w:rPr>
        <w:t>Serializability</w:t>
      </w:r>
      <w:proofErr w:type="spellEnd"/>
      <w:r>
        <w:rPr>
          <w:b w:val="0"/>
          <w:szCs w:val="24"/>
        </w:rPr>
        <w:t xml:space="preserve"> theory and theorems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Partial and total ordering of transaction operations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History, schedule, and equivalence of histories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NO VIEW SERIALIZABILITY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Deadlocks and their management</w:t>
      </w:r>
    </w:p>
    <w:p w:rsidR="00A37903" w:rsidRDefault="00A37903" w:rsidP="00A37903">
      <w:pPr>
        <w:pStyle w:val="Title"/>
        <w:numPr>
          <w:ilvl w:val="0"/>
          <w:numId w:val="13"/>
        </w:numPr>
        <w:tabs>
          <w:tab w:val="clear" w:pos="1170"/>
          <w:tab w:val="left" w:pos="36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CCM: Only two-phase locking schemes</w:t>
      </w:r>
      <w:r w:rsidR="00F9244F">
        <w:rPr>
          <w:b w:val="0"/>
          <w:szCs w:val="24"/>
        </w:rPr>
        <w:t xml:space="preserve"> (</w:t>
      </w:r>
      <w:r w:rsidR="00722102">
        <w:rPr>
          <w:b w:val="0"/>
          <w:szCs w:val="24"/>
        </w:rPr>
        <w:t>schemes that we have discussed so far</w:t>
      </w:r>
      <w:r w:rsidR="00F9244F">
        <w:rPr>
          <w:b w:val="0"/>
          <w:szCs w:val="24"/>
        </w:rPr>
        <w:t>)</w:t>
      </w:r>
      <w:r>
        <w:rPr>
          <w:b w:val="0"/>
          <w:szCs w:val="24"/>
        </w:rPr>
        <w:t>.</w:t>
      </w:r>
    </w:p>
    <w:p w:rsidR="00F83CED" w:rsidRPr="00CA612D" w:rsidRDefault="00855D47" w:rsidP="00F83CED">
      <w:pPr>
        <w:pStyle w:val="Title"/>
        <w:tabs>
          <w:tab w:val="clear" w:pos="117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CS5570 Sample Questions</w:t>
      </w:r>
      <w:r w:rsidR="00EB3041">
        <w:rPr>
          <w:sz w:val="28"/>
          <w:szCs w:val="28"/>
        </w:rPr>
        <w:t xml:space="preserve"> (Ignore the topics that we have not yet covered)</w:t>
      </w:r>
    </w:p>
    <w:p w:rsidR="00E15268" w:rsidRPr="00B71B30" w:rsidRDefault="008B47B6" w:rsidP="007A787E">
      <w:pPr>
        <w:autoSpaceDE w:val="0"/>
        <w:autoSpaceDN w:val="0"/>
        <w:adjustRightInd w:val="0"/>
        <w:spacing w:before="120"/>
        <w:ind w:left="720" w:hanging="720"/>
        <w:jc w:val="both"/>
        <w:rPr>
          <w:szCs w:val="24"/>
        </w:rPr>
      </w:pPr>
      <w:r>
        <w:rPr>
          <w:b/>
        </w:rPr>
        <w:t>Q1</w:t>
      </w:r>
      <w:r>
        <w:t>.</w:t>
      </w:r>
      <w:r>
        <w:tab/>
      </w:r>
      <w:r w:rsidR="00E71335">
        <w:t xml:space="preserve">Define </w:t>
      </w:r>
      <w:r w:rsidR="00EF1303" w:rsidRPr="00F83CED">
        <w:rPr>
          <w:szCs w:val="24"/>
        </w:rPr>
        <w:t>“Undo rule” and “Redo rule”. What actually these rules ensure? Is</w:t>
      </w:r>
      <w:r w:rsidR="00E71335">
        <w:rPr>
          <w:szCs w:val="24"/>
        </w:rPr>
        <w:t xml:space="preserve"> </w:t>
      </w:r>
      <w:r w:rsidR="00EF1303" w:rsidRPr="00F83CED">
        <w:rPr>
          <w:szCs w:val="24"/>
        </w:rPr>
        <w:t xml:space="preserve">it necessary that both these rules must be enforced by the recovery manager to </w:t>
      </w:r>
      <w:r w:rsidR="00E71335">
        <w:rPr>
          <w:szCs w:val="24"/>
        </w:rPr>
        <w:t>recover the database?</w:t>
      </w:r>
      <w:r w:rsidR="00EF1303" w:rsidRPr="00F83CED">
        <w:rPr>
          <w:szCs w:val="24"/>
        </w:rPr>
        <w:t xml:space="preserve"> If your answer is YES, then explain why</w:t>
      </w:r>
      <w:r w:rsidR="00E71335">
        <w:rPr>
          <w:szCs w:val="24"/>
        </w:rPr>
        <w:t>.</w:t>
      </w:r>
      <w:r w:rsidR="00EF1303" w:rsidRPr="00F83CED">
        <w:rPr>
          <w:szCs w:val="24"/>
        </w:rPr>
        <w:t xml:space="preserve"> </w:t>
      </w:r>
      <w:r w:rsidR="00E71335">
        <w:rPr>
          <w:szCs w:val="24"/>
        </w:rPr>
        <w:t>I</w:t>
      </w:r>
      <w:r w:rsidR="00EF1303" w:rsidRPr="00F83CED">
        <w:rPr>
          <w:szCs w:val="24"/>
        </w:rPr>
        <w:t xml:space="preserve">f your answer is NO, then explain which </w:t>
      </w:r>
      <w:r w:rsidR="00E71335">
        <w:rPr>
          <w:szCs w:val="24"/>
        </w:rPr>
        <w:t xml:space="preserve">one </w:t>
      </w:r>
      <w:r w:rsidR="00EF1303" w:rsidRPr="00F83CED">
        <w:rPr>
          <w:szCs w:val="24"/>
        </w:rPr>
        <w:t>is necessary and which one is not.</w:t>
      </w:r>
    </w:p>
    <w:p w:rsidR="000D5A4D" w:rsidRPr="00855D47" w:rsidRDefault="008B47B6" w:rsidP="007A787E">
      <w:pPr>
        <w:autoSpaceDE w:val="0"/>
        <w:autoSpaceDN w:val="0"/>
        <w:adjustRightInd w:val="0"/>
        <w:spacing w:before="120"/>
        <w:ind w:left="720" w:hanging="720"/>
        <w:jc w:val="both"/>
        <w:rPr>
          <w:szCs w:val="24"/>
        </w:rPr>
      </w:pPr>
      <w:r w:rsidRPr="00AC2E09">
        <w:rPr>
          <w:b/>
        </w:rPr>
        <w:t>Q</w:t>
      </w:r>
      <w:r w:rsidR="00855D47">
        <w:rPr>
          <w:b/>
        </w:rPr>
        <w:t>2</w:t>
      </w:r>
      <w:r w:rsidRPr="00AC2E09">
        <w:t>.</w:t>
      </w:r>
      <w:r w:rsidRPr="00AC2E09">
        <w:tab/>
      </w:r>
      <w:r w:rsidR="00C77137">
        <w:rPr>
          <w:szCs w:val="24"/>
        </w:rPr>
        <w:t xml:space="preserve">Explain Fuzzy </w:t>
      </w:r>
      <w:proofErr w:type="spellStart"/>
      <w:r w:rsidR="00C77137">
        <w:rPr>
          <w:szCs w:val="24"/>
        </w:rPr>
        <w:t>checkpointing</w:t>
      </w:r>
      <w:proofErr w:type="spellEnd"/>
      <w:r w:rsidR="00C77137">
        <w:rPr>
          <w:szCs w:val="24"/>
        </w:rPr>
        <w:t>. Explain how the recovery manager makes sure that all dirty cache slots are flushed when this checkpoint occurs</w:t>
      </w:r>
      <w:r w:rsidR="007C295D">
        <w:rPr>
          <w:szCs w:val="24"/>
        </w:rPr>
        <w:t>.</w:t>
      </w:r>
    </w:p>
    <w:p w:rsidR="00775292" w:rsidRPr="00855D47" w:rsidRDefault="008B47B6" w:rsidP="007A787E">
      <w:pPr>
        <w:autoSpaceDE w:val="0"/>
        <w:autoSpaceDN w:val="0"/>
        <w:adjustRightInd w:val="0"/>
        <w:spacing w:before="120"/>
        <w:ind w:left="720" w:hanging="720"/>
        <w:jc w:val="both"/>
        <w:rPr>
          <w:szCs w:val="24"/>
        </w:rPr>
      </w:pPr>
      <w:r w:rsidRPr="00BF7AFF">
        <w:rPr>
          <w:b/>
          <w:szCs w:val="24"/>
        </w:rPr>
        <w:t>Q3</w:t>
      </w:r>
      <w:r w:rsidRPr="00BF7AFF">
        <w:rPr>
          <w:szCs w:val="24"/>
        </w:rPr>
        <w:t>.</w:t>
      </w:r>
      <w:r w:rsidRPr="00BF7AFF">
        <w:rPr>
          <w:szCs w:val="24"/>
        </w:rPr>
        <w:tab/>
      </w:r>
      <w:r w:rsidR="006C6F1A">
        <w:rPr>
          <w:szCs w:val="24"/>
        </w:rPr>
        <w:t>Define and e</w:t>
      </w:r>
      <w:r w:rsidR="00DB34C5" w:rsidRPr="00DB34C5">
        <w:rPr>
          <w:szCs w:val="24"/>
        </w:rPr>
        <w:t>xplain Thomas Write Rule (TWR). Discuss an integrated scheduler which uses bas</w:t>
      </w:r>
      <w:r w:rsidR="00DB34C5">
        <w:rPr>
          <w:szCs w:val="24"/>
        </w:rPr>
        <w:t>ic TO schedule</w:t>
      </w:r>
      <w:r w:rsidR="00DB34C5" w:rsidRPr="00DB34C5">
        <w:rPr>
          <w:szCs w:val="24"/>
        </w:rPr>
        <w:t xml:space="preserve">r for </w:t>
      </w:r>
      <w:proofErr w:type="spellStart"/>
      <w:r w:rsidR="00DB34C5" w:rsidRPr="00DB34C5">
        <w:rPr>
          <w:i/>
          <w:szCs w:val="24"/>
        </w:rPr>
        <w:t>rw</w:t>
      </w:r>
      <w:proofErr w:type="spellEnd"/>
      <w:r w:rsidR="00DB34C5" w:rsidRPr="00DB34C5">
        <w:rPr>
          <w:szCs w:val="24"/>
        </w:rPr>
        <w:t xml:space="preserve"> synchronization and TWR for </w:t>
      </w:r>
      <w:proofErr w:type="spellStart"/>
      <w:r w:rsidR="00DB34C5" w:rsidRPr="00DB34C5">
        <w:rPr>
          <w:i/>
          <w:szCs w:val="24"/>
        </w:rPr>
        <w:t>ww</w:t>
      </w:r>
      <w:proofErr w:type="spellEnd"/>
      <w:r w:rsidR="00DB34C5" w:rsidRPr="00DB34C5">
        <w:rPr>
          <w:szCs w:val="24"/>
        </w:rPr>
        <w:t xml:space="preserve"> synchronization. Show with an example that it correctly serializes tra</w:t>
      </w:r>
      <w:r w:rsidR="00855D47">
        <w:rPr>
          <w:szCs w:val="24"/>
        </w:rPr>
        <w:t>nsactions and is deadlock free.</w:t>
      </w:r>
    </w:p>
    <w:p w:rsidR="00041C5E" w:rsidRPr="000002ED" w:rsidRDefault="008B47B6" w:rsidP="007A787E">
      <w:pPr>
        <w:autoSpaceDE w:val="0"/>
        <w:autoSpaceDN w:val="0"/>
        <w:adjustRightInd w:val="0"/>
        <w:spacing w:before="120"/>
        <w:ind w:left="720" w:hanging="720"/>
        <w:jc w:val="both"/>
        <w:rPr>
          <w:szCs w:val="24"/>
        </w:rPr>
      </w:pPr>
      <w:r w:rsidRPr="00595BF0">
        <w:rPr>
          <w:b/>
          <w:szCs w:val="24"/>
        </w:rPr>
        <w:t>Q4.</w:t>
      </w:r>
      <w:r w:rsidRPr="00595BF0">
        <w:rPr>
          <w:b/>
          <w:szCs w:val="24"/>
        </w:rPr>
        <w:tab/>
      </w:r>
      <w:r w:rsidR="00775292" w:rsidRPr="00595BF0">
        <w:rPr>
          <w:szCs w:val="24"/>
        </w:rPr>
        <w:t xml:space="preserve">Explain </w:t>
      </w:r>
      <w:r w:rsidR="00595BF0">
        <w:rPr>
          <w:szCs w:val="24"/>
        </w:rPr>
        <w:t xml:space="preserve">a recovery protocol of your choice </w:t>
      </w:r>
      <w:r w:rsidR="00775292" w:rsidRPr="00595BF0">
        <w:rPr>
          <w:szCs w:val="24"/>
        </w:rPr>
        <w:t xml:space="preserve">and </w:t>
      </w:r>
      <w:r w:rsidR="000002ED">
        <w:rPr>
          <w:szCs w:val="24"/>
        </w:rPr>
        <w:t>establish</w:t>
      </w:r>
      <w:r w:rsidR="00775292" w:rsidRPr="00595BF0">
        <w:rPr>
          <w:szCs w:val="24"/>
        </w:rPr>
        <w:t xml:space="preserve"> that it satisfies undo and redo rules.</w:t>
      </w:r>
    </w:p>
    <w:p w:rsidR="000D5A4D" w:rsidRPr="00855D47" w:rsidRDefault="003A7017" w:rsidP="007A787E">
      <w:pPr>
        <w:pStyle w:val="PlainText"/>
        <w:spacing w:before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C560D">
        <w:rPr>
          <w:rFonts w:ascii="Times New Roman" w:hAnsi="Times New Roman" w:cs="Times New Roman"/>
          <w:b/>
          <w:sz w:val="24"/>
          <w:szCs w:val="24"/>
        </w:rPr>
        <w:t>Q</w:t>
      </w:r>
      <w:r w:rsidR="00855D47">
        <w:rPr>
          <w:rFonts w:ascii="Times New Roman" w:hAnsi="Times New Roman" w:cs="Times New Roman"/>
          <w:b/>
          <w:sz w:val="24"/>
          <w:szCs w:val="24"/>
        </w:rPr>
        <w:t>5</w:t>
      </w:r>
      <w:r w:rsidRPr="00AC560D">
        <w:rPr>
          <w:rFonts w:ascii="Times New Roman" w:hAnsi="Times New Roman" w:cs="Times New Roman"/>
          <w:sz w:val="24"/>
          <w:szCs w:val="24"/>
        </w:rPr>
        <w:t>.</w:t>
      </w:r>
      <w:r w:rsidRPr="00AC560D">
        <w:rPr>
          <w:rFonts w:ascii="Times New Roman" w:hAnsi="Times New Roman" w:cs="Times New Roman"/>
          <w:sz w:val="24"/>
          <w:szCs w:val="24"/>
        </w:rPr>
        <w:tab/>
      </w:r>
      <w:r w:rsidR="002B5A9E">
        <w:rPr>
          <w:rFonts w:ascii="Times New Roman" w:hAnsi="Times New Roman" w:cs="Times New Roman"/>
          <w:sz w:val="24"/>
          <w:szCs w:val="24"/>
        </w:rPr>
        <w:t>Log size increases continuously and could overflow the file space if the expansion is not checked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5A9E">
        <w:rPr>
          <w:rFonts w:ascii="Times New Roman" w:hAnsi="Times New Roman" w:cs="Times New Roman"/>
          <w:sz w:val="24"/>
          <w:szCs w:val="24"/>
        </w:rPr>
        <w:t xml:space="preserve"> Define a rule to check the expansion and show that you scheme, based on the rule you define, would work.</w:t>
      </w:r>
    </w:p>
    <w:p w:rsidR="00F37AD6" w:rsidRPr="00F37AD6" w:rsidRDefault="008B47B6" w:rsidP="007A787E">
      <w:pPr>
        <w:autoSpaceDE w:val="0"/>
        <w:autoSpaceDN w:val="0"/>
        <w:adjustRightInd w:val="0"/>
        <w:spacing w:before="120"/>
        <w:ind w:left="720" w:hanging="720"/>
        <w:jc w:val="both"/>
        <w:rPr>
          <w:szCs w:val="24"/>
        </w:rPr>
      </w:pPr>
      <w:r w:rsidRPr="006034BE">
        <w:rPr>
          <w:b/>
          <w:szCs w:val="24"/>
        </w:rPr>
        <w:t>Q</w:t>
      </w:r>
      <w:r w:rsidR="00855D47">
        <w:rPr>
          <w:b/>
          <w:szCs w:val="24"/>
        </w:rPr>
        <w:t>6</w:t>
      </w:r>
      <w:r w:rsidRPr="006034BE">
        <w:rPr>
          <w:szCs w:val="24"/>
        </w:rPr>
        <w:t>.</w:t>
      </w:r>
      <w:r w:rsidRPr="006034BE">
        <w:rPr>
          <w:szCs w:val="24"/>
        </w:rPr>
        <w:tab/>
      </w:r>
      <w:r w:rsidR="00F37AD6" w:rsidRPr="00F37AD6">
        <w:rPr>
          <w:szCs w:val="24"/>
        </w:rPr>
        <w:t>Suppose we alter the definition of Wait-Die as follows:</w:t>
      </w:r>
    </w:p>
    <w:p w:rsidR="00F37AD6" w:rsidRPr="00F37AD6" w:rsidRDefault="00F37AD6" w:rsidP="00F37AD6">
      <w:pPr>
        <w:autoSpaceDE w:val="0"/>
        <w:autoSpaceDN w:val="0"/>
        <w:adjustRightInd w:val="0"/>
        <w:spacing w:before="120" w:after="120"/>
        <w:ind w:left="720" w:hanging="720"/>
        <w:jc w:val="center"/>
        <w:rPr>
          <w:i/>
          <w:iCs/>
          <w:szCs w:val="24"/>
        </w:rPr>
      </w:pPr>
      <w:proofErr w:type="gramStart"/>
      <w:r w:rsidRPr="00F37AD6">
        <w:rPr>
          <w:i/>
          <w:iCs/>
          <w:szCs w:val="24"/>
        </w:rPr>
        <w:t>if</w:t>
      </w:r>
      <w:proofErr w:type="gramEnd"/>
      <w:r w:rsidRPr="00F37AD6">
        <w:rPr>
          <w:i/>
          <w:iCs/>
          <w:szCs w:val="24"/>
        </w:rPr>
        <w:t xml:space="preserve"> </w:t>
      </w:r>
      <w:proofErr w:type="spellStart"/>
      <w:r w:rsidRPr="00F37AD6">
        <w:rPr>
          <w:i/>
          <w:iCs/>
          <w:szCs w:val="24"/>
        </w:rPr>
        <w:t>ts</w:t>
      </w:r>
      <w:proofErr w:type="spellEnd"/>
      <w:r w:rsidRPr="00F37AD6">
        <w:rPr>
          <w:i/>
          <w:iCs/>
          <w:szCs w:val="24"/>
        </w:rPr>
        <w:t xml:space="preserve">(Ti) &gt; </w:t>
      </w:r>
      <w:proofErr w:type="spellStart"/>
      <w:r w:rsidRPr="00F37AD6">
        <w:rPr>
          <w:i/>
          <w:iCs/>
          <w:szCs w:val="24"/>
        </w:rPr>
        <w:t>ts</w:t>
      </w:r>
      <w:proofErr w:type="spellEnd"/>
      <w:r w:rsidRPr="00F37AD6">
        <w:rPr>
          <w:i/>
          <w:iCs/>
          <w:szCs w:val="24"/>
        </w:rPr>
        <w:t>(</w:t>
      </w:r>
      <w:proofErr w:type="spellStart"/>
      <w:r w:rsidRPr="00F37AD6">
        <w:rPr>
          <w:i/>
          <w:iCs/>
          <w:szCs w:val="24"/>
        </w:rPr>
        <w:t>Tj</w:t>
      </w:r>
      <w:proofErr w:type="spellEnd"/>
      <w:r w:rsidRPr="00F37AD6">
        <w:rPr>
          <w:i/>
          <w:iCs/>
          <w:szCs w:val="24"/>
        </w:rPr>
        <w:t>) then Ti waits else abort Ti</w:t>
      </w:r>
    </w:p>
    <w:p w:rsidR="000D5A4D" w:rsidRPr="00855D47" w:rsidRDefault="00F37AD6" w:rsidP="00855D47">
      <w:pPr>
        <w:autoSpaceDE w:val="0"/>
        <w:autoSpaceDN w:val="0"/>
        <w:adjustRightInd w:val="0"/>
        <w:ind w:left="720"/>
        <w:jc w:val="both"/>
        <w:rPr>
          <w:szCs w:val="24"/>
        </w:rPr>
      </w:pPr>
      <w:r w:rsidRPr="00F37AD6">
        <w:rPr>
          <w:szCs w:val="24"/>
        </w:rPr>
        <w:lastRenderedPageBreak/>
        <w:t>Does this method prevent deadlock? Backup your</w:t>
      </w:r>
      <w:r>
        <w:rPr>
          <w:szCs w:val="24"/>
        </w:rPr>
        <w:t xml:space="preserve"> claims with </w:t>
      </w:r>
      <w:r w:rsidRPr="00F37AD6">
        <w:rPr>
          <w:szCs w:val="24"/>
        </w:rPr>
        <w:t>examples and counterexamples. Compare the dynamic behavior of this</w:t>
      </w:r>
      <w:r>
        <w:rPr>
          <w:szCs w:val="24"/>
        </w:rPr>
        <w:t xml:space="preserve"> </w:t>
      </w:r>
      <w:r w:rsidRPr="00F37AD6">
        <w:rPr>
          <w:szCs w:val="24"/>
        </w:rPr>
        <w:t xml:space="preserve">method with standard </w:t>
      </w:r>
      <w:r w:rsidRPr="00F37AD6">
        <w:rPr>
          <w:i/>
          <w:iCs/>
          <w:szCs w:val="24"/>
        </w:rPr>
        <w:t xml:space="preserve">Wait-Die </w:t>
      </w:r>
      <w:r w:rsidRPr="00F37AD6">
        <w:rPr>
          <w:szCs w:val="24"/>
        </w:rPr>
        <w:t xml:space="preserve">and </w:t>
      </w:r>
      <w:r w:rsidRPr="00F37AD6">
        <w:rPr>
          <w:i/>
          <w:iCs/>
          <w:szCs w:val="24"/>
        </w:rPr>
        <w:t>Wound-Wait</w:t>
      </w:r>
      <w:r w:rsidRPr="00F37AD6">
        <w:rPr>
          <w:szCs w:val="24"/>
        </w:rPr>
        <w:t>.</w:t>
      </w:r>
    </w:p>
    <w:p w:rsidR="00CA3F55" w:rsidRPr="006034BE" w:rsidRDefault="004C663F" w:rsidP="00B23018">
      <w:pPr>
        <w:pStyle w:val="PlainText"/>
        <w:ind w:left="720" w:hanging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855D47">
        <w:rPr>
          <w:rFonts w:ascii="Times New Roman" w:hAnsi="Times New Roman" w:cs="Times New Roman"/>
          <w:b/>
          <w:sz w:val="24"/>
          <w:szCs w:val="24"/>
        </w:rPr>
        <w:t>7</w:t>
      </w:r>
      <w:r w:rsidR="00CA3F55" w:rsidRPr="006034BE">
        <w:rPr>
          <w:rFonts w:ascii="Times New Roman" w:hAnsi="Times New Roman" w:cs="Times New Roman"/>
          <w:sz w:val="24"/>
          <w:szCs w:val="24"/>
        </w:rPr>
        <w:t>.</w:t>
      </w:r>
      <w:r w:rsidR="00CA3F55" w:rsidRPr="006034BE">
        <w:rPr>
          <w:rFonts w:ascii="Times New Roman" w:hAnsi="Times New Roman" w:cs="Times New Roman"/>
          <w:sz w:val="24"/>
          <w:szCs w:val="24"/>
        </w:rPr>
        <w:tab/>
      </w:r>
      <w:r w:rsidR="00A55079" w:rsidRPr="00A55079">
        <w:rPr>
          <w:rFonts w:ascii="Times New Roman" w:hAnsi="Times New Roman" w:cs="Times New Roman"/>
          <w:sz w:val="24"/>
          <w:szCs w:val="24"/>
        </w:rPr>
        <w:t>Suppose the locking granularity is a page which contains a set of records.  A log record of an updated page requires a little over two pages (BFIM, AFIM, log record).  This use</w:t>
      </w:r>
      <w:r w:rsidR="00A55079">
        <w:rPr>
          <w:rFonts w:ascii="Times New Roman" w:hAnsi="Times New Roman" w:cs="Times New Roman"/>
          <w:sz w:val="24"/>
          <w:szCs w:val="24"/>
        </w:rPr>
        <w:t>s too much space.  What can you</w:t>
      </w:r>
      <w:r w:rsidR="00A55079" w:rsidRPr="00A55079">
        <w:rPr>
          <w:rFonts w:ascii="Times New Roman" w:hAnsi="Times New Roman" w:cs="Times New Roman"/>
          <w:sz w:val="24"/>
          <w:szCs w:val="24"/>
        </w:rPr>
        <w:t xml:space="preserve"> do to reduce the log space requirement?  Explain that </w:t>
      </w:r>
      <w:r w:rsidR="00A55079">
        <w:rPr>
          <w:rFonts w:ascii="Times New Roman" w:hAnsi="Times New Roman" w:cs="Times New Roman"/>
          <w:sz w:val="24"/>
          <w:szCs w:val="24"/>
        </w:rPr>
        <w:t>your</w:t>
      </w:r>
      <w:r w:rsidR="00A55079" w:rsidRPr="00A55079">
        <w:rPr>
          <w:rFonts w:ascii="Times New Roman" w:hAnsi="Times New Roman" w:cs="Times New Roman"/>
          <w:sz w:val="24"/>
          <w:szCs w:val="24"/>
        </w:rPr>
        <w:t xml:space="preserve"> mechanism uses much less space and improves roll-back operation.</w:t>
      </w:r>
    </w:p>
    <w:p w:rsidR="008817BC" w:rsidRPr="007261E0" w:rsidRDefault="006B06B0" w:rsidP="007261E0">
      <w:pPr>
        <w:pStyle w:val="PlainText"/>
        <w:spacing w:before="240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855D47">
        <w:rPr>
          <w:rFonts w:ascii="Times New Roman" w:hAnsi="Times New Roman" w:cs="Times New Roman"/>
          <w:b/>
          <w:sz w:val="24"/>
          <w:szCs w:val="24"/>
        </w:rPr>
        <w:t>8</w:t>
      </w:r>
      <w:r w:rsidRPr="006034BE">
        <w:rPr>
          <w:rFonts w:ascii="Times New Roman" w:hAnsi="Times New Roman" w:cs="Times New Roman"/>
          <w:sz w:val="24"/>
          <w:szCs w:val="24"/>
        </w:rPr>
        <w:t>.</w:t>
      </w:r>
      <w:r w:rsidR="00CA3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 you think that phantom problem only occurs in record level locking (locking granularity-a record of a data page) or it can also occur in a page level (locking granularity-an entire page) locking</w:t>
      </w:r>
      <w:r w:rsidR="00B23018">
        <w:rPr>
          <w:rFonts w:ascii="Times New Roman" w:hAnsi="Times New Roman" w:cs="Times New Roman"/>
          <w:sz w:val="24"/>
          <w:szCs w:val="24"/>
        </w:rPr>
        <w:t>? Explain your answer.</w:t>
      </w:r>
    </w:p>
    <w:p w:rsidR="00F11B58" w:rsidRDefault="00F11B58" w:rsidP="00F11B58">
      <w:pPr>
        <w:spacing w:before="240"/>
        <w:ind w:left="720" w:hanging="720"/>
        <w:jc w:val="both"/>
      </w:pPr>
      <w:r>
        <w:t>Q9.</w:t>
      </w:r>
      <w:r>
        <w:tab/>
        <w:t xml:space="preserve">Answer the following questions.  </w:t>
      </w:r>
      <w:r w:rsidR="00EB3041">
        <w:t>P</w:t>
      </w:r>
      <w:r>
        <w:t>rovide a simple example to clarify your point.</w:t>
      </w:r>
    </w:p>
    <w:p w:rsidR="00F11B58" w:rsidRDefault="00F11B58" w:rsidP="00F11B58">
      <w:pPr>
        <w:numPr>
          <w:ilvl w:val="0"/>
          <w:numId w:val="7"/>
        </w:numPr>
        <w:tabs>
          <w:tab w:val="clear" w:pos="1440"/>
          <w:tab w:val="num" w:pos="1080"/>
        </w:tabs>
        <w:spacing w:before="240"/>
        <w:ind w:left="1080" w:hanging="360"/>
        <w:jc w:val="both"/>
        <w:rPr>
          <w:szCs w:val="24"/>
        </w:rPr>
      </w:pPr>
      <w:r>
        <w:rPr>
          <w:szCs w:val="24"/>
        </w:rPr>
        <w:t xml:space="preserve">Complete the sentence: </w:t>
      </w:r>
      <w:r w:rsidR="00EB3041">
        <w:rPr>
          <w:szCs w:val="24"/>
        </w:rPr>
        <w:t xml:space="preserve">The following </w:t>
      </w:r>
      <w:r w:rsidR="00EB3041" w:rsidRPr="00A04D52">
        <w:rPr>
          <w:i/>
          <w:szCs w:val="24"/>
        </w:rPr>
        <w:t>problems</w:t>
      </w:r>
      <w:r w:rsidR="00EB3041" w:rsidRPr="006F638A">
        <w:rPr>
          <w:i/>
          <w:szCs w:val="24"/>
        </w:rPr>
        <w:t xml:space="preserve"> </w:t>
      </w:r>
      <w:r w:rsidR="005E6F76">
        <w:rPr>
          <w:i/>
          <w:szCs w:val="24"/>
        </w:rPr>
        <w:t xml:space="preserve">will occur if some </w:t>
      </w:r>
      <w:r w:rsidRPr="006F638A">
        <w:rPr>
          <w:i/>
          <w:szCs w:val="24"/>
        </w:rPr>
        <w:t>transaction</w:t>
      </w:r>
      <w:r>
        <w:rPr>
          <w:i/>
          <w:szCs w:val="24"/>
        </w:rPr>
        <w:t>s do not</w:t>
      </w:r>
      <w:r w:rsidRPr="006F638A">
        <w:rPr>
          <w:i/>
          <w:szCs w:val="24"/>
        </w:rPr>
        <w:t xml:space="preserve"> </w:t>
      </w:r>
      <w:proofErr w:type="gramStart"/>
      <w:r w:rsidRPr="006F638A">
        <w:rPr>
          <w:i/>
          <w:szCs w:val="24"/>
        </w:rPr>
        <w:t>follows</w:t>
      </w:r>
      <w:proofErr w:type="gramEnd"/>
      <w:r w:rsidRPr="006F638A">
        <w:rPr>
          <w:i/>
          <w:szCs w:val="24"/>
        </w:rPr>
        <w:t xml:space="preserve"> two-phase locking </w:t>
      </w:r>
      <w:r w:rsidR="005E6F76">
        <w:rPr>
          <w:i/>
          <w:szCs w:val="24"/>
        </w:rPr>
        <w:t xml:space="preserve">policy </w:t>
      </w:r>
      <w:r>
        <w:rPr>
          <w:szCs w:val="24"/>
        </w:rPr>
        <w:t>(a)…</w:t>
      </w:r>
    </w:p>
    <w:p w:rsidR="00F11B58" w:rsidRPr="00793CB0" w:rsidRDefault="00F11B58" w:rsidP="00F11B58">
      <w:pPr>
        <w:numPr>
          <w:ilvl w:val="0"/>
          <w:numId w:val="7"/>
        </w:numPr>
        <w:tabs>
          <w:tab w:val="clear" w:pos="1440"/>
          <w:tab w:val="num" w:pos="1080"/>
        </w:tabs>
        <w:spacing w:before="240"/>
        <w:ind w:left="1080" w:hanging="360"/>
        <w:jc w:val="both"/>
        <w:rPr>
          <w:szCs w:val="24"/>
        </w:rPr>
      </w:pPr>
      <w:r>
        <w:rPr>
          <w:szCs w:val="24"/>
        </w:rPr>
        <w:t xml:space="preserve">Complete the sentence: </w:t>
      </w:r>
      <w:r>
        <w:rPr>
          <w:i/>
          <w:szCs w:val="24"/>
        </w:rPr>
        <w:t xml:space="preserve">An action is atomic </w:t>
      </w:r>
      <w:r w:rsidRPr="00E15268">
        <w:rPr>
          <w:i/>
          <w:szCs w:val="24"/>
        </w:rPr>
        <w:t>i</w:t>
      </w:r>
      <w:r>
        <w:rPr>
          <w:i/>
          <w:szCs w:val="24"/>
        </w:rPr>
        <w:t>f and only if</w:t>
      </w:r>
      <w:r w:rsidRPr="00E15268">
        <w:rPr>
          <w:i/>
          <w:szCs w:val="24"/>
        </w:rPr>
        <w:t xml:space="preserve"> ---</w:t>
      </w:r>
    </w:p>
    <w:p w:rsidR="00F11B58" w:rsidRPr="00F11B58" w:rsidRDefault="00F11B58" w:rsidP="00F11B58">
      <w:pPr>
        <w:numPr>
          <w:ilvl w:val="0"/>
          <w:numId w:val="7"/>
        </w:numPr>
        <w:tabs>
          <w:tab w:val="clear" w:pos="1440"/>
          <w:tab w:val="num" w:pos="1080"/>
        </w:tabs>
        <w:spacing w:before="240"/>
        <w:ind w:left="1080" w:hanging="360"/>
        <w:jc w:val="both"/>
        <w:rPr>
          <w:szCs w:val="24"/>
        </w:rPr>
      </w:pPr>
      <w:r>
        <w:rPr>
          <w:szCs w:val="24"/>
        </w:rPr>
        <w:t xml:space="preserve">Complete the sentence: </w:t>
      </w:r>
      <w:r>
        <w:rPr>
          <w:i/>
          <w:szCs w:val="24"/>
        </w:rPr>
        <w:t>An execution is strict if</w:t>
      </w:r>
      <w:r w:rsidRPr="00E15268">
        <w:rPr>
          <w:i/>
          <w:szCs w:val="24"/>
        </w:rPr>
        <w:t xml:space="preserve"> ---</w:t>
      </w:r>
    </w:p>
    <w:p w:rsidR="00F11B58" w:rsidRPr="000B50AF" w:rsidRDefault="00F11B58" w:rsidP="00F11B58">
      <w:pPr>
        <w:numPr>
          <w:ilvl w:val="0"/>
          <w:numId w:val="7"/>
        </w:numPr>
        <w:tabs>
          <w:tab w:val="clear" w:pos="1440"/>
          <w:tab w:val="num" w:pos="1080"/>
        </w:tabs>
        <w:spacing w:before="240"/>
        <w:ind w:left="1080" w:hanging="360"/>
        <w:jc w:val="both"/>
        <w:rPr>
          <w:szCs w:val="24"/>
        </w:rPr>
      </w:pPr>
      <w:r>
        <w:rPr>
          <w:szCs w:val="24"/>
        </w:rPr>
        <w:t xml:space="preserve">Complete the sentence: </w:t>
      </w:r>
      <w:r>
        <w:rPr>
          <w:i/>
          <w:szCs w:val="24"/>
        </w:rPr>
        <w:t xml:space="preserve">A history is recoverable if </w:t>
      </w:r>
      <w:r w:rsidR="000B50AF">
        <w:rPr>
          <w:i/>
          <w:szCs w:val="24"/>
        </w:rPr>
        <w:t>–</w:t>
      </w:r>
    </w:p>
    <w:p w:rsidR="000B50AF" w:rsidRDefault="000B50AF" w:rsidP="000B50AF">
      <w:pPr>
        <w:spacing w:before="240"/>
        <w:ind w:left="720" w:hanging="720"/>
        <w:jc w:val="both"/>
      </w:pPr>
      <w:r>
        <w:rPr>
          <w:szCs w:val="24"/>
        </w:rPr>
        <w:t>Q10.</w:t>
      </w:r>
      <w:r>
        <w:rPr>
          <w:szCs w:val="24"/>
        </w:rPr>
        <w:tab/>
      </w:r>
      <w:r>
        <w:t>Consider the following histories.   What type (RC, ACA, etc.) of history each one is? Explain your answer.</w:t>
      </w:r>
    </w:p>
    <w:p w:rsidR="000B50AF" w:rsidRDefault="000B50AF" w:rsidP="000B50AF">
      <w:pPr>
        <w:spacing w:before="240"/>
        <w:ind w:left="720" w:hanging="720"/>
        <w:jc w:val="both"/>
        <w:rPr>
          <w:b/>
        </w:rPr>
      </w:pPr>
      <w:r>
        <w:rPr>
          <w:b/>
        </w:rPr>
        <w:tab/>
        <w:t xml:space="preserve">H1 = w1(y) w1(x) r2(y) w2(x) </w:t>
      </w:r>
      <w:proofErr w:type="gramStart"/>
      <w:r>
        <w:rPr>
          <w:b/>
        </w:rPr>
        <w:t>r2(</w:t>
      </w:r>
      <w:proofErr w:type="gramEnd"/>
      <w:r>
        <w:rPr>
          <w:b/>
        </w:rPr>
        <w:t>z) w2(z) c2 w1(z) c1</w:t>
      </w:r>
    </w:p>
    <w:p w:rsidR="000B50AF" w:rsidRDefault="000B50AF" w:rsidP="000B50AF">
      <w:pPr>
        <w:spacing w:before="120"/>
        <w:ind w:left="720" w:hanging="720"/>
        <w:jc w:val="both"/>
        <w:rPr>
          <w:b/>
        </w:rPr>
      </w:pPr>
      <w:r>
        <w:rPr>
          <w:b/>
        </w:rPr>
        <w:tab/>
        <w:t xml:space="preserve">H2 = w1(x) </w:t>
      </w:r>
      <w:proofErr w:type="gramStart"/>
      <w:r>
        <w:rPr>
          <w:b/>
        </w:rPr>
        <w:t>w1(</w:t>
      </w:r>
      <w:proofErr w:type="gramEnd"/>
      <w:r>
        <w:rPr>
          <w:b/>
        </w:rPr>
        <w:t>z) r2(u) w2(x) r2(z) w2(z) w1(b) c1</w:t>
      </w:r>
      <w:r w:rsidRPr="00595249">
        <w:rPr>
          <w:b/>
        </w:rPr>
        <w:t xml:space="preserve"> </w:t>
      </w:r>
      <w:r>
        <w:rPr>
          <w:b/>
        </w:rPr>
        <w:t>c2</w:t>
      </w:r>
    </w:p>
    <w:p w:rsidR="000B50AF" w:rsidRDefault="000B50AF" w:rsidP="000B50AF">
      <w:pPr>
        <w:spacing w:before="120"/>
        <w:ind w:left="720"/>
        <w:jc w:val="both"/>
        <w:rPr>
          <w:b/>
        </w:rPr>
      </w:pPr>
      <w:r>
        <w:rPr>
          <w:b/>
        </w:rPr>
        <w:t xml:space="preserve">H3 = w1(x) </w:t>
      </w:r>
      <w:proofErr w:type="gramStart"/>
      <w:r>
        <w:rPr>
          <w:b/>
        </w:rPr>
        <w:t>w1(</w:t>
      </w:r>
      <w:proofErr w:type="gramEnd"/>
      <w:r>
        <w:rPr>
          <w:b/>
        </w:rPr>
        <w:t>z) r2(u) w1(b) c1 w2(x) r2(z) w2(z) c2</w:t>
      </w:r>
    </w:p>
    <w:p w:rsidR="000B50AF" w:rsidRDefault="000B50AF" w:rsidP="000B50AF">
      <w:pPr>
        <w:spacing w:before="120"/>
        <w:ind w:left="720" w:hanging="720"/>
        <w:jc w:val="both"/>
        <w:rPr>
          <w:b/>
        </w:rPr>
      </w:pPr>
      <w:r>
        <w:rPr>
          <w:b/>
        </w:rPr>
        <w:tab/>
        <w:t xml:space="preserve">H4 = w1(x) </w:t>
      </w:r>
      <w:proofErr w:type="gramStart"/>
      <w:r>
        <w:rPr>
          <w:b/>
        </w:rPr>
        <w:t>w1(</w:t>
      </w:r>
      <w:proofErr w:type="gramEnd"/>
      <w:r>
        <w:rPr>
          <w:b/>
        </w:rPr>
        <w:t>z) r2(u) w2(x) w1(b) c1 r2(z) w2(z) c2</w:t>
      </w:r>
    </w:p>
    <w:p w:rsidR="006C5CF9" w:rsidRPr="000B50AF" w:rsidRDefault="00CC1454" w:rsidP="005E6F76">
      <w:pPr>
        <w:spacing w:before="240"/>
        <w:ind w:left="720" w:hanging="720"/>
        <w:jc w:val="both"/>
        <w:rPr>
          <w:szCs w:val="24"/>
        </w:rPr>
      </w:pPr>
      <w:r>
        <w:rPr>
          <w:szCs w:val="24"/>
        </w:rPr>
        <w:t>Q11.</w:t>
      </w:r>
      <w:r>
        <w:rPr>
          <w:szCs w:val="24"/>
        </w:rPr>
        <w:tab/>
        <w:t>In a concurrent execution under a two-phase locking policy, in the event of a conflict if the requestor or the holder is immediately rolled-back (no blocking) then deadlock cannot occur. First show with an example and then provide a proof.</w:t>
      </w:r>
    </w:p>
    <w:sectPr w:rsidR="006C5CF9" w:rsidRPr="000B50AF">
      <w:headerReference w:type="even" r:id="rId9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2A" w:rsidRDefault="0031692A">
      <w:r>
        <w:separator/>
      </w:r>
    </w:p>
  </w:endnote>
  <w:endnote w:type="continuationSeparator" w:id="0">
    <w:p w:rsidR="0031692A" w:rsidRDefault="0031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2A" w:rsidRDefault="0031692A">
      <w:r>
        <w:separator/>
      </w:r>
    </w:p>
  </w:footnote>
  <w:footnote w:type="continuationSeparator" w:id="0">
    <w:p w:rsidR="0031692A" w:rsidRDefault="00316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C" w:rsidRDefault="00F4617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6974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5613"/>
    <w:multiLevelType w:val="hybridMultilevel"/>
    <w:tmpl w:val="4BF8C472"/>
    <w:lvl w:ilvl="0" w:tplc="02C812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D10C6E"/>
    <w:multiLevelType w:val="hybridMultilevel"/>
    <w:tmpl w:val="F958509A"/>
    <w:lvl w:ilvl="0" w:tplc="7D7452C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6D02A84"/>
    <w:multiLevelType w:val="multilevel"/>
    <w:tmpl w:val="0480EF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8213987"/>
    <w:multiLevelType w:val="hybridMultilevel"/>
    <w:tmpl w:val="70D6355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9857F8E"/>
    <w:multiLevelType w:val="hybridMultilevel"/>
    <w:tmpl w:val="9A52B6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ACF7469"/>
    <w:multiLevelType w:val="multilevel"/>
    <w:tmpl w:val="796ECE1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34026574"/>
    <w:multiLevelType w:val="hybridMultilevel"/>
    <w:tmpl w:val="D51E8182"/>
    <w:lvl w:ilvl="0" w:tplc="B5203F8E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C0E16"/>
    <w:multiLevelType w:val="multilevel"/>
    <w:tmpl w:val="70D635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D6C0D00"/>
    <w:multiLevelType w:val="hybridMultilevel"/>
    <w:tmpl w:val="B9323FA8"/>
    <w:lvl w:ilvl="0" w:tplc="B5203F8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12A2776"/>
    <w:multiLevelType w:val="hybridMultilevel"/>
    <w:tmpl w:val="8D2EA5F8"/>
    <w:lvl w:ilvl="0" w:tplc="BD446884">
      <w:start w:val="1"/>
      <w:numFmt w:val="lowerLetter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C7F5A39"/>
    <w:multiLevelType w:val="hybridMultilevel"/>
    <w:tmpl w:val="EEB0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44F16"/>
    <w:multiLevelType w:val="hybridMultilevel"/>
    <w:tmpl w:val="4A1807A2"/>
    <w:lvl w:ilvl="0" w:tplc="7D7452C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4360822"/>
    <w:multiLevelType w:val="hybridMultilevel"/>
    <w:tmpl w:val="CA748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1973"/>
    <w:rsid w:val="000002ED"/>
    <w:rsid w:val="00010DF7"/>
    <w:rsid w:val="00015548"/>
    <w:rsid w:val="00035315"/>
    <w:rsid w:val="00041C5E"/>
    <w:rsid w:val="00044C0E"/>
    <w:rsid w:val="00052437"/>
    <w:rsid w:val="00067A6C"/>
    <w:rsid w:val="0007465D"/>
    <w:rsid w:val="000752FA"/>
    <w:rsid w:val="0007688E"/>
    <w:rsid w:val="00076D72"/>
    <w:rsid w:val="00080ECE"/>
    <w:rsid w:val="000824B9"/>
    <w:rsid w:val="000A1D63"/>
    <w:rsid w:val="000A62F7"/>
    <w:rsid w:val="000A7088"/>
    <w:rsid w:val="000B0A78"/>
    <w:rsid w:val="000B1147"/>
    <w:rsid w:val="000B40F6"/>
    <w:rsid w:val="000B46D8"/>
    <w:rsid w:val="000B50AF"/>
    <w:rsid w:val="000C7314"/>
    <w:rsid w:val="000D5A4D"/>
    <w:rsid w:val="000D6FEA"/>
    <w:rsid w:val="0011368E"/>
    <w:rsid w:val="00113902"/>
    <w:rsid w:val="00131E99"/>
    <w:rsid w:val="00141A82"/>
    <w:rsid w:val="00151081"/>
    <w:rsid w:val="0015599C"/>
    <w:rsid w:val="001561D6"/>
    <w:rsid w:val="00172705"/>
    <w:rsid w:val="001A0C38"/>
    <w:rsid w:val="001A1151"/>
    <w:rsid w:val="001A342D"/>
    <w:rsid w:val="001B11A6"/>
    <w:rsid w:val="001B3DF3"/>
    <w:rsid w:val="001C3951"/>
    <w:rsid w:val="001C4FD5"/>
    <w:rsid w:val="001C602A"/>
    <w:rsid w:val="001D65B3"/>
    <w:rsid w:val="001E19A7"/>
    <w:rsid w:val="001E33C3"/>
    <w:rsid w:val="001E3E57"/>
    <w:rsid w:val="001F035F"/>
    <w:rsid w:val="001F0F27"/>
    <w:rsid w:val="001F21A1"/>
    <w:rsid w:val="001F47B5"/>
    <w:rsid w:val="001F52F7"/>
    <w:rsid w:val="002011DB"/>
    <w:rsid w:val="002058B3"/>
    <w:rsid w:val="0022530B"/>
    <w:rsid w:val="00234E9F"/>
    <w:rsid w:val="00272393"/>
    <w:rsid w:val="00275554"/>
    <w:rsid w:val="00281588"/>
    <w:rsid w:val="00285C1E"/>
    <w:rsid w:val="00295498"/>
    <w:rsid w:val="002B5A9E"/>
    <w:rsid w:val="002E6255"/>
    <w:rsid w:val="002F36B2"/>
    <w:rsid w:val="002F7D72"/>
    <w:rsid w:val="003034AD"/>
    <w:rsid w:val="00311FCE"/>
    <w:rsid w:val="0031692A"/>
    <w:rsid w:val="003246C9"/>
    <w:rsid w:val="00333D5A"/>
    <w:rsid w:val="003734F9"/>
    <w:rsid w:val="0037710E"/>
    <w:rsid w:val="00384C94"/>
    <w:rsid w:val="00391AEB"/>
    <w:rsid w:val="003A3586"/>
    <w:rsid w:val="003A4733"/>
    <w:rsid w:val="003A7017"/>
    <w:rsid w:val="003B43FD"/>
    <w:rsid w:val="003D5684"/>
    <w:rsid w:val="003D6388"/>
    <w:rsid w:val="003D6980"/>
    <w:rsid w:val="003D6BD7"/>
    <w:rsid w:val="003E54B5"/>
    <w:rsid w:val="003E79F3"/>
    <w:rsid w:val="003F09C8"/>
    <w:rsid w:val="004005AC"/>
    <w:rsid w:val="00420EC0"/>
    <w:rsid w:val="00421DC1"/>
    <w:rsid w:val="0043231C"/>
    <w:rsid w:val="004372AE"/>
    <w:rsid w:val="00493A63"/>
    <w:rsid w:val="004A7770"/>
    <w:rsid w:val="004B53F5"/>
    <w:rsid w:val="004C663F"/>
    <w:rsid w:val="004E5B96"/>
    <w:rsid w:val="004E77FC"/>
    <w:rsid w:val="004E7EB8"/>
    <w:rsid w:val="004F2248"/>
    <w:rsid w:val="0050617C"/>
    <w:rsid w:val="00515654"/>
    <w:rsid w:val="00522483"/>
    <w:rsid w:val="005431AB"/>
    <w:rsid w:val="00547B68"/>
    <w:rsid w:val="0055092A"/>
    <w:rsid w:val="00551524"/>
    <w:rsid w:val="0057269B"/>
    <w:rsid w:val="00592FE2"/>
    <w:rsid w:val="00595249"/>
    <w:rsid w:val="00595BF0"/>
    <w:rsid w:val="005A1A7D"/>
    <w:rsid w:val="005B4F37"/>
    <w:rsid w:val="005D717B"/>
    <w:rsid w:val="005E6F76"/>
    <w:rsid w:val="005F2C8C"/>
    <w:rsid w:val="005F44BD"/>
    <w:rsid w:val="006034BE"/>
    <w:rsid w:val="00606914"/>
    <w:rsid w:val="00612A55"/>
    <w:rsid w:val="00621C1D"/>
    <w:rsid w:val="006247E2"/>
    <w:rsid w:val="00632F9C"/>
    <w:rsid w:val="00636097"/>
    <w:rsid w:val="00644A5F"/>
    <w:rsid w:val="00656330"/>
    <w:rsid w:val="00666447"/>
    <w:rsid w:val="00667281"/>
    <w:rsid w:val="00690A65"/>
    <w:rsid w:val="006A6E95"/>
    <w:rsid w:val="006B06B0"/>
    <w:rsid w:val="006B31A7"/>
    <w:rsid w:val="006B695A"/>
    <w:rsid w:val="006B7F31"/>
    <w:rsid w:val="006C5CF9"/>
    <w:rsid w:val="006C6F1A"/>
    <w:rsid w:val="006D39C0"/>
    <w:rsid w:val="006E06C8"/>
    <w:rsid w:val="006F5899"/>
    <w:rsid w:val="006F638A"/>
    <w:rsid w:val="007030E1"/>
    <w:rsid w:val="007161D9"/>
    <w:rsid w:val="00722102"/>
    <w:rsid w:val="00724BA5"/>
    <w:rsid w:val="007261E0"/>
    <w:rsid w:val="00726E4A"/>
    <w:rsid w:val="0073242D"/>
    <w:rsid w:val="00732506"/>
    <w:rsid w:val="00743B93"/>
    <w:rsid w:val="00743C2E"/>
    <w:rsid w:val="0076502D"/>
    <w:rsid w:val="00765F53"/>
    <w:rsid w:val="007710AA"/>
    <w:rsid w:val="00775292"/>
    <w:rsid w:val="00780E79"/>
    <w:rsid w:val="00793CB0"/>
    <w:rsid w:val="007A28AF"/>
    <w:rsid w:val="007A532E"/>
    <w:rsid w:val="007A787E"/>
    <w:rsid w:val="007C295D"/>
    <w:rsid w:val="007C71F4"/>
    <w:rsid w:val="007D2A41"/>
    <w:rsid w:val="007E0559"/>
    <w:rsid w:val="007E09A3"/>
    <w:rsid w:val="007E37A7"/>
    <w:rsid w:val="007E4ED3"/>
    <w:rsid w:val="007E5799"/>
    <w:rsid w:val="007F0495"/>
    <w:rsid w:val="008047B8"/>
    <w:rsid w:val="00823B11"/>
    <w:rsid w:val="00844F70"/>
    <w:rsid w:val="0084609E"/>
    <w:rsid w:val="00855D47"/>
    <w:rsid w:val="00856974"/>
    <w:rsid w:val="00872D9C"/>
    <w:rsid w:val="008775E5"/>
    <w:rsid w:val="008817BC"/>
    <w:rsid w:val="008878EB"/>
    <w:rsid w:val="008B47B6"/>
    <w:rsid w:val="008B61FE"/>
    <w:rsid w:val="008C2965"/>
    <w:rsid w:val="008C5178"/>
    <w:rsid w:val="008D1B31"/>
    <w:rsid w:val="008E4254"/>
    <w:rsid w:val="008E639D"/>
    <w:rsid w:val="00900E81"/>
    <w:rsid w:val="00910439"/>
    <w:rsid w:val="00913482"/>
    <w:rsid w:val="00932DDA"/>
    <w:rsid w:val="00934D53"/>
    <w:rsid w:val="00942C17"/>
    <w:rsid w:val="0094460F"/>
    <w:rsid w:val="00953999"/>
    <w:rsid w:val="00962424"/>
    <w:rsid w:val="00984361"/>
    <w:rsid w:val="00995AA1"/>
    <w:rsid w:val="009A00CF"/>
    <w:rsid w:val="009A08FE"/>
    <w:rsid w:val="009E403B"/>
    <w:rsid w:val="009E5682"/>
    <w:rsid w:val="009F2DBC"/>
    <w:rsid w:val="009F2E9D"/>
    <w:rsid w:val="00A01B0C"/>
    <w:rsid w:val="00A31B4E"/>
    <w:rsid w:val="00A37903"/>
    <w:rsid w:val="00A5016D"/>
    <w:rsid w:val="00A55079"/>
    <w:rsid w:val="00A74959"/>
    <w:rsid w:val="00A770EA"/>
    <w:rsid w:val="00A87979"/>
    <w:rsid w:val="00A87DEE"/>
    <w:rsid w:val="00A93CD8"/>
    <w:rsid w:val="00AB135F"/>
    <w:rsid w:val="00AB4D50"/>
    <w:rsid w:val="00AC2E09"/>
    <w:rsid w:val="00AC560D"/>
    <w:rsid w:val="00AD57F4"/>
    <w:rsid w:val="00AF07B4"/>
    <w:rsid w:val="00B00402"/>
    <w:rsid w:val="00B23018"/>
    <w:rsid w:val="00B4320E"/>
    <w:rsid w:val="00B441C6"/>
    <w:rsid w:val="00B467FE"/>
    <w:rsid w:val="00B56B8D"/>
    <w:rsid w:val="00B71B30"/>
    <w:rsid w:val="00B93EE6"/>
    <w:rsid w:val="00BC32FC"/>
    <w:rsid w:val="00BD3EED"/>
    <w:rsid w:val="00BF09B8"/>
    <w:rsid w:val="00BF504E"/>
    <w:rsid w:val="00BF7AFF"/>
    <w:rsid w:val="00BF7F50"/>
    <w:rsid w:val="00C049BF"/>
    <w:rsid w:val="00C06C37"/>
    <w:rsid w:val="00C1206A"/>
    <w:rsid w:val="00C233B7"/>
    <w:rsid w:val="00C256B4"/>
    <w:rsid w:val="00C30176"/>
    <w:rsid w:val="00C36DF3"/>
    <w:rsid w:val="00C4221A"/>
    <w:rsid w:val="00C44E22"/>
    <w:rsid w:val="00C61973"/>
    <w:rsid w:val="00C6302A"/>
    <w:rsid w:val="00C71C5E"/>
    <w:rsid w:val="00C77137"/>
    <w:rsid w:val="00C9622C"/>
    <w:rsid w:val="00CA1471"/>
    <w:rsid w:val="00CA3EE3"/>
    <w:rsid w:val="00CA3F55"/>
    <w:rsid w:val="00CA4FA8"/>
    <w:rsid w:val="00CA5A96"/>
    <w:rsid w:val="00CA612D"/>
    <w:rsid w:val="00CB18D4"/>
    <w:rsid w:val="00CC1454"/>
    <w:rsid w:val="00CC7879"/>
    <w:rsid w:val="00CD21F2"/>
    <w:rsid w:val="00CE3D26"/>
    <w:rsid w:val="00CF7321"/>
    <w:rsid w:val="00D04667"/>
    <w:rsid w:val="00D277A5"/>
    <w:rsid w:val="00D35DEB"/>
    <w:rsid w:val="00D527A6"/>
    <w:rsid w:val="00D61B46"/>
    <w:rsid w:val="00D63600"/>
    <w:rsid w:val="00D80AEF"/>
    <w:rsid w:val="00DA208C"/>
    <w:rsid w:val="00DB0F7B"/>
    <w:rsid w:val="00DB34C5"/>
    <w:rsid w:val="00DB716F"/>
    <w:rsid w:val="00DC42EE"/>
    <w:rsid w:val="00DC495A"/>
    <w:rsid w:val="00DC4C38"/>
    <w:rsid w:val="00DD6DC8"/>
    <w:rsid w:val="00DE0FB9"/>
    <w:rsid w:val="00DE3C98"/>
    <w:rsid w:val="00DE5423"/>
    <w:rsid w:val="00DE629B"/>
    <w:rsid w:val="00DE73BD"/>
    <w:rsid w:val="00E15268"/>
    <w:rsid w:val="00E171A1"/>
    <w:rsid w:val="00E25CF8"/>
    <w:rsid w:val="00E33773"/>
    <w:rsid w:val="00E455F1"/>
    <w:rsid w:val="00E5005D"/>
    <w:rsid w:val="00E71335"/>
    <w:rsid w:val="00E80F7C"/>
    <w:rsid w:val="00E93EA0"/>
    <w:rsid w:val="00E95DAA"/>
    <w:rsid w:val="00EA02AA"/>
    <w:rsid w:val="00EA0426"/>
    <w:rsid w:val="00EA328E"/>
    <w:rsid w:val="00EB3041"/>
    <w:rsid w:val="00EC0E4F"/>
    <w:rsid w:val="00ED788A"/>
    <w:rsid w:val="00EE2C30"/>
    <w:rsid w:val="00EE5F94"/>
    <w:rsid w:val="00EF1303"/>
    <w:rsid w:val="00EF319E"/>
    <w:rsid w:val="00F11B58"/>
    <w:rsid w:val="00F37AD6"/>
    <w:rsid w:val="00F4617C"/>
    <w:rsid w:val="00F5465D"/>
    <w:rsid w:val="00F54A72"/>
    <w:rsid w:val="00F826B2"/>
    <w:rsid w:val="00F83CED"/>
    <w:rsid w:val="00F9244F"/>
    <w:rsid w:val="00FA6494"/>
    <w:rsid w:val="00FB49CC"/>
    <w:rsid w:val="00FB4DEA"/>
    <w:rsid w:val="00FB5FB5"/>
    <w:rsid w:val="00FD4E06"/>
    <w:rsid w:val="00FE2BFE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E9D"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610"/>
        <w:tab w:val="left" w:pos="5490"/>
      </w:tabs>
      <w:spacing w:before="120"/>
      <w:ind w:left="547" w:hanging="547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034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1170"/>
      </w:tabs>
      <w:jc w:val="center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270"/>
        <w:tab w:val="left" w:pos="1260"/>
        <w:tab w:val="left" w:pos="6300"/>
        <w:tab w:val="left" w:pos="6390"/>
      </w:tabs>
      <w:spacing w:before="240"/>
      <w:ind w:left="720" w:hanging="720"/>
      <w:jc w:val="both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87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749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A74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50C8-EFCD-4C2D-AAFB-8CF29C13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CS490I</vt:lpstr>
    </vt:vector>
  </TitlesOfParts>
  <Company>umkc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CS490I</dc:title>
  <dc:creator>Vijay kumar</dc:creator>
  <cp:lastModifiedBy>Kumar, Vijay</cp:lastModifiedBy>
  <cp:revision>14</cp:revision>
  <cp:lastPrinted>2009-04-08T20:48:00Z</cp:lastPrinted>
  <dcterms:created xsi:type="dcterms:W3CDTF">2012-03-09T22:04:00Z</dcterms:created>
  <dcterms:modified xsi:type="dcterms:W3CDTF">2013-03-11T15:52:00Z</dcterms:modified>
</cp:coreProperties>
</file>