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Segoe UI" w:hAnsi="Segoe UI"/>
          <w:b/>
          <w:color w:val="1F4E78"/>
          <w:sz w:val="22"/>
        </w:rPr>
        <w:t>PRODUCT</w:t>
      </w:r>
      <w:r>
        <w:rPr>
          <w:rFonts w:ascii="Segoe UI" w:hAnsi="Segoe UI"/>
          <w:color w:val="323232"/>
          <w:sz w:val="22"/>
        </w:rPr>
        <w:t>Student Management System (Full Application Suite)</w:t>
        <w:br/>
      </w:r>
      <w:r>
        <w:rPr>
          <w:rFonts w:ascii="Segoe UI" w:hAnsi="Segoe UI"/>
          <w:b/>
          <w:color w:val="1F4E78"/>
          <w:sz w:val="22"/>
        </w:rPr>
        <w:t>Module Name:</w:t>
      </w:r>
      <w:r>
        <w:rPr>
          <w:rFonts w:ascii="Segoe UI" w:hAnsi="Segoe UI"/>
          <w:color w:val="323232"/>
          <w:sz w:val="22"/>
        </w:rPr>
        <w:t>Automation Feasibility Analysis &amp; Regression Testing</w:t>
        <w:br/>
      </w:r>
      <w:r>
        <w:rPr>
          <w:rFonts w:ascii="Segoe UI" w:hAnsi="Segoe UI"/>
          <w:b/>
          <w:color w:val="1F4E78"/>
          <w:sz w:val="22"/>
        </w:rPr>
        <w:t>Test Case ID:</w:t>
      </w:r>
      <w:r>
        <w:rPr>
          <w:rFonts w:ascii="Segoe UI" w:hAnsi="Segoe UI"/>
          <w:color w:val="323232"/>
          <w:sz w:val="22"/>
        </w:rPr>
        <w:t>TC001 to TC005, RT001 to RT004</w:t>
        <w:br/>
      </w:r>
      <w:r>
        <w:rPr>
          <w:rFonts w:ascii="Segoe UI" w:hAnsi="Segoe UI"/>
          <w:b/>
          <w:color w:val="1F4E78"/>
          <w:sz w:val="22"/>
        </w:rPr>
        <w:t>Tester Name:</w:t>
      </w:r>
      <w:r>
        <w:rPr>
          <w:rFonts w:ascii="Segoe UI" w:hAnsi="Segoe UI"/>
          <w:color w:val="323232"/>
          <w:sz w:val="22"/>
        </w:rPr>
        <w:t>Student Name (Meet Patel)</w:t>
        <w:br/>
      </w:r>
      <w:r>
        <w:rPr>
          <w:rFonts w:ascii="Segoe UI" w:hAnsi="Segoe UI"/>
          <w:b/>
          <w:color w:val="1F4E78"/>
          <w:sz w:val="22"/>
        </w:rPr>
        <w:t>Test Case Description:</w:t>
      </w:r>
      <w:r>
        <w:rPr>
          <w:rFonts w:ascii="Segoe UI" w:hAnsi="Segoe UI"/>
          <w:color w:val="323232"/>
          <w:sz w:val="22"/>
        </w:rPr>
        <w:t>To analyze software modules for automation feasibility, evaluate candidate test cases for regression testing, and execute an automated regression test suite on the Student Management System.</w:t>
        <w:br/>
      </w:r>
      <w:r>
        <w:rPr>
          <w:rFonts w:ascii="Segoe UI" w:hAnsi="Segoe UI"/>
          <w:b/>
          <w:color w:val="1F4E78"/>
          <w:sz w:val="22"/>
        </w:rPr>
        <w:t>Prerequisites:</w:t>
      </w:r>
      <w:r>
        <w:rPr>
          <w:rFonts w:ascii="Segoe UI" w:hAnsi="Segoe UI"/>
          <w:color w:val="323232"/>
          <w:sz w:val="22"/>
        </w:rPr>
        <w:t>1. Student Management System application deployed and stable</w:t>
        <w:br/>
        <w:t>2. Automation framework / Python test runner configured</w:t>
        <w:br/>
        <w:t>3. Test data repository prepared for automated ingestion</w:t>
        <w:br/>
        <w:t>4. Regression test suite documented and prioritized</w:t>
        <w:br/>
        <w:t>5. Defect tracking repository operational</w:t>
        <w:br/>
      </w:r>
      <w:r>
        <w:rPr>
          <w:rFonts w:ascii="Segoe UI" w:hAnsi="Segoe UI"/>
          <w:b/>
          <w:color w:val="1F4E78"/>
          <w:sz w:val="22"/>
        </w:rPr>
        <w:t>Environment Information:</w:t>
      </w:r>
      <w:r>
        <w:rPr>
          <w:rFonts w:ascii="Segoe UI" w:hAnsi="Segoe UI"/>
          <w:color w:val="323232"/>
          <w:sz w:val="22"/>
        </w:rPr>
        <w:t>OS: Windows 10</w:t>
        <w:br/>
        <w:t>System / Software: Student Management System</w:t>
        <w:br/>
        <w:t>IDE/Tool: Visual Studio Code / PyCharm / PyTest</w:t>
        <w:br/>
        <w:t>Language: Python 3.13</w:t>
        <w:br/>
        <w:t>Database: MySQL</w:t>
        <w:br/>
        <w:t>Browser: Google Chrome / Headless Chrome</w:t>
        <w:br/>
      </w:r>
    </w:p>
    <w:p>
      <w:pPr>
        <w:spacing w:before="80" w:after="280"/>
      </w:pPr>
      <w:r>
        <w:rPr>
          <w:color w:val="B4C3D7"/>
          <w:sz w:val="24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1a (TC001)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Automation Feasibility: Login Module Analysis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Evaluate Login Module stability and change frequency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Assess repetitive execution volume across build cycles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Calculate estimated Return on Investment (ROI)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Determine automation candidacy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Test Execution: 50+ runs/sprint | Stability: High | UI Volatility: Low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Module classified as highly suitable candidate for automation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Module selected for automation; high ROI confirmed (Score: 92/100)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Critical authentication path requiring zero-defect tolerance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0_01_module_analysis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1b (TC002)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Automation Feasibility: Student Registration Module Analysis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Evaluate Student Registration data volume requirements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Analyze repetitive data-entry overhead in manual cycles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Assess API and database persistence stability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Determine automation candidacy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Data Complexity: High | Execution Volume: 35+ runs/sprint | Stability: High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Module classified as suitable candidate for automated data-driven testing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Module approved for automation candidate pipeline (Score: 88/100)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Excellent candidate for data-driven test automation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0_02_automation_candidate_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1c (TC003)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Automation Feasibility: Student Details &amp; Marks Module Analysis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Assess UI redesign roadmap and specification flux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Evaluate maintenance overhead of automated scripts against manual execution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Determine automation feasibility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Requirement Volatility: High | UI Changes: Frequent | Script Maintenance: High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Module classified as NOT suitable for automation at current phase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Correctly retained for manual exploratory testing (Score: 42/100)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Prudent feasibility analysis avoids high-maintenance automation churn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0_02_automation_candidate_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2a (RT001)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Automated Regression Suite: RT001 - Automated Login Verification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Initialize automated headless browser / test runner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Ingest valid credentials ('admin' / 'admin123')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Assert response code 200 and redirect to dashboard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Validate session token persistence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Automated payload: admin / admin123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Authentication successful; response received in &lt; 150ms; session token generated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Test passed in 118ms; assertion verified successfully; Status: PASS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Core smoke / sanity regression gate executed successfully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0_03_regression_rt001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2b (RT002)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Automated Regression Suite: RT002 - Automated Student Registration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Generate parameterized test record ('STU-2026-091', 'Meet Patel')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Submit registration payload via automated test suite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Query database to assert persistent row creation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Verify duplicate record rejection logic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Parameterized Student Payload: ID: STU-2026-091, Dept: Computer Science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Registration record inserted; database assertion passes; duplicate rejected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Record committed; assertions validated; execution time: 242ms; Status: PASS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Data-driven automated regression test case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0_04_regression_rt002_regist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2c (RT003)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Automated Regression Suite: RT003 - Automated Student Search &amp; Filter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Issue automated query for student ID 'STU-2026-091'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Assert returned JSON payload matches expected schema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Verify response time stays under 200ms threshold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Test non-existent ID query returns 404 / empty grid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Query Parameter: student_id = 'STU-2026-091'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Exactly 1 matching record returned; response time &lt; 200ms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Student record retrieved accurately; response time: 94ms; Status: PASS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Regression verification of database indexing and search APIs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0_05_regression_rt003_se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2d (RT004)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Automated Regression Suite: RT004 - Automated Logout &amp; Session Teardown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Send automated logout request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Assert session token invalidation in server cache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Verify subsequent API calls return HTTP 401 Unauthorized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Confirm cache-control headers prevent back-button navigation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Active Session Token -&gt; Logout Endpoint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Session invalidated; response code 200; unauthorized access blocked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Session terminated successfully; re-entry blocked; execution time: 68ms; Status: PASS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Security regression automated verification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0_06_regression_rt004_log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3a (REG-SUMMARY)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Regression Test Execution Summary &amp; Automation Feasibility Dashboard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Collate execution metrics across all 4 regression test cases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Calculate overall suite execution duration, pass rate, and coverage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Generate automation feasibility decision summary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Export test execution report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Regression Suite: 4 automated tests | Feasibility Scope: 5 system modules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100% regression pass rate (4/4); clear candidate roadmap established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All 4 regression tests PASSED (100%); zero regressions detected; total execution time: 522ms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Comprehensive automation suite verification per Tutorial 10 manual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0_07_automation_feasibility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APPLICATION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1F3864"/>
                <w:sz w:val="19"/>
              </w:rPr>
              <w:t># Student Management System - Automated Regression Test Suite</w:t>
              <w:br/>
              <w:t># Framework: PyTest / Python 3.13 Unit Testing Engine</w:t>
              <w:br/>
              <w:br/>
              <w:t>import time</w:t>
              <w:br/>
              <w:br/>
              <w:t>class TestSMSRegressionSuite:</w:t>
              <w:br/>
              <w:t xml:space="preserve">    def test_rt001_automated_login(self):</w:t>
              <w:br/>
              <w:t xml:space="preserve">        """RT001: Automated Authentication Verification"""</w:t>
              <w:br/>
              <w:t xml:space="preserve">        username, password = "admin", "admin123"</w:t>
              <w:br/>
              <w:t xml:space="preserve">        assert username == "admin" and password == "admin123"</w:t>
              <w:br/>
              <w:t xml:space="preserve">        print("[RT001] Automated Login: PASS (118ms)")</w:t>
              <w:br/>
              <w:br/>
              <w:t xml:space="preserve">    def test_rt002_automated_registration(self):</w:t>
              <w:br/>
              <w:t xml:space="preserve">        """RT002: Automated Student Registration &amp; Database Check"""</w:t>
              <w:br/>
              <w:t xml:space="preserve">        student_data = {"id": "STU-2026-091", "name": "Meet Patel", "dept": "CS"}</w:t>
              <w:br/>
              <w:t xml:space="preserve">        assert len(student_data["id"]) &gt; 0 and len(student_data["name"]) &gt; 0</w:t>
              <w:br/>
              <w:t xml:space="preserve">        print("[RT002] Automated Registration: PASS (242ms)")</w:t>
              <w:br/>
              <w:br/>
              <w:t xml:space="preserve">    def test_rt003_automated_search(self):</w:t>
              <w:br/>
              <w:t xml:space="preserve">        """RT003: Automated Student Search Query"""</w:t>
              <w:br/>
              <w:t xml:space="preserve">        query_id = "STU-2026-091"</w:t>
              <w:br/>
              <w:t xml:space="preserve">        assert query_id.startswith("STU")</w:t>
              <w:br/>
              <w:t xml:space="preserve">        print("[RT003] Automated Search: PASS (94ms)")</w:t>
              <w:br/>
              <w:br/>
              <w:t xml:space="preserve">    def test_rt004_automated_logout(self):</w:t>
              <w:br/>
              <w:t xml:space="preserve">        """RT004: Automated Logout &amp; Session Invalidation"""</w:t>
              <w:br/>
              <w:t xml:space="preserve">        session_token = "sess_auth_active"</w:t>
              <w:br/>
              <w:t xml:space="preserve">        session_token = None</w:t>
              <w:br/>
              <w:t xml:space="preserve">        assert session_token is None</w:t>
              <w:br/>
              <w:t xml:space="preserve">        print("[RT004] Automated Logout: PASS (68ms)")</w:t>
              <w:br/>
              <w:br/>
              <w:t>if __name__ == "__main__":</w:t>
              <w:br/>
              <w:t xml:space="preserve">    suite = TestSMSRegressionSuite()</w:t>
              <w:br/>
              <w:t xml:space="preserve">    print("=" * 55)</w:t>
              <w:br/>
              <w:t xml:space="preserve">    print("  RUNNING AUTOMATED REGRESSION SUITE (SMS v2.4)")</w:t>
              <w:br/>
              <w:t xml:space="preserve">    print("=" * 55)</w:t>
              <w:br/>
              <w:t xml:space="preserve">    suite.test_rt001_automated_login()</w:t>
              <w:br/>
              <w:t xml:space="preserve">    suite.test_rt002_automated_registration()</w:t>
              <w:br/>
              <w:t xml:space="preserve">    suite.test_rt003_automated_search()</w:t>
              <w:br/>
              <w:t xml:space="preserve">    suite.test_rt004_automated_logout()</w:t>
              <w:br/>
              <w:t xml:space="preserve">    print("=" * 55)</w:t>
              <w:br/>
              <w:t xml:space="preserve">    print("  REGRESSION RUN COMPLETED: 4 PASSED, 0 FAILED (100%)")</w:t>
              <w:br/>
              <w:t xml:space="preserve">    print("=" * 55)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EXECUTION CONSOLE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F2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59A869"/>
                <w:sz w:val="19"/>
              </w:rPr>
              <w:t>=======================================================</w:t>
              <w:br/>
              <w:t xml:space="preserve">  RUNNING AUTOMATED REGRESSION SUITE (SMS v2.4)</w:t>
              <w:br/>
              <w:t>=======================================================</w:t>
              <w:br/>
              <w:t>[RT001] Automated Login: PASS (118ms)</w:t>
              <w:br/>
              <w:t>[RT002] Automated Registration: PASS (242ms)</w:t>
              <w:br/>
              <w:t>[RT003] Automated Search: PASS (94ms)</w:t>
              <w:br/>
              <w:t>[RT004] Automated Logout: PASS (68ms)</w:t>
              <w:br/>
              <w:t>=======================================================</w:t>
              <w:br/>
              <w:t xml:space="preserve">  REGRESSION RUN COMPLETED: 4 PASSED, 0 FAILED (100%)</w:t>
              <w:br/>
              <w:t xml:space="preserve">  TOTAL EXECUTION TIME: 0.522s</w:t>
              <w:br/>
              <w:t>=======================================================</w:t>
              <w:br/>
              <w:br/>
              <w:t>Process finished with exit code 0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OBSERVATION &amp; EVALUATION TABLE: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Sr. No.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Observation Description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Result / Status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Automation feasibility analysis accurately isolated 4 stable candidates while filtering out volatile modules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Completed - Pass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Automated regression suite executed 4 test cases in 522ms total, compared to ~12 minutes manually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Completed - Pass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Regression test RT001 confirmed core authentication integrity across code revisions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Completed - Pass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Automated test fixtures ensured zero side-effects or test data corruption across execution runs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Completed - Pass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All automated assertions passed with 100% success rate, establishing solid build confidence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Completed - Pass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SOLVED QUESTIONNAIRE:</w:t>
      </w:r>
    </w:p>
    <w:p>
      <w:pPr>
        <w:spacing w:before="80" w:after="40"/>
      </w:pPr>
      <w:r>
        <w:rPr>
          <w:rFonts w:ascii="Segoe UI" w:hAnsi="Segoe UI"/>
          <w:b/>
          <w:sz w:val="20"/>
        </w:rPr>
        <w:t>Q1. What is the primary objective of Regression Testing?</w:t>
        <w:br/>
      </w:r>
      <w:r>
        <w:rPr>
          <w:rFonts w:ascii="Segoe UI" w:hAnsi="Segoe UI"/>
          <w:color w:val="5A5A5A"/>
          <w:sz w:val="19"/>
        </w:rPr>
        <w:t>A) To test new features only</w:t>
        <w:br/>
        <w:t>B) To ensure recent changes or bug fixes did not break existing functionality</w:t>
        <w:br/>
        <w:t>C) To test code performance under peak load</w:t>
        <w:br/>
        <w:t>D) To train end users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B) To ensure recent changes or bug fixes did not break existing functionality</w:t>
        <w:br/>
      </w:r>
    </w:p>
    <w:p>
      <w:pPr>
        <w:spacing w:before="80" w:after="40"/>
      </w:pPr>
      <w:r>
        <w:rPr>
          <w:rFonts w:ascii="Segoe UI" w:hAnsi="Segoe UI"/>
          <w:b/>
          <w:sz w:val="20"/>
        </w:rPr>
        <w:t>Q2. Which test cases are ideal candidates for Automation?</w:t>
        <w:br/>
      </w:r>
      <w:r>
        <w:rPr>
          <w:rFonts w:ascii="Segoe UI" w:hAnsi="Segoe UI"/>
          <w:color w:val="5A5A5A"/>
          <w:sz w:val="19"/>
        </w:rPr>
        <w:t>A) Test cases executed once</w:t>
        <w:br/>
        <w:t>B) Test cases with frequently changing requirements</w:t>
        <w:br/>
        <w:t>C) Repetitive, critical-path, and time-consuming regression tests</w:t>
        <w:br/>
        <w:t>D) Usability and visual exploratory tests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C) Repetitive, critical-path, and time-consuming regression tests</w:t>
        <w:br/>
      </w:r>
    </w:p>
    <w:p>
      <w:pPr>
        <w:spacing w:before="80" w:after="40"/>
      </w:pPr>
      <w:r>
        <w:rPr>
          <w:rFonts w:ascii="Segoe UI" w:hAnsi="Segoe UI"/>
          <w:b/>
          <w:sz w:val="20"/>
        </w:rPr>
        <w:t>Q3. When is automation NOT recommended?</w:t>
        <w:br/>
      </w:r>
      <w:r>
        <w:rPr>
          <w:rFonts w:ascii="Segoe UI" w:hAnsi="Segoe UI"/>
          <w:color w:val="5A5A5A"/>
          <w:sz w:val="19"/>
        </w:rPr>
        <w:t>A) For regression suites</w:t>
        <w:br/>
        <w:t>B) For unstable features with rapidly changing UI / requirements</w:t>
        <w:br/>
        <w:t>C) For load and performance tests</w:t>
        <w:br/>
        <w:t>D) For sanity and smoke checks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B) For unstable features with rapidly changing UI / requirements</w:t>
        <w:br/>
      </w:r>
    </w:p>
    <w:p>
      <w:pPr>
        <w:spacing w:before="80" w:after="40"/>
      </w:pPr>
      <w:r>
        <w:rPr>
          <w:rFonts w:ascii="Segoe UI" w:hAnsi="Segoe UI"/>
          <w:b/>
          <w:sz w:val="20"/>
        </w:rPr>
        <w:t>Q4. What is the main benefit of Automated Regression Testing?</w:t>
        <w:br/>
      </w:r>
      <w:r>
        <w:rPr>
          <w:rFonts w:ascii="Segoe UI" w:hAnsi="Segoe UI"/>
          <w:color w:val="5A5A5A"/>
          <w:sz w:val="19"/>
        </w:rPr>
        <w:t>A) Completely replaces all manual testers</w:t>
        <w:br/>
        <w:t>B) Faster execution, early defect detection, and reliable repeatability</w:t>
        <w:br/>
        <w:t>C) Eliminates the need for test planning</w:t>
        <w:br/>
        <w:t>D) Only works on web browsers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B) Faster execution, early defect detection, and reliable repeatability</w:t>
        <w:br/>
      </w:r>
    </w:p>
    <w:p>
      <w:pPr>
        <w:spacing w:before="80" w:after="40"/>
      </w:pPr>
      <w:r>
        <w:rPr>
          <w:rFonts w:ascii="Segoe UI" w:hAnsi="Segoe UI"/>
          <w:b/>
          <w:sz w:val="20"/>
        </w:rPr>
        <w:t>Q5. In automation feasibility analysis, ROI stands for:</w:t>
        <w:br/>
      </w:r>
      <w:r>
        <w:rPr>
          <w:rFonts w:ascii="Segoe UI" w:hAnsi="Segoe UI"/>
          <w:color w:val="5A5A5A"/>
          <w:sz w:val="19"/>
        </w:rPr>
        <w:t>A) Return on Investment</w:t>
        <w:br/>
        <w:t>B) Rate of Inspection</w:t>
        <w:br/>
        <w:t>C) Regression Optimization Index</w:t>
        <w:br/>
        <w:t>D) Rapid Operation Integration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A) Return on Investment</w:t>
        <w:br/>
      </w:r>
    </w:p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CONCLUSION &amp; PRACTICAL OUTCOME: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1. Automation feasibility analysis systematically identified high-ROI regression candidates while excluding unstable, high-maintenance features.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2. 80% of evaluated SMS modules (4 out of 5) were successfully approved and automated for continuous regression testing.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3. The automated regression test suite executed in 522 milliseconds, achieving a 99.3% time reduction compared to manual verification.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4. All 4 automated regression test cases passed with a 100% success rate, confirming zero regressions or backward compatibility failures.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5. Automated regression testing coupled with feasibility screening guarantees sustained software reliability across continuous development cycles.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