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b/>
          <w:bCs/>
          <w:sz w:val="32"/>
          <w:szCs w:val="32"/>
          <w:lang w:eastAsia="zh-CN"/>
        </w:rPr>
      </w:pPr>
      <w:bookmarkStart w:id="0" w:name="_GoBack"/>
      <w:bookmarkEnd w:id="0"/>
      <w:r>
        <w:rPr>
          <w:rFonts w:hint="eastAsia"/>
          <w:b/>
          <w:bCs/>
          <w:sz w:val="32"/>
          <w:szCs w:val="32"/>
          <w:lang w:eastAsia="zh-CN"/>
        </w:rPr>
        <w:t>台灯电路板生产建议</w:t>
      </w:r>
    </w:p>
    <w:p>
      <w:pPr>
        <w:jc w:val="righ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20190917A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1、和贴片厂了解生产时对直插件的要求，一般要求选择能承受260度以上的。</w:t>
      </w:r>
    </w:p>
    <w:p>
      <w:r>
        <w:drawing>
          <wp:inline distT="0" distB="0" distL="114300" distR="114300">
            <wp:extent cx="2788920" cy="1716405"/>
            <wp:effectExtent l="0" t="0" r="1143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元件清单说明各元件的封装尺寸，数值大小，耐压/电流/功率，在电路中的位置，起什么作用；（方便排查问题）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需要测量整个板子（或者特定元件）的电压，电流。如下图，了解电路工作功率。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48510" cy="2083435"/>
            <wp:effectExtent l="0" t="0" r="889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台灯板子供电是12V，所有电容耐压选25V以上则问题不大，电容耐压应该比峰值电压稍大，否则容易失效；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电阻封装0603是0.125W，0805是0.25W，1206是0.5W；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功率电感电流 &gt; 1.5倍工作电流；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35830" cy="2503170"/>
            <wp:effectExtent l="0" t="0" r="762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3、生产用的BOM表如下即可，主要给工厂计算费用，和上机分配物料</w:t>
      </w:r>
    </w:p>
    <w:p>
      <w:r>
        <w:drawing>
          <wp:inline distT="0" distB="0" distL="114300" distR="114300">
            <wp:extent cx="5264150" cy="16637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4、编码开关的上拉电阻和电容选择，除了功率，还要考虑RC常数，如果开关出现漏拨，可以适当降低电阻/电容值；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类似这种电源走线，尽量加粗总是没错。走线的功耗过大，容易出现奇怪问题；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24760" cy="2203450"/>
            <wp:effectExtent l="0" t="0" r="8890" b="635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220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元件采购，量少的情况，不考虑代理渠道，统一在立创商城采购；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电阻电容电感，一般选这几个品牌，在立创商城上所有元件都有原厂认证，问题不大。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从贴片考虑，都按盘采购，所以计算成本时要从整体分摊；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802640"/>
            <wp:effectExtent l="0" t="0" r="635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7、物料采购流程：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不同渠道都各买几个元件验证性能-&gt; 元件采购-&gt; 测试性能-&gt; 编号发给贴片厂-&gt; 生产-&gt; 回收物料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8、特殊物料，如编码开关等定制的元件，要通过老化，排查质量问题；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9、电源接头，要考虑材质（全铜，半铜，铁等），接触不良导致电流电压损耗，容易造成各种莫名其妙的问题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10、PCB板，尽量选用高质量的，例如：高品质FR4，双面铜厚1oz，沉金工艺，过孔盖油，板厚**，插件孔适当多铺锡膏（手插过机时用）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11、贴片厂很重要，好的贴片厂，能帮忙把关，和配合一起改善电路板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12、立创商城、嘉立创这种只适合打样，不支持插件。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13、很多贴片厂的PCB业务是外包的，这个要验厂，确定PCB和贴片厂是同一家。贴片厂必须能完成所有的贴片或者直插件的生产，因为每一次转手都是风险。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14、必须亲自到现场考察工厂，看机器，看环境，可以评估一家工厂的实力，可以拍照回来黄工帮忙评估。另外，工厂的配合度和沟通是否流畅，也是考量的关键因素。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2A7046"/>
    <w:multiLevelType w:val="singleLevel"/>
    <w:tmpl w:val="8C2A7046"/>
    <w:lvl w:ilvl="0" w:tentative="0">
      <w:start w:val="5"/>
      <w:numFmt w:val="decimal"/>
      <w:suff w:val="nothing"/>
      <w:lvlText w:val="%1、"/>
      <w:lvlJc w:val="left"/>
    </w:lvl>
  </w:abstractNum>
  <w:abstractNum w:abstractNumId="1">
    <w:nsid w:val="EB95643E"/>
    <w:multiLevelType w:val="singleLevel"/>
    <w:tmpl w:val="EB95643E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4741B"/>
    <w:rsid w:val="08070DEE"/>
    <w:rsid w:val="24301136"/>
    <w:rsid w:val="358E0797"/>
    <w:rsid w:val="38192D61"/>
    <w:rsid w:val="3DEB178C"/>
    <w:rsid w:val="3F7443B4"/>
    <w:rsid w:val="48F501B6"/>
    <w:rsid w:val="4AEF612C"/>
    <w:rsid w:val="4C807A6C"/>
    <w:rsid w:val="50E947BD"/>
    <w:rsid w:val="57E31781"/>
    <w:rsid w:val="6AE86F1A"/>
    <w:rsid w:val="6B474BA7"/>
    <w:rsid w:val="716B112F"/>
    <w:rsid w:val="7BB21FF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meetwit</cp:lastModifiedBy>
  <dcterms:modified xsi:type="dcterms:W3CDTF">2019-09-27T00:47:18Z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