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6624"/>
        <w:gridCol w:w="1728"/>
      </w:tblGrid>
      <w:tr>
        <w:tc>
          <w:tcPr>
            <w:tcW w:type="dxa" w:w="34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10616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624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616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24"/>
              </w:rPr>
              <w:t>PEMERINTAH PROVINSI SUMATERA BARAT</w:t>
              <w:br/>
            </w:r>
            <w:r>
              <w:rPr>
                <w:b/>
                <w:sz w:val="24"/>
              </w:rPr>
              <w:t>DINAS LINGKUNGAN HIDUP</w:t>
              <w:br/>
            </w:r>
            <w:r>
              <w:rPr>
                <w:b/>
                <w:sz w:val="24"/>
              </w:rPr>
              <w:t>UPTD LABORATORIUM LINGKUNGAN</w:t>
              <w:br/>
            </w:r>
          </w:p>
        </w:tc>
        <w:tc>
          <w:tcPr>
            <w:tcW w:type="dxa" w:w="34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685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625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sz w:val="18"/>
        </w:rPr>
        <w:t>Jl. Khatib Sulaiman No. 22 Padang | Telp. (0751) 466571 - 455517 | Fax. (0751) 44532 Padang</w:t>
        <w:br/>
        <w:t>Website: http://dlh.sumbarprov.go.id | Email: sumbarprov@gmail.com</w:t>
      </w:r>
    </w:p>
    <w:p>
      <w:pPr>
        <w:jc w:val="center"/>
      </w:pPr>
      <w:r>
        <w:rPr>
          <w:b/>
          <w:sz w:val="24"/>
        </w:rPr>
        <w:br/>
        <w:t>LAPORAN HASIL UJI</w:t>
        <w:br/>
      </w:r>
      <w:r>
        <w:rPr>
          <w:sz w:val="20"/>
        </w:rPr>
        <w:t>Nomor : 01/LHU/LAB/2026</w:t>
        <w:br/>
      </w:r>
    </w:p>
    <w:p>
      <w:r>
        <w:t>1. Nama Pelanggan : Sampel Internal</w:t>
      </w:r>
    </w:p>
    <w:p>
      <w:r>
        <w:t>2. Alamat : Jalan Khatib Sulaiman No. 22 Padang</w:t>
      </w:r>
    </w:p>
    <w:p>
      <w:r>
        <w:t>3. Tlp/Fax : 081336362435</w:t>
      </w:r>
    </w:p>
    <w:p>
      <w:r>
        <w:t>4. Personil yang dihubungi : Live Diw</w:t>
      </w:r>
    </w:p>
    <w:p>
      <w:r>
        <w:t>5. Jenis Sampel : Air Limbah</w:t>
      </w:r>
    </w:p>
    <w:p>
      <w:r>
        <w:t>6. Pengirim Sampel : Petugas Sampling UPTD Lab DLH Provinsi Sumbar</w:t>
      </w:r>
    </w:p>
    <w:p>
      <w:r>
        <w:t>7. No. Sampel : 286/LBM/XII/2025</w:t>
      </w:r>
    </w:p>
    <w:p>
      <w:r>
        <w:t>8. Tanggal Pengambilan Sampel : 05 Desember 2025</w:t>
      </w:r>
    </w:p>
    <w:p>
      <w:r>
        <w:t>9. Tanggal Penerimaan Sampel : 06 Desember 2025</w:t>
      </w:r>
    </w:p>
    <w:p>
      <w:r>
        <w:t>10. Kondisi Sampel : Baik</w:t>
      </w:r>
    </w:p>
    <w:p>
      <w:r>
        <w:t>11. Lokasi Pengambilan Sampel : Outlet IPAL UPTD Lab DLH Provinsi Sumbar</w:t>
      </w:r>
    </w:p>
    <w:p>
      <w:r>
        <w:t>12. Waktu Sampling : 08.00 WIB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Hasil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Satuan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Baku Mutu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pH</w:t>
            </w:r>
          </w:p>
        </w:tc>
        <w:tc>
          <w:tcPr>
            <w:tcW w:type="dxa" w:w="2045"/>
          </w:tcPr>
          <w:p>
            <w:r>
              <w:t>6.96</w:t>
            </w:r>
          </w:p>
        </w:tc>
        <w:tc>
          <w:tcPr>
            <w:tcW w:type="dxa" w:w="2045"/>
          </w:tcPr>
          <w:p>
            <w:r>
              <w:t>-</w:t>
            </w:r>
          </w:p>
        </w:tc>
        <w:tc>
          <w:tcPr>
            <w:tcW w:type="dxa" w:w="2045"/>
          </w:tcPr>
          <w:p>
            <w:r>
              <w:t>6-9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TSS</w:t>
            </w:r>
          </w:p>
        </w:tc>
        <w:tc>
          <w:tcPr>
            <w:tcW w:type="dxa" w:w="2045"/>
          </w:tcPr>
          <w:p>
            <w:r>
              <w:t>9.00</w:t>
            </w:r>
          </w:p>
        </w:tc>
        <w:tc>
          <w:tcPr>
            <w:tcW w:type="dxa" w:w="2045"/>
          </w:tcPr>
          <w:p>
            <w:r>
              <w:t>mg/L</w:t>
            </w:r>
          </w:p>
        </w:tc>
        <w:tc>
          <w:tcPr>
            <w:tcW w:type="dxa" w:w="2045"/>
          </w:tcPr>
          <w:p>
            <w:r>
              <w:t>100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BOD</w:t>
            </w:r>
          </w:p>
        </w:tc>
        <w:tc>
          <w:tcPr>
            <w:tcW w:type="dxa" w:w="2045"/>
          </w:tcPr>
          <w:p>
            <w:r>
              <w:t>28.5</w:t>
            </w:r>
          </w:p>
        </w:tc>
        <w:tc>
          <w:tcPr>
            <w:tcW w:type="dxa" w:w="2045"/>
          </w:tcPr>
          <w:p>
            <w:r>
              <w:t>mg/L</w:t>
            </w:r>
          </w:p>
        </w:tc>
        <w:tc>
          <w:tcPr>
            <w:tcW w:type="dxa" w:w="2045"/>
          </w:tcPr>
          <w:p>
            <w:r>
              <w:t>150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COD</w:t>
            </w:r>
          </w:p>
        </w:tc>
        <w:tc>
          <w:tcPr>
            <w:tcW w:type="dxa" w:w="2045"/>
          </w:tcPr>
          <w:p>
            <w:r>
              <w:t>71.7</w:t>
            </w:r>
          </w:p>
        </w:tc>
        <w:tc>
          <w:tcPr>
            <w:tcW w:type="dxa" w:w="2045"/>
          </w:tcPr>
          <w:p>
            <w:r>
              <w:t>mg/L</w:t>
            </w:r>
          </w:p>
        </w:tc>
        <w:tc>
          <w:tcPr>
            <w:tcW w:type="dxa" w:w="2045"/>
          </w:tcPr>
          <w:p>
            <w:r>
              <w:t>300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Tembaga (Cu)</w:t>
            </w:r>
          </w:p>
        </w:tc>
        <w:tc>
          <w:tcPr>
            <w:tcW w:type="dxa" w:w="2045"/>
          </w:tcPr>
          <w:p>
            <w:r>
              <w:t>&lt;0.0200</w:t>
            </w:r>
          </w:p>
        </w:tc>
        <w:tc>
          <w:tcPr>
            <w:tcW w:type="dxa" w:w="2045"/>
          </w:tcPr>
          <w:p>
            <w:r>
              <w:t>mg/L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Timbal (Pb)</w:t>
            </w:r>
          </w:p>
        </w:tc>
        <w:tc>
          <w:tcPr>
            <w:tcW w:type="dxa" w:w="2045"/>
          </w:tcPr>
          <w:p>
            <w:r>
              <w:t>&lt;0.0500</w:t>
            </w:r>
          </w:p>
        </w:tc>
        <w:tc>
          <w:tcPr>
            <w:tcW w:type="dxa" w:w="2045"/>
          </w:tcPr>
          <w:p>
            <w:r>
              <w:t>mg/L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Seng (Zn)</w:t>
            </w:r>
          </w:p>
        </w:tc>
        <w:tc>
          <w:tcPr>
            <w:tcW w:type="dxa" w:w="2045"/>
          </w:tcPr>
          <w:p>
            <w:r>
              <w:t>&lt;0.0500</w:t>
            </w:r>
          </w:p>
        </w:tc>
        <w:tc>
          <w:tcPr>
            <w:tcW w:type="dxa" w:w="2045"/>
          </w:tcPr>
          <w:p>
            <w:r>
              <w:t>mg/L</w:t>
            </w:r>
          </w:p>
        </w:tc>
        <w:tc>
          <w:tcPr>
            <w:tcW w:type="dxa" w:w="2045"/>
          </w:tcPr>
          <w:p>
            <w:r>
              <w:t>5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Kadmium (Cd)</w:t>
            </w:r>
          </w:p>
        </w:tc>
        <w:tc>
          <w:tcPr>
            <w:tcW w:type="dxa" w:w="2045"/>
          </w:tcPr>
          <w:p>
            <w:r>
              <w:t>&lt;0.0500</w:t>
            </w:r>
          </w:p>
        </w:tc>
        <w:tc>
          <w:tcPr>
            <w:tcW w:type="dxa" w:w="2045"/>
          </w:tcPr>
          <w:p>
            <w:r>
              <w:t>mg/L</w:t>
            </w:r>
          </w:p>
        </w:tc>
        <w:tc>
          <w:tcPr>
            <w:tcW w:type="dxa" w:w="2045"/>
          </w:tcPr>
          <w:p>
            <w:r>
              <w:t>0.1</w:t>
            </w:r>
          </w:p>
        </w:tc>
      </w:tr>
      <w:tr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Total Coliform</w:t>
            </w:r>
          </w:p>
        </w:tc>
        <w:tc>
          <w:tcPr>
            <w:tcW w:type="dxa" w:w="2045"/>
          </w:tcPr>
          <w:p>
            <w:r>
              <w:t>1700</w:t>
            </w:r>
          </w:p>
        </w:tc>
        <w:tc>
          <w:tcPr>
            <w:tcW w:type="dxa" w:w="2045"/>
          </w:tcPr>
          <w:p>
            <w:r>
              <w:t>MPN/100 mL</w:t>
            </w:r>
          </w:p>
        </w:tc>
        <w:tc>
          <w:tcPr>
            <w:tcW w:type="dxa" w:w="2045"/>
          </w:tcPr>
          <w:p>
            <w:r>
              <w:t>1000</w:t>
            </w:r>
          </w:p>
        </w:tc>
      </w:tr>
      <w:tr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Minyak dan lemak</w:t>
            </w:r>
          </w:p>
        </w:tc>
        <w:tc>
          <w:tcPr>
            <w:tcW w:type="dxa" w:w="2045"/>
          </w:tcPr>
          <w:p>
            <w:r>
              <w:t>1.60</w:t>
            </w:r>
          </w:p>
        </w:tc>
        <w:tc>
          <w:tcPr>
            <w:tcW w:type="dxa" w:w="2045"/>
          </w:tcPr>
          <w:p>
            <w:r>
              <w:t>mg/L</w:t>
            </w:r>
          </w:p>
        </w:tc>
        <w:tc>
          <w:tcPr>
            <w:tcW w:type="dxa" w:w="2045"/>
          </w:tcPr>
          <w:p>
            <w:r>
              <w:t>20</w:t>
            </w:r>
          </w:p>
        </w:tc>
      </w:tr>
    </w:tbl>
    <w:p>
      <w:r>
        <w:br/>
        <w:t>Padang, 02 Januari 2026</w:t>
      </w:r>
    </w:p>
    <w:p>
      <w:r>
        <w:t>Kepala UPTD Laboratorium Lingkungan</w:t>
        <w:br/>
        <w:br/>
        <w:br/>
        <w:t>DASRIL, S.Pi., M.Si</w:t>
        <w:br/>
        <w:t>NIP. 19680615 199303 1 004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