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Sisi SKPD</w:t>
      </w:r>
    </w:p>
    <w:p>
      <w:pPr>
        <w:pStyle w:val="5"/>
      </w:pPr>
      <w:r>
        <w:t>SKPD akan melakukan login untuk mengakses Aplikasi</w:t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29337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Ketika login sukses maka akan masuk kehalaman utama aplikasi, ada beberapa menu :</w:t>
      </w:r>
    </w:p>
    <w:p>
      <w:pPr>
        <w:pStyle w:val="5"/>
        <w:numPr>
          <w:ilvl w:val="0"/>
          <w:numId w:val="2"/>
        </w:numPr>
      </w:pPr>
      <w:r>
        <w:t>view profile, menu ini bisa digunakan untuk ubah password</w:t>
      </w:r>
    </w:p>
    <w:p>
      <w:pPr>
        <w:pStyle w:val="5"/>
        <w:numPr>
          <w:ilvl w:val="0"/>
          <w:numId w:val="2"/>
        </w:numPr>
      </w:pPr>
      <w:r>
        <w:t>dashboard, menu ini akan menampilkan berapa pengajuan nota dinas perbup/ kepbup dengan aneka ragam status</w:t>
      </w:r>
    </w:p>
    <w:p>
      <w:pPr>
        <w:pStyle w:val="5"/>
        <w:numPr>
          <w:ilvl w:val="0"/>
          <w:numId w:val="2"/>
        </w:numPr>
      </w:pPr>
      <w:r>
        <w:t>create Nota Dinas , menu ini untuk pengajuan nota dinas</w:t>
      </w:r>
    </w:p>
    <w:p>
      <w:pPr>
        <w:pStyle w:val="5"/>
      </w:pPr>
      <w:bookmarkStart w:id="0" w:name="_GoBack"/>
      <w:bookmarkEnd w:id="0"/>
      <w:r>
        <w:rPr>
          <w:lang w:eastAsia="id-ID"/>
        </w:rPr>
        <w:drawing>
          <wp:inline distT="0" distB="0" distL="0" distR="0">
            <wp:extent cx="5731510" cy="3556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</w:pPr>
      <w:r>
        <w:t>Berikut untuk contoh dashboard new &amp; reject.</w:t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Ketika halaman view detail diklik maka akan masuk ke halaman berikut.</w:t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5731510" cy="2757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5731510" cy="3666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color w:val="FF0000"/>
        </w:rPr>
      </w:pPr>
    </w:p>
    <w:p>
      <w:pPr>
        <w:pStyle w:val="5"/>
        <w:rPr>
          <w:b/>
        </w:rPr>
      </w:pPr>
      <w:r>
        <w:rPr>
          <w:b/>
          <w:color w:val="FF0000"/>
        </w:rPr>
        <w:t>Berikut halaman reject</w:t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5731510" cy="2355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</w:pPr>
      <w:r>
        <w:t>View detail reject</w:t>
      </w:r>
    </w:p>
    <w:p>
      <w:pPr>
        <w:pStyle w:val="5"/>
      </w:pPr>
      <w:r>
        <w:rPr>
          <w:lang w:eastAsia="id-ID"/>
        </w:rPr>
        <w:drawing>
          <wp:inline distT="0" distB="0" distL="0" distR="0">
            <wp:extent cx="5731510" cy="3703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View detail approve</w:t>
      </w:r>
    </w:p>
    <w:p>
      <w:pPr>
        <w:ind w:left="720"/>
      </w:pPr>
      <w:r>
        <w:rPr>
          <w:lang w:eastAsia="id-ID"/>
        </w:rPr>
        <w:drawing>
          <wp:inline distT="0" distB="0" distL="0" distR="0">
            <wp:extent cx="5731510" cy="3922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b/>
          <w:color w:val="FF0000"/>
        </w:rPr>
        <w:br w:type="page"/>
      </w:r>
    </w:p>
    <w:p>
      <w:pPr>
        <w:pStyle w:val="5"/>
        <w:rPr>
          <w:b/>
          <w:color w:val="FF0000"/>
        </w:rPr>
      </w:pPr>
      <w:r>
        <w:rPr>
          <w:b/>
          <w:color w:val="FF0000"/>
        </w:rPr>
        <w:t>Create Nota Dinas</w:t>
      </w:r>
    </w:p>
    <w:p>
      <w:pPr>
        <w:pStyle w:val="5"/>
        <w:rPr>
          <w:b/>
          <w:color w:val="FF0000"/>
        </w:rPr>
      </w:pPr>
      <w:r>
        <w:rPr>
          <w:b/>
          <w:color w:val="FF0000"/>
          <w:lang w:eastAsia="id-ID"/>
        </w:rPr>
        <w:drawing>
          <wp:inline distT="0" distB="0" distL="0" distR="0">
            <wp:extent cx="5731510" cy="2757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lang w:eastAsia="id-ID"/>
        </w:rPr>
        <w:drawing>
          <wp:inline distT="0" distB="0" distL="0" distR="0">
            <wp:extent cx="5731510" cy="3666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</w:pPr>
      <w:r>
        <w:t>Sisi Bupati</w:t>
      </w:r>
    </w:p>
    <w:p>
      <w:pPr>
        <w:pStyle w:val="5"/>
        <w:numPr>
          <w:ilvl w:val="0"/>
          <w:numId w:val="1"/>
        </w:numPr>
      </w:pPr>
      <w:r>
        <w:t>Sisi Kabag Hukum</w:t>
      </w:r>
    </w:p>
    <w:p>
      <w:pPr>
        <w:pStyle w:val="5"/>
        <w:numPr>
          <w:ilvl w:val="0"/>
          <w:numId w:val="1"/>
        </w:numPr>
      </w:pPr>
      <w:r>
        <w:t>Sisi Kasubag</w:t>
      </w:r>
    </w:p>
    <w:p>
      <w:pPr>
        <w:pStyle w:val="5"/>
        <w:numPr>
          <w:ilvl w:val="0"/>
          <w:numId w:val="1"/>
        </w:numPr>
      </w:pPr>
      <w:r>
        <w:t>Sisi Pelaksana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4834"/>
    <w:multiLevelType w:val="multilevel"/>
    <w:tmpl w:val="5D94483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BB0D76"/>
    <w:multiLevelType w:val="multilevel"/>
    <w:tmpl w:val="5DBB0D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5A"/>
    <w:rsid w:val="00135FE8"/>
    <w:rsid w:val="00201676"/>
    <w:rsid w:val="004873DB"/>
    <w:rsid w:val="004E105A"/>
    <w:rsid w:val="005257F2"/>
    <w:rsid w:val="0060645F"/>
    <w:rsid w:val="00700EE1"/>
    <w:rsid w:val="007B4B3E"/>
    <w:rsid w:val="007C0FC7"/>
    <w:rsid w:val="008E71CA"/>
    <w:rsid w:val="008F5C99"/>
    <w:rsid w:val="0092433B"/>
    <w:rsid w:val="00A03990"/>
    <w:rsid w:val="00B347E3"/>
    <w:rsid w:val="00C444CB"/>
    <w:rsid w:val="00D73A51"/>
    <w:rsid w:val="00DA5555"/>
    <w:rsid w:val="103A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2018-08-13T10:04:00Z</dcterms:created>
  <dc:creator>Administrator</dc:creator>
  <cp:lastModifiedBy>IT</cp:lastModifiedBy>
  <dcterms:modified xsi:type="dcterms:W3CDTF">2018-08-14T01:39:25Z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