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60E9E" w14:textId="6CE4CA56" w:rsidR="00F8216A" w:rsidRDefault="000D4574" w:rsidP="00F8216A">
      <w:pPr>
        <w:spacing w:before="240"/>
        <w:contextualSpacing/>
        <w:jc w:val="center"/>
        <w:rPr>
          <w:rFonts w:ascii="Times New Roman" w:hAnsi="Times New Roman" w:cs="Times New Roman"/>
          <w:b/>
          <w:sz w:val="22"/>
          <w:szCs w:val="22"/>
        </w:rPr>
      </w:pPr>
      <w:r>
        <w:rPr>
          <w:rFonts w:ascii="Times New Roman" w:hAnsi="Times New Roman" w:cs="Times New Roman"/>
          <w:b/>
          <w:sz w:val="22"/>
          <w:szCs w:val="22"/>
        </w:rPr>
        <w:t>Project Summary</w:t>
      </w:r>
    </w:p>
    <w:p w14:paraId="6C7BB968" w14:textId="77777777" w:rsidR="00F8216A" w:rsidRPr="00003B1C" w:rsidRDefault="00F8216A" w:rsidP="00F8216A">
      <w:pPr>
        <w:spacing w:before="240"/>
        <w:contextualSpacing/>
        <w:jc w:val="center"/>
        <w:rPr>
          <w:rFonts w:ascii="Times New Roman" w:hAnsi="Times New Roman" w:cs="Times New Roman"/>
          <w:b/>
          <w:sz w:val="22"/>
          <w:szCs w:val="22"/>
        </w:rPr>
      </w:pPr>
    </w:p>
    <w:p w14:paraId="6184CE34" w14:textId="2522EE8D" w:rsidR="00F8216A" w:rsidRPr="00292322" w:rsidRDefault="00F8216A" w:rsidP="00F8216A">
      <w:pPr>
        <w:ind w:firstLine="720"/>
        <w:rPr>
          <w:rFonts w:ascii="Times New Roman" w:hAnsi="Times New Roman" w:cs="Times New Roman"/>
          <w:sz w:val="22"/>
          <w:szCs w:val="22"/>
        </w:rPr>
      </w:pPr>
      <w:r w:rsidRPr="00292322">
        <w:rPr>
          <w:rFonts w:ascii="Times New Roman" w:hAnsi="Times New Roman" w:cs="Times New Roman"/>
          <w:sz w:val="22"/>
          <w:szCs w:val="22"/>
        </w:rPr>
        <w:t xml:space="preserve">The fundamental basis of power projection, regional influence, and crisis management by </w:t>
      </w:r>
      <w:r>
        <w:rPr>
          <w:rFonts w:ascii="Times New Roman" w:hAnsi="Times New Roman" w:cs="Times New Roman"/>
          <w:sz w:val="22"/>
          <w:szCs w:val="22"/>
        </w:rPr>
        <w:t>the United States</w:t>
      </w:r>
      <w:r w:rsidRPr="00292322">
        <w:rPr>
          <w:rFonts w:ascii="Times New Roman" w:hAnsi="Times New Roman" w:cs="Times New Roman"/>
          <w:sz w:val="22"/>
          <w:szCs w:val="22"/>
        </w:rPr>
        <w:t xml:space="preserve"> has been through the deployment and maintenance of a global military basing network</w:t>
      </w:r>
      <w:r>
        <w:rPr>
          <w:rFonts w:ascii="Times New Roman" w:hAnsi="Times New Roman" w:cs="Times New Roman"/>
          <w:sz w:val="22"/>
          <w:szCs w:val="22"/>
        </w:rPr>
        <w:t>.</w:t>
      </w:r>
      <w:r w:rsidRPr="00292322">
        <w:rPr>
          <w:rFonts w:ascii="Times New Roman" w:hAnsi="Times New Roman" w:cs="Times New Roman"/>
          <w:sz w:val="22"/>
          <w:szCs w:val="22"/>
        </w:rPr>
        <w:t xml:space="preserve"> Having a military force present in a region allows </w:t>
      </w:r>
      <w:r>
        <w:rPr>
          <w:rFonts w:ascii="Times New Roman" w:hAnsi="Times New Roman" w:cs="Times New Roman"/>
          <w:sz w:val="22"/>
          <w:szCs w:val="22"/>
        </w:rPr>
        <w:t xml:space="preserve">the U.S. </w:t>
      </w:r>
      <w:r w:rsidRPr="00292322">
        <w:rPr>
          <w:rFonts w:ascii="Times New Roman" w:hAnsi="Times New Roman" w:cs="Times New Roman"/>
          <w:sz w:val="22"/>
          <w:szCs w:val="22"/>
        </w:rPr>
        <w:t>immediate reaction to emergent threats, reassurance of allies, and effective extended deterrence</w:t>
      </w:r>
      <w:r>
        <w:rPr>
          <w:rFonts w:ascii="Times New Roman" w:hAnsi="Times New Roman" w:cs="Times New Roman"/>
          <w:sz w:val="22"/>
          <w:szCs w:val="22"/>
        </w:rPr>
        <w:t xml:space="preserve">. </w:t>
      </w:r>
      <w:r w:rsidR="00274A11">
        <w:rPr>
          <w:rFonts w:ascii="Times New Roman" w:hAnsi="Times New Roman" w:cs="Times New Roman"/>
          <w:sz w:val="22"/>
          <w:szCs w:val="22"/>
        </w:rPr>
        <w:t>The</w:t>
      </w:r>
      <w:r>
        <w:rPr>
          <w:rFonts w:ascii="Times New Roman" w:hAnsi="Times New Roman" w:cs="Times New Roman"/>
          <w:sz w:val="22"/>
          <w:szCs w:val="22"/>
        </w:rPr>
        <w:t xml:space="preserve"> United States’</w:t>
      </w:r>
      <w:r w:rsidRPr="00292322">
        <w:rPr>
          <w:rFonts w:ascii="Times New Roman" w:hAnsi="Times New Roman" w:cs="Times New Roman"/>
          <w:sz w:val="22"/>
          <w:szCs w:val="22"/>
        </w:rPr>
        <w:t xml:space="preserve"> overseas troops serve not only as the forefront of U</w:t>
      </w:r>
      <w:r>
        <w:rPr>
          <w:rFonts w:ascii="Times New Roman" w:hAnsi="Times New Roman" w:cs="Times New Roman"/>
          <w:sz w:val="22"/>
          <w:szCs w:val="22"/>
        </w:rPr>
        <w:t>.</w:t>
      </w:r>
      <w:r w:rsidRPr="00292322">
        <w:rPr>
          <w:rFonts w:ascii="Times New Roman" w:hAnsi="Times New Roman" w:cs="Times New Roman"/>
          <w:sz w:val="22"/>
          <w:szCs w:val="22"/>
        </w:rPr>
        <w:t>S</w:t>
      </w:r>
      <w:r>
        <w:rPr>
          <w:rFonts w:ascii="Times New Roman" w:hAnsi="Times New Roman" w:cs="Times New Roman"/>
          <w:sz w:val="22"/>
          <w:szCs w:val="22"/>
        </w:rPr>
        <w:t>.</w:t>
      </w:r>
      <w:r w:rsidRPr="00292322">
        <w:rPr>
          <w:rFonts w:ascii="Times New Roman" w:hAnsi="Times New Roman" w:cs="Times New Roman"/>
          <w:sz w:val="22"/>
          <w:szCs w:val="22"/>
        </w:rPr>
        <w:t xml:space="preserve"> hard power but also </w:t>
      </w:r>
      <w:r w:rsidR="00733FF2">
        <w:rPr>
          <w:rFonts w:ascii="Times New Roman" w:hAnsi="Times New Roman" w:cs="Times New Roman"/>
          <w:sz w:val="22"/>
          <w:szCs w:val="22"/>
        </w:rPr>
        <w:t xml:space="preserve">as </w:t>
      </w:r>
      <w:r w:rsidRPr="00292322">
        <w:rPr>
          <w:rFonts w:ascii="Times New Roman" w:hAnsi="Times New Roman" w:cs="Times New Roman"/>
          <w:sz w:val="22"/>
          <w:szCs w:val="22"/>
        </w:rPr>
        <w:t xml:space="preserve">the forefront of diplomacy and soft power that </w:t>
      </w:r>
      <w:r w:rsidR="00733FF2">
        <w:rPr>
          <w:rFonts w:ascii="Times New Roman" w:hAnsi="Times New Roman" w:cs="Times New Roman"/>
          <w:sz w:val="22"/>
          <w:szCs w:val="22"/>
        </w:rPr>
        <w:t>is</w:t>
      </w:r>
      <w:r w:rsidRPr="00292322">
        <w:rPr>
          <w:rFonts w:ascii="Times New Roman" w:hAnsi="Times New Roman" w:cs="Times New Roman"/>
          <w:sz w:val="22"/>
          <w:szCs w:val="22"/>
        </w:rPr>
        <w:t xml:space="preserve"> unrivaled by other U</w:t>
      </w:r>
      <w:r>
        <w:rPr>
          <w:rFonts w:ascii="Times New Roman" w:hAnsi="Times New Roman" w:cs="Times New Roman"/>
          <w:sz w:val="22"/>
          <w:szCs w:val="22"/>
        </w:rPr>
        <w:t>.</w:t>
      </w:r>
      <w:r w:rsidRPr="00292322">
        <w:rPr>
          <w:rFonts w:ascii="Times New Roman" w:hAnsi="Times New Roman" w:cs="Times New Roman"/>
          <w:sz w:val="22"/>
          <w:szCs w:val="22"/>
        </w:rPr>
        <w:t>S</w:t>
      </w:r>
      <w:r>
        <w:rPr>
          <w:rFonts w:ascii="Times New Roman" w:hAnsi="Times New Roman" w:cs="Times New Roman"/>
          <w:sz w:val="22"/>
          <w:szCs w:val="22"/>
        </w:rPr>
        <w:t>.</w:t>
      </w:r>
      <w:r w:rsidRPr="00292322">
        <w:rPr>
          <w:rFonts w:ascii="Times New Roman" w:hAnsi="Times New Roman" w:cs="Times New Roman"/>
          <w:sz w:val="22"/>
          <w:szCs w:val="22"/>
        </w:rPr>
        <w:t xml:space="preserve"> agencies solely devoted to those tasks. Foreign nationals are more likely to interact with a U</w:t>
      </w:r>
      <w:r>
        <w:rPr>
          <w:rFonts w:ascii="Times New Roman" w:hAnsi="Times New Roman" w:cs="Times New Roman"/>
          <w:sz w:val="22"/>
          <w:szCs w:val="22"/>
        </w:rPr>
        <w:t>.</w:t>
      </w:r>
      <w:r w:rsidRPr="00292322">
        <w:rPr>
          <w:rFonts w:ascii="Times New Roman" w:hAnsi="Times New Roman" w:cs="Times New Roman"/>
          <w:sz w:val="22"/>
          <w:szCs w:val="22"/>
        </w:rPr>
        <w:t>S</w:t>
      </w:r>
      <w:r>
        <w:rPr>
          <w:rFonts w:ascii="Times New Roman" w:hAnsi="Times New Roman" w:cs="Times New Roman"/>
          <w:sz w:val="22"/>
          <w:szCs w:val="22"/>
        </w:rPr>
        <w:t>.</w:t>
      </w:r>
      <w:r w:rsidRPr="00292322">
        <w:rPr>
          <w:rFonts w:ascii="Times New Roman" w:hAnsi="Times New Roman" w:cs="Times New Roman"/>
          <w:sz w:val="22"/>
          <w:szCs w:val="22"/>
        </w:rPr>
        <w:t xml:space="preserve"> service member in their home territory</w:t>
      </w:r>
      <w:r>
        <w:rPr>
          <w:rFonts w:ascii="Times New Roman" w:hAnsi="Times New Roman" w:cs="Times New Roman"/>
          <w:sz w:val="22"/>
          <w:szCs w:val="22"/>
        </w:rPr>
        <w:t xml:space="preserve"> than any other U.S.</w:t>
      </w:r>
      <w:r w:rsidRPr="00292322">
        <w:rPr>
          <w:rFonts w:ascii="Times New Roman" w:hAnsi="Times New Roman" w:cs="Times New Roman"/>
          <w:sz w:val="22"/>
          <w:szCs w:val="22"/>
        </w:rPr>
        <w:t xml:space="preserve"> government official. </w:t>
      </w:r>
      <w:r>
        <w:rPr>
          <w:rFonts w:ascii="Times New Roman" w:hAnsi="Times New Roman" w:cs="Times New Roman"/>
          <w:sz w:val="22"/>
          <w:szCs w:val="22"/>
        </w:rPr>
        <w:t xml:space="preserve">The context of these interactions can impact host country perception, cooperation, and the ability </w:t>
      </w:r>
      <w:r w:rsidR="00733FF2">
        <w:rPr>
          <w:rFonts w:ascii="Times New Roman" w:hAnsi="Times New Roman" w:cs="Times New Roman"/>
          <w:sz w:val="22"/>
          <w:szCs w:val="22"/>
        </w:rPr>
        <w:t>of</w:t>
      </w:r>
      <w:r>
        <w:rPr>
          <w:rFonts w:ascii="Times New Roman" w:hAnsi="Times New Roman" w:cs="Times New Roman"/>
          <w:sz w:val="22"/>
          <w:szCs w:val="22"/>
        </w:rPr>
        <w:t xml:space="preserve"> </w:t>
      </w:r>
      <w:r w:rsidR="00733FF2">
        <w:rPr>
          <w:rFonts w:ascii="Times New Roman" w:hAnsi="Times New Roman" w:cs="Times New Roman"/>
          <w:sz w:val="22"/>
          <w:szCs w:val="22"/>
        </w:rPr>
        <w:t xml:space="preserve">the </w:t>
      </w:r>
      <w:r>
        <w:rPr>
          <w:rFonts w:ascii="Times New Roman" w:hAnsi="Times New Roman" w:cs="Times New Roman"/>
          <w:sz w:val="22"/>
          <w:szCs w:val="22"/>
        </w:rPr>
        <w:t xml:space="preserve">U.S. military abroad to accomplish key objectives. Despite the potential importance of these relationships, there is little social science research that empirically examines adverse interactions (i.e., criminal offending and victimization experiences) between U.S. military and foreign nationals/host-state civilians. </w:t>
      </w:r>
      <w:r w:rsidR="00733FF2">
        <w:rPr>
          <w:rFonts w:ascii="Times New Roman" w:hAnsi="Times New Roman" w:cs="Times New Roman"/>
          <w:sz w:val="22"/>
          <w:szCs w:val="22"/>
        </w:rPr>
        <w:t>We propose a three-year project surveying current and former military personnel on criminal offending and victimization experiences abroad to understand these important dynamics</w:t>
      </w:r>
      <w:r w:rsidRPr="008F74F1">
        <w:rPr>
          <w:rFonts w:ascii="Times New Roman" w:hAnsi="Times New Roman" w:cs="Times New Roman"/>
          <w:sz w:val="22"/>
          <w:szCs w:val="22"/>
        </w:rPr>
        <w:t>.</w:t>
      </w:r>
      <w:r>
        <w:rPr>
          <w:rFonts w:ascii="Times New Roman" w:hAnsi="Times New Roman" w:cs="Times New Roman"/>
          <w:sz w:val="22"/>
          <w:szCs w:val="22"/>
        </w:rPr>
        <w:t xml:space="preserve"> Year 1 will survey veterans and a stateside base for comparison</w:t>
      </w:r>
      <w:r w:rsidR="00733FF2">
        <w:rPr>
          <w:rFonts w:ascii="Times New Roman" w:hAnsi="Times New Roman" w:cs="Times New Roman"/>
          <w:sz w:val="22"/>
          <w:szCs w:val="22"/>
        </w:rPr>
        <w:t>. Year 2 will survey a subset of the 35 major U.S. bases abroad. Y</w:t>
      </w:r>
      <w:r>
        <w:rPr>
          <w:rFonts w:ascii="Times New Roman" w:hAnsi="Times New Roman" w:cs="Times New Roman"/>
          <w:sz w:val="22"/>
          <w:szCs w:val="22"/>
        </w:rPr>
        <w:t xml:space="preserve">ear 3 will focus on a base site visit abroad and finalizing analyses. </w:t>
      </w:r>
      <w:r w:rsidRPr="00C41790">
        <w:rPr>
          <w:rFonts w:ascii="Times New Roman" w:hAnsi="Times New Roman" w:cs="Times New Roman"/>
          <w:sz w:val="22"/>
          <w:szCs w:val="22"/>
        </w:rPr>
        <w:t xml:space="preserve">The project provides novel data and a new avenue for </w:t>
      </w:r>
      <w:r w:rsidR="002D3512">
        <w:rPr>
          <w:rFonts w:ascii="Times New Roman" w:hAnsi="Times New Roman" w:cs="Times New Roman"/>
          <w:sz w:val="22"/>
          <w:szCs w:val="22"/>
        </w:rPr>
        <w:t>addressing the question: What are the characteristics, causes, and consequences of adverse interactions between servicemembers and host-state civilians?</w:t>
      </w:r>
    </w:p>
    <w:p w14:paraId="3EE791CF" w14:textId="388F8E5C" w:rsidR="00F8216A" w:rsidRDefault="000D4574" w:rsidP="00F8216A">
      <w:pPr>
        <w:rPr>
          <w:rFonts w:ascii="Times New Roman" w:hAnsi="Times New Roman" w:cs="Times New Roman"/>
          <w:b/>
          <w:bCs/>
          <w:sz w:val="22"/>
          <w:szCs w:val="22"/>
        </w:rPr>
      </w:pPr>
      <w:r>
        <w:rPr>
          <w:rFonts w:ascii="Times New Roman" w:hAnsi="Times New Roman" w:cs="Times New Roman"/>
          <w:b/>
          <w:bCs/>
          <w:sz w:val="22"/>
          <w:szCs w:val="22"/>
        </w:rPr>
        <w:t>Intellectual Merit</w:t>
      </w:r>
    </w:p>
    <w:p w14:paraId="40F6F73F" w14:textId="66930B79" w:rsidR="000D4574" w:rsidRDefault="000D4574" w:rsidP="00095283">
      <w:pPr>
        <w:rPr>
          <w:rFonts w:ascii="Times New Roman" w:hAnsi="Times New Roman" w:cs="Times New Roman"/>
          <w:i/>
          <w:iCs/>
          <w:sz w:val="22"/>
          <w:szCs w:val="22"/>
        </w:rPr>
      </w:pPr>
      <w:r>
        <w:rPr>
          <w:rFonts w:ascii="Times New Roman" w:hAnsi="Times New Roman" w:cs="Times New Roman"/>
          <w:b/>
          <w:bCs/>
          <w:sz w:val="22"/>
          <w:szCs w:val="22"/>
        </w:rPr>
        <w:tab/>
      </w:r>
      <w:r>
        <w:rPr>
          <w:rFonts w:ascii="Times New Roman" w:hAnsi="Times New Roman" w:cs="Times New Roman"/>
          <w:sz w:val="22"/>
          <w:szCs w:val="22"/>
        </w:rPr>
        <w:t xml:space="preserve">The proposed research project focuses on three basic science research aims </w:t>
      </w:r>
      <w:r w:rsidR="002D3512">
        <w:rPr>
          <w:rFonts w:ascii="Times New Roman" w:hAnsi="Times New Roman" w:cs="Times New Roman"/>
          <w:sz w:val="22"/>
          <w:szCs w:val="22"/>
        </w:rPr>
        <w:t>that</w:t>
      </w:r>
      <w:r>
        <w:rPr>
          <w:rFonts w:ascii="Times New Roman" w:hAnsi="Times New Roman" w:cs="Times New Roman"/>
          <w:sz w:val="22"/>
          <w:szCs w:val="22"/>
        </w:rPr>
        <w:t xml:space="preserve"> will result in major innovations in criminology theory and data, international relations theory, and policymaking</w:t>
      </w:r>
      <w:r w:rsidR="006661C5">
        <w:rPr>
          <w:rFonts w:ascii="Times New Roman" w:hAnsi="Times New Roman" w:cs="Times New Roman"/>
          <w:sz w:val="22"/>
          <w:szCs w:val="22"/>
        </w:rPr>
        <w:t>:</w:t>
      </w:r>
      <w:r w:rsidR="00230694">
        <w:rPr>
          <w:rFonts w:ascii="Times New Roman" w:hAnsi="Times New Roman" w:cs="Times New Roman"/>
          <w:i/>
          <w:iCs/>
          <w:sz w:val="22"/>
          <w:szCs w:val="22"/>
        </w:rPr>
        <w:t xml:space="preserve"> 1) </w:t>
      </w:r>
      <w:r>
        <w:rPr>
          <w:rFonts w:ascii="Times New Roman" w:hAnsi="Times New Roman" w:cs="Times New Roman"/>
          <w:i/>
          <w:iCs/>
          <w:sz w:val="22"/>
          <w:szCs w:val="22"/>
        </w:rPr>
        <w:t>Evaluate veterans</w:t>
      </w:r>
      <w:r w:rsidR="00232C34">
        <w:rPr>
          <w:rFonts w:ascii="Times New Roman" w:hAnsi="Times New Roman" w:cs="Times New Roman"/>
          <w:i/>
          <w:iCs/>
          <w:sz w:val="22"/>
          <w:szCs w:val="22"/>
        </w:rPr>
        <w:t>’</w:t>
      </w:r>
      <w:r>
        <w:rPr>
          <w:rFonts w:ascii="Times New Roman" w:hAnsi="Times New Roman" w:cs="Times New Roman"/>
          <w:i/>
          <w:iCs/>
          <w:sz w:val="22"/>
          <w:szCs w:val="22"/>
        </w:rPr>
        <w:t xml:space="preserve"> recollection</w:t>
      </w:r>
      <w:r w:rsidR="00232C34">
        <w:rPr>
          <w:rFonts w:ascii="Times New Roman" w:hAnsi="Times New Roman" w:cs="Times New Roman"/>
          <w:i/>
          <w:iCs/>
          <w:sz w:val="22"/>
          <w:szCs w:val="22"/>
        </w:rPr>
        <w:t>s</w:t>
      </w:r>
      <w:r>
        <w:rPr>
          <w:rFonts w:ascii="Times New Roman" w:hAnsi="Times New Roman" w:cs="Times New Roman"/>
          <w:i/>
          <w:iCs/>
          <w:sz w:val="22"/>
          <w:szCs w:val="22"/>
        </w:rPr>
        <w:t xml:space="preserve"> of adverse interactions with civilian populations</w:t>
      </w:r>
      <w:r w:rsidR="00230694">
        <w:rPr>
          <w:rFonts w:ascii="Times New Roman" w:hAnsi="Times New Roman" w:cs="Times New Roman"/>
          <w:i/>
          <w:iCs/>
          <w:sz w:val="22"/>
          <w:szCs w:val="22"/>
        </w:rPr>
        <w:t xml:space="preserve">; 2) </w:t>
      </w:r>
      <w:r>
        <w:rPr>
          <w:rFonts w:ascii="Times New Roman" w:hAnsi="Times New Roman" w:cs="Times New Roman"/>
          <w:i/>
          <w:iCs/>
          <w:sz w:val="22"/>
          <w:szCs w:val="22"/>
        </w:rPr>
        <w:t>Collect cross-comparable data of active duty personnel service both domestically and overseas</w:t>
      </w:r>
      <w:r w:rsidR="00230694">
        <w:rPr>
          <w:rFonts w:ascii="Times New Roman" w:hAnsi="Times New Roman" w:cs="Times New Roman"/>
          <w:i/>
          <w:iCs/>
          <w:sz w:val="22"/>
          <w:szCs w:val="22"/>
        </w:rPr>
        <w:t xml:space="preserve">; and 3) </w:t>
      </w:r>
      <w:r>
        <w:rPr>
          <w:rFonts w:ascii="Times New Roman" w:hAnsi="Times New Roman" w:cs="Times New Roman"/>
          <w:i/>
          <w:iCs/>
          <w:sz w:val="22"/>
          <w:szCs w:val="22"/>
        </w:rPr>
        <w:t xml:space="preserve">Identify the causes </w:t>
      </w:r>
      <w:r w:rsidR="002D3512">
        <w:rPr>
          <w:rFonts w:ascii="Times New Roman" w:hAnsi="Times New Roman" w:cs="Times New Roman"/>
          <w:i/>
          <w:iCs/>
          <w:sz w:val="22"/>
          <w:szCs w:val="22"/>
        </w:rPr>
        <w:t xml:space="preserve">and consequences </w:t>
      </w:r>
      <w:r>
        <w:rPr>
          <w:rFonts w:ascii="Times New Roman" w:hAnsi="Times New Roman" w:cs="Times New Roman"/>
          <w:i/>
          <w:iCs/>
          <w:sz w:val="22"/>
          <w:szCs w:val="22"/>
        </w:rPr>
        <w:t>of adverse interactions between U.S. servicemembers and host-state civilians</w:t>
      </w:r>
      <w:r w:rsidR="00230694">
        <w:rPr>
          <w:rFonts w:ascii="Times New Roman" w:hAnsi="Times New Roman" w:cs="Times New Roman"/>
          <w:i/>
          <w:iCs/>
          <w:sz w:val="22"/>
          <w:szCs w:val="22"/>
        </w:rPr>
        <w:t>.</w:t>
      </w:r>
    </w:p>
    <w:p w14:paraId="54D181C6" w14:textId="05FB6063" w:rsidR="00F8216A" w:rsidRPr="000D4574" w:rsidRDefault="00F8216A" w:rsidP="000D4574">
      <w:pPr>
        <w:ind w:firstLine="360"/>
        <w:rPr>
          <w:rFonts w:ascii="Times New Roman" w:hAnsi="Times New Roman" w:cs="Times New Roman"/>
          <w:i/>
          <w:iCs/>
          <w:sz w:val="22"/>
          <w:szCs w:val="22"/>
        </w:rPr>
      </w:pPr>
      <w:r w:rsidRPr="000D4574">
        <w:rPr>
          <w:rFonts w:ascii="Times New Roman" w:hAnsi="Times New Roman" w:cs="Times New Roman"/>
          <w:sz w:val="22"/>
          <w:szCs w:val="22"/>
        </w:rPr>
        <w:t xml:space="preserve">Current research examines news reports of events, government policy, limited interviews, or aggregated statistics; we have small snapshots of the issue but not enough information to understand the scope, </w:t>
      </w:r>
      <w:r w:rsidR="002D3512" w:rsidRPr="000D4574">
        <w:rPr>
          <w:rFonts w:ascii="Times New Roman" w:hAnsi="Times New Roman" w:cs="Times New Roman"/>
          <w:sz w:val="22"/>
          <w:szCs w:val="22"/>
        </w:rPr>
        <w:t>causes</w:t>
      </w:r>
      <w:r w:rsidR="002D3512">
        <w:rPr>
          <w:rFonts w:ascii="Times New Roman" w:hAnsi="Times New Roman" w:cs="Times New Roman"/>
          <w:sz w:val="22"/>
          <w:szCs w:val="22"/>
        </w:rPr>
        <w:t>,</w:t>
      </w:r>
      <w:r w:rsidR="002D3512" w:rsidRPr="000D4574">
        <w:rPr>
          <w:rFonts w:ascii="Times New Roman" w:hAnsi="Times New Roman" w:cs="Times New Roman"/>
          <w:sz w:val="22"/>
          <w:szCs w:val="22"/>
        </w:rPr>
        <w:t xml:space="preserve"> </w:t>
      </w:r>
      <w:r w:rsidRPr="000D4574">
        <w:rPr>
          <w:rFonts w:ascii="Times New Roman" w:hAnsi="Times New Roman" w:cs="Times New Roman"/>
          <w:sz w:val="22"/>
          <w:szCs w:val="22"/>
        </w:rPr>
        <w:t xml:space="preserve">or </w:t>
      </w:r>
      <w:r w:rsidR="002D3512" w:rsidRPr="000D4574">
        <w:rPr>
          <w:rFonts w:ascii="Times New Roman" w:hAnsi="Times New Roman" w:cs="Times New Roman"/>
          <w:sz w:val="22"/>
          <w:szCs w:val="22"/>
        </w:rPr>
        <w:t xml:space="preserve">implications </w:t>
      </w:r>
      <w:r w:rsidRPr="000D4574">
        <w:rPr>
          <w:rFonts w:ascii="Times New Roman" w:hAnsi="Times New Roman" w:cs="Times New Roman"/>
          <w:sz w:val="22"/>
          <w:szCs w:val="22"/>
        </w:rPr>
        <w:t xml:space="preserve">of service member criminal offending and victimization experiences with host-state civilians. </w:t>
      </w:r>
      <w:r w:rsidR="000D4574" w:rsidRPr="000D4574">
        <w:rPr>
          <w:rFonts w:ascii="Times New Roman" w:hAnsi="Times New Roman" w:cs="Times New Roman"/>
          <w:sz w:val="22"/>
          <w:szCs w:val="22"/>
        </w:rPr>
        <w:t>Our</w:t>
      </w:r>
      <w:r w:rsidRPr="000D4574">
        <w:rPr>
          <w:rFonts w:ascii="Times New Roman" w:hAnsi="Times New Roman" w:cs="Times New Roman"/>
          <w:sz w:val="22"/>
          <w:szCs w:val="22"/>
        </w:rPr>
        <w:t xml:space="preserve"> data w</w:t>
      </w:r>
      <w:r w:rsidR="002D3512">
        <w:rPr>
          <w:rFonts w:ascii="Times New Roman" w:hAnsi="Times New Roman" w:cs="Times New Roman"/>
          <w:sz w:val="22"/>
          <w:szCs w:val="22"/>
        </w:rPr>
        <w:t>ill</w:t>
      </w:r>
      <w:r w:rsidRPr="000D4574">
        <w:rPr>
          <w:rFonts w:ascii="Times New Roman" w:hAnsi="Times New Roman" w:cs="Times New Roman"/>
          <w:sz w:val="22"/>
          <w:szCs w:val="22"/>
        </w:rPr>
        <w:t xml:space="preserve"> address </w:t>
      </w:r>
      <w:r w:rsidR="00733FF2">
        <w:rPr>
          <w:rFonts w:ascii="Times New Roman" w:hAnsi="Times New Roman" w:cs="Times New Roman"/>
          <w:sz w:val="22"/>
          <w:szCs w:val="22"/>
        </w:rPr>
        <w:t>essential</w:t>
      </w:r>
      <w:r w:rsidRPr="000D4574">
        <w:rPr>
          <w:rFonts w:ascii="Times New Roman" w:hAnsi="Times New Roman" w:cs="Times New Roman"/>
          <w:sz w:val="22"/>
          <w:szCs w:val="22"/>
        </w:rPr>
        <w:t xml:space="preserve"> questions fundamental to basic research that intersect several areas of academic inquiry. In criminology, understanding the interaction between the U.S. deployment of troops and a civilian host population lacks depth, but this unique interaction can allow us to test theories related to opportunity, offending, victimization, and the nexus of offending and victimization. In international relations, trust and acceptance by both civilian and military populations </w:t>
      </w:r>
      <w:r w:rsidR="00733FF2">
        <w:rPr>
          <w:rFonts w:ascii="Times New Roman" w:hAnsi="Times New Roman" w:cs="Times New Roman"/>
          <w:sz w:val="22"/>
          <w:szCs w:val="22"/>
        </w:rPr>
        <w:t>are</w:t>
      </w:r>
      <w:r w:rsidRPr="000D4574">
        <w:rPr>
          <w:rFonts w:ascii="Times New Roman" w:hAnsi="Times New Roman" w:cs="Times New Roman"/>
          <w:sz w:val="22"/>
          <w:szCs w:val="22"/>
        </w:rPr>
        <w:t xml:space="preserve"> fundamental to both U.S. and host-state foreign policies</w:t>
      </w:r>
      <w:r w:rsidR="000D4574">
        <w:rPr>
          <w:rFonts w:ascii="Times New Roman" w:hAnsi="Times New Roman" w:cs="Times New Roman"/>
          <w:sz w:val="22"/>
          <w:szCs w:val="22"/>
        </w:rPr>
        <w:t xml:space="preserve">. </w:t>
      </w:r>
    </w:p>
    <w:p w14:paraId="046C5F07" w14:textId="01AE65CF" w:rsidR="00F8216A" w:rsidRPr="000D4574" w:rsidRDefault="000D4574" w:rsidP="00F8216A">
      <w:pPr>
        <w:rPr>
          <w:rFonts w:ascii="Times New Roman" w:hAnsi="Times New Roman" w:cs="Times New Roman"/>
          <w:b/>
          <w:bCs/>
          <w:sz w:val="22"/>
          <w:szCs w:val="22"/>
        </w:rPr>
      </w:pPr>
      <w:r>
        <w:rPr>
          <w:rFonts w:ascii="Times New Roman" w:hAnsi="Times New Roman" w:cs="Times New Roman"/>
          <w:b/>
          <w:bCs/>
          <w:sz w:val="22"/>
          <w:szCs w:val="22"/>
        </w:rPr>
        <w:t>Broader Impacts</w:t>
      </w:r>
    </w:p>
    <w:p w14:paraId="00CE834E" w14:textId="2C051307" w:rsidR="008837CC" w:rsidRDefault="00733FF2" w:rsidP="000D4574">
      <w:pPr>
        <w:ind w:firstLine="720"/>
      </w:pPr>
      <w:r>
        <w:rPr>
          <w:rFonts w:ascii="Times New Roman" w:hAnsi="Times New Roman" w:cs="Times New Roman"/>
          <w:sz w:val="22"/>
          <w:szCs w:val="22"/>
        </w:rPr>
        <w:t>We assembled this team of researchers</w:t>
      </w:r>
      <w:r w:rsidR="002D3512">
        <w:rPr>
          <w:rFonts w:ascii="Times New Roman" w:hAnsi="Times New Roman" w:cs="Times New Roman"/>
          <w:sz w:val="22"/>
          <w:szCs w:val="22"/>
        </w:rPr>
        <w:t xml:space="preserve"> </w:t>
      </w:r>
      <w:r w:rsidR="000D4574">
        <w:rPr>
          <w:rFonts w:ascii="Times New Roman" w:hAnsi="Times New Roman" w:cs="Times New Roman"/>
          <w:sz w:val="22"/>
          <w:szCs w:val="22"/>
        </w:rPr>
        <w:t>with the explicit purpose of engaging in interdisciplinary research on this topic. Each investigator hails from a distinct disciplinary background and brings unique expertise to answering the overarching research question. The team is purposeful in including diverse and underrepresented voices in the project. There is gender diversity among the investigators</w:t>
      </w:r>
      <w:r>
        <w:rPr>
          <w:rFonts w:ascii="Times New Roman" w:hAnsi="Times New Roman" w:cs="Times New Roman"/>
          <w:sz w:val="22"/>
          <w:szCs w:val="22"/>
        </w:rPr>
        <w:t>,</w:t>
      </w:r>
      <w:r w:rsidR="000D4574">
        <w:rPr>
          <w:rFonts w:ascii="Times New Roman" w:hAnsi="Times New Roman" w:cs="Times New Roman"/>
          <w:sz w:val="22"/>
          <w:szCs w:val="22"/>
        </w:rPr>
        <w:t xml:space="preserve"> and our recruitment of a research assistant will target NSF</w:t>
      </w:r>
      <w:r>
        <w:rPr>
          <w:rFonts w:ascii="Times New Roman" w:hAnsi="Times New Roman" w:cs="Times New Roman"/>
          <w:sz w:val="22"/>
          <w:szCs w:val="22"/>
        </w:rPr>
        <w:t>-</w:t>
      </w:r>
      <w:r w:rsidR="000D4574">
        <w:rPr>
          <w:rFonts w:ascii="Times New Roman" w:hAnsi="Times New Roman" w:cs="Times New Roman"/>
          <w:sz w:val="22"/>
          <w:szCs w:val="22"/>
        </w:rPr>
        <w:t xml:space="preserve">defined groups of underrepresentation in the sciences by advertising </w:t>
      </w:r>
      <w:r>
        <w:rPr>
          <w:rFonts w:ascii="Times New Roman" w:hAnsi="Times New Roman" w:cs="Times New Roman"/>
          <w:sz w:val="22"/>
          <w:szCs w:val="22"/>
        </w:rPr>
        <w:t xml:space="preserve">that </w:t>
      </w:r>
      <w:r w:rsidR="000D4574">
        <w:rPr>
          <w:rFonts w:ascii="Times New Roman" w:hAnsi="Times New Roman" w:cs="Times New Roman"/>
          <w:sz w:val="22"/>
          <w:szCs w:val="22"/>
        </w:rPr>
        <w:t xml:space="preserve">we will take such status into primary consideration when hiring for the position. The project includes mentoring plans for </w:t>
      </w:r>
      <w:r w:rsidR="002D3512">
        <w:rPr>
          <w:rFonts w:ascii="Times New Roman" w:hAnsi="Times New Roman" w:cs="Times New Roman"/>
          <w:sz w:val="22"/>
          <w:szCs w:val="22"/>
        </w:rPr>
        <w:t>a</w:t>
      </w:r>
      <w:r w:rsidR="000D4574">
        <w:rPr>
          <w:rFonts w:ascii="Times New Roman" w:hAnsi="Times New Roman" w:cs="Times New Roman"/>
          <w:sz w:val="22"/>
          <w:szCs w:val="22"/>
        </w:rPr>
        <w:t xml:space="preserve"> </w:t>
      </w:r>
      <w:r w:rsidR="002D3512">
        <w:rPr>
          <w:rFonts w:ascii="Times New Roman" w:hAnsi="Times New Roman" w:cs="Times New Roman"/>
          <w:sz w:val="22"/>
          <w:szCs w:val="22"/>
        </w:rPr>
        <w:t>student hired</w:t>
      </w:r>
      <w:r w:rsidR="000D4574">
        <w:rPr>
          <w:rFonts w:ascii="Times New Roman" w:hAnsi="Times New Roman" w:cs="Times New Roman"/>
          <w:sz w:val="22"/>
          <w:szCs w:val="22"/>
        </w:rPr>
        <w:t xml:space="preserve"> from criminology or political science. Additionally, we will use this project to host two events on Boise State’s campus that will target graduate and undergraduate students</w:t>
      </w:r>
      <w:r w:rsidR="006661C5">
        <w:rPr>
          <w:rFonts w:ascii="Times New Roman" w:hAnsi="Times New Roman" w:cs="Times New Roman"/>
          <w:sz w:val="22"/>
          <w:szCs w:val="22"/>
        </w:rPr>
        <w:t xml:space="preserve">: </w:t>
      </w:r>
      <w:r w:rsidR="000D4574">
        <w:rPr>
          <w:rFonts w:ascii="Times New Roman" w:hAnsi="Times New Roman" w:cs="Times New Roman"/>
          <w:sz w:val="22"/>
          <w:szCs w:val="22"/>
        </w:rPr>
        <w:t>a workshop on experimental design in surveys that will use our research to exemplify how to get meaningful data in a traditionally observational situation</w:t>
      </w:r>
      <w:r w:rsidR="006661C5">
        <w:rPr>
          <w:rFonts w:ascii="Times New Roman" w:hAnsi="Times New Roman" w:cs="Times New Roman"/>
          <w:sz w:val="22"/>
          <w:szCs w:val="22"/>
        </w:rPr>
        <w:t xml:space="preserve"> and a</w:t>
      </w:r>
      <w:r w:rsidR="000D4574">
        <w:rPr>
          <w:rFonts w:ascii="Times New Roman" w:hAnsi="Times New Roman" w:cs="Times New Roman"/>
          <w:sz w:val="22"/>
          <w:szCs w:val="22"/>
        </w:rPr>
        <w:t xml:space="preserve"> research presentation for the general community that helps to disseminate our results, lessons learn</w:t>
      </w:r>
      <w:r>
        <w:rPr>
          <w:rFonts w:ascii="Times New Roman" w:hAnsi="Times New Roman" w:cs="Times New Roman"/>
          <w:sz w:val="22"/>
          <w:szCs w:val="22"/>
        </w:rPr>
        <w:t>ed</w:t>
      </w:r>
      <w:r w:rsidR="000D4574">
        <w:rPr>
          <w:rFonts w:ascii="Times New Roman" w:hAnsi="Times New Roman" w:cs="Times New Roman"/>
          <w:sz w:val="22"/>
          <w:szCs w:val="22"/>
        </w:rPr>
        <w:t xml:space="preserve">, and methodological insight for the community. </w:t>
      </w:r>
      <w:r w:rsidR="006661C5">
        <w:rPr>
          <w:rFonts w:ascii="Times New Roman" w:hAnsi="Times New Roman" w:cs="Times New Roman"/>
          <w:sz w:val="22"/>
          <w:szCs w:val="22"/>
        </w:rPr>
        <w:t xml:space="preserve">This research also reaches across borders, demonstrating how members of the U.S. military interact with local civilian populations in multiple settings, with a goal of using this information to minimize the occurrence of these adverse interactions. </w:t>
      </w:r>
    </w:p>
    <w:sectPr w:rsidR="008837CC" w:rsidSect="00721D9D">
      <w:pgSz w:w="12240" w:h="15840"/>
      <w:pgMar w:top="1440" w:right="1440" w:bottom="1440" w:left="1440" w:header="576"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152F2A"/>
    <w:multiLevelType w:val="hybridMultilevel"/>
    <w:tmpl w:val="DE6E9A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2sDQ1NTAFMQ2NlHSUglOLizPz80AKjGoBYNI1rywAAAA="/>
  </w:docVars>
  <w:rsids>
    <w:rsidRoot w:val="008F69D1"/>
    <w:rsid w:val="000127CA"/>
    <w:rsid w:val="00095283"/>
    <w:rsid w:val="000D4574"/>
    <w:rsid w:val="001104D1"/>
    <w:rsid w:val="00230694"/>
    <w:rsid w:val="00232C34"/>
    <w:rsid w:val="00274A11"/>
    <w:rsid w:val="002D3512"/>
    <w:rsid w:val="002F5C9A"/>
    <w:rsid w:val="006661C5"/>
    <w:rsid w:val="00733FF2"/>
    <w:rsid w:val="008837CC"/>
    <w:rsid w:val="008F69D1"/>
    <w:rsid w:val="00A52580"/>
    <w:rsid w:val="00F821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A6F2CA"/>
  <w15:docId w15:val="{F94F7DB0-8A98-456B-AA18-0D1BD32D9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16A"/>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574"/>
    <w:pPr>
      <w:ind w:left="720"/>
      <w:contextualSpacing/>
    </w:pPr>
  </w:style>
  <w:style w:type="paragraph" w:styleId="BalloonText">
    <w:name w:val="Balloon Text"/>
    <w:basedOn w:val="Normal"/>
    <w:link w:val="BalloonTextChar"/>
    <w:uiPriority w:val="99"/>
    <w:semiHidden/>
    <w:unhideWhenUsed/>
    <w:rsid w:val="000D45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574"/>
    <w:rPr>
      <w:rFonts w:ascii="Segoe UI" w:eastAsiaTheme="minorEastAsia" w:hAnsi="Segoe UI" w:cs="Segoe UI"/>
      <w:sz w:val="18"/>
      <w:szCs w:val="18"/>
    </w:rPr>
  </w:style>
  <w:style w:type="character" w:styleId="CommentReference">
    <w:name w:val="annotation reference"/>
    <w:basedOn w:val="DefaultParagraphFont"/>
    <w:uiPriority w:val="99"/>
    <w:semiHidden/>
    <w:unhideWhenUsed/>
    <w:rsid w:val="00A52580"/>
    <w:rPr>
      <w:sz w:val="16"/>
      <w:szCs w:val="16"/>
    </w:rPr>
  </w:style>
  <w:style w:type="paragraph" w:styleId="CommentText">
    <w:name w:val="annotation text"/>
    <w:basedOn w:val="Normal"/>
    <w:link w:val="CommentTextChar"/>
    <w:uiPriority w:val="99"/>
    <w:semiHidden/>
    <w:unhideWhenUsed/>
    <w:rsid w:val="00A52580"/>
    <w:rPr>
      <w:sz w:val="20"/>
      <w:szCs w:val="20"/>
    </w:rPr>
  </w:style>
  <w:style w:type="character" w:customStyle="1" w:styleId="CommentTextChar">
    <w:name w:val="Comment Text Char"/>
    <w:basedOn w:val="DefaultParagraphFont"/>
    <w:link w:val="CommentText"/>
    <w:uiPriority w:val="99"/>
    <w:semiHidden/>
    <w:rsid w:val="00A52580"/>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A52580"/>
    <w:rPr>
      <w:b/>
      <w:bCs/>
    </w:rPr>
  </w:style>
  <w:style w:type="character" w:customStyle="1" w:styleId="CommentSubjectChar">
    <w:name w:val="Comment Subject Char"/>
    <w:basedOn w:val="CommentTextChar"/>
    <w:link w:val="CommentSubject"/>
    <w:uiPriority w:val="99"/>
    <w:semiHidden/>
    <w:rsid w:val="00A52580"/>
    <w:rPr>
      <w:rFonts w:eastAsiaTheme="minorEastAsia"/>
      <w:b/>
      <w:bCs/>
      <w:sz w:val="20"/>
      <w:szCs w:val="20"/>
    </w:rPr>
  </w:style>
  <w:style w:type="character" w:styleId="Hyperlink">
    <w:name w:val="Hyperlink"/>
    <w:basedOn w:val="DefaultParagraphFont"/>
    <w:uiPriority w:val="99"/>
    <w:semiHidden/>
    <w:unhideWhenUsed/>
    <w:rsid w:val="00A52580"/>
    <w:rPr>
      <w:color w:val="0000FF"/>
      <w:u w:val="single"/>
    </w:rPr>
  </w:style>
  <w:style w:type="character" w:styleId="FollowedHyperlink">
    <w:name w:val="FollowedHyperlink"/>
    <w:basedOn w:val="DefaultParagraphFont"/>
    <w:uiPriority w:val="99"/>
    <w:semiHidden/>
    <w:unhideWhenUsed/>
    <w:rsid w:val="002D35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Allen</dc:creator>
  <cp:keywords/>
  <dc:description/>
  <cp:lastModifiedBy>Michael Allen</cp:lastModifiedBy>
  <cp:revision>13</cp:revision>
  <dcterms:created xsi:type="dcterms:W3CDTF">2020-06-11T00:39:00Z</dcterms:created>
  <dcterms:modified xsi:type="dcterms:W3CDTF">2021-12-17T04:28:00Z</dcterms:modified>
</cp:coreProperties>
</file>