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3114" w14:textId="480F668F" w:rsidR="009D1CF4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Facilities, Equipment, and Other Resources</w:t>
      </w:r>
      <w:r w:rsidR="00C753A5">
        <w:rPr>
          <w:rFonts w:ascii="Times New Roman" w:hAnsi="Times New Roman" w:cs="Times New Roman"/>
          <w:b/>
        </w:rPr>
        <w:t xml:space="preserve"> – University of Miami</w:t>
      </w:r>
    </w:p>
    <w:p w14:paraId="4104B88A" w14:textId="77777777" w:rsidR="0076004D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</w:p>
    <w:p w14:paraId="6D284BAA" w14:textId="77777777" w:rsidR="0076004D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Personnel Resources</w:t>
      </w:r>
    </w:p>
    <w:p w14:paraId="3DEBA82D" w14:textId="0BD72689" w:rsidR="0076004D" w:rsidRPr="0040560F" w:rsidRDefault="0076004D" w:rsidP="0040560F">
      <w:pPr>
        <w:pStyle w:val="BodyText"/>
        <w:spacing w:before="121"/>
        <w:ind w:right="268"/>
        <w:rPr>
          <w:rFonts w:cs="Times New Roman"/>
          <w:spacing w:val="-2"/>
          <w:szCs w:val="22"/>
        </w:rPr>
      </w:pPr>
      <w:r w:rsidRPr="0040560F">
        <w:rPr>
          <w:rFonts w:cs="Times New Roman"/>
          <w:spacing w:val="-1"/>
          <w:szCs w:val="22"/>
        </w:rPr>
        <w:t>The following personnel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pacing w:val="-2"/>
          <w:szCs w:val="22"/>
        </w:rPr>
        <w:t>will</w:t>
      </w:r>
      <w:r w:rsidRPr="0040560F">
        <w:rPr>
          <w:rFonts w:cs="Times New Roman"/>
          <w:spacing w:val="-1"/>
          <w:szCs w:val="22"/>
        </w:rPr>
        <w:t xml:space="preserve"> participate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zCs w:val="22"/>
        </w:rPr>
        <w:t>in</w:t>
      </w:r>
      <w:r w:rsidRPr="0040560F">
        <w:rPr>
          <w:rFonts w:cs="Times New Roman"/>
          <w:spacing w:val="-3"/>
          <w:szCs w:val="22"/>
        </w:rPr>
        <w:t xml:space="preserve"> </w:t>
      </w:r>
      <w:r w:rsidRPr="0040560F">
        <w:rPr>
          <w:rFonts w:cs="Times New Roman"/>
          <w:szCs w:val="22"/>
        </w:rPr>
        <w:t xml:space="preserve">this grant </w:t>
      </w:r>
      <w:r w:rsidRPr="0040560F">
        <w:rPr>
          <w:rFonts w:cs="Times New Roman"/>
          <w:spacing w:val="-1"/>
          <w:szCs w:val="22"/>
        </w:rPr>
        <w:t>as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part</w:t>
      </w:r>
      <w:r w:rsidRPr="0040560F">
        <w:rPr>
          <w:rFonts w:cs="Times New Roman"/>
          <w:spacing w:val="2"/>
          <w:szCs w:val="22"/>
        </w:rPr>
        <w:t xml:space="preserve"> </w:t>
      </w:r>
      <w:r w:rsidRPr="0040560F">
        <w:rPr>
          <w:rFonts w:cs="Times New Roman"/>
          <w:spacing w:val="-2"/>
          <w:szCs w:val="22"/>
        </w:rPr>
        <w:t>of</w:t>
      </w:r>
      <w:r w:rsidRPr="0040560F">
        <w:rPr>
          <w:rFonts w:cs="Times New Roman"/>
          <w:spacing w:val="-1"/>
          <w:szCs w:val="22"/>
        </w:rPr>
        <w:t xml:space="preserve"> their</w:t>
      </w:r>
      <w:r w:rsidRPr="0040560F">
        <w:rPr>
          <w:rFonts w:cs="Times New Roman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role</w:t>
      </w:r>
      <w:r w:rsidRPr="0040560F">
        <w:rPr>
          <w:rFonts w:cs="Times New Roman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at</w:t>
      </w:r>
      <w:r w:rsidRPr="0040560F">
        <w:rPr>
          <w:rFonts w:cs="Times New Roman"/>
          <w:spacing w:val="1"/>
          <w:szCs w:val="22"/>
        </w:rPr>
        <w:t xml:space="preserve"> </w:t>
      </w:r>
      <w:r w:rsidR="00AB0814">
        <w:rPr>
          <w:rFonts w:cs="Times New Roman"/>
          <w:spacing w:val="-2"/>
          <w:szCs w:val="22"/>
        </w:rPr>
        <w:t>the University of Miami</w:t>
      </w:r>
      <w:r w:rsidRPr="0040560F">
        <w:rPr>
          <w:rFonts w:cs="Times New Roman"/>
          <w:spacing w:val="-2"/>
          <w:szCs w:val="22"/>
        </w:rPr>
        <w:t xml:space="preserve">. </w:t>
      </w:r>
    </w:p>
    <w:p w14:paraId="3F479707" w14:textId="07CA0164" w:rsidR="00382BC3" w:rsidRPr="0040560F" w:rsidRDefault="00382BC3" w:rsidP="00382BC3">
      <w:pPr>
        <w:pStyle w:val="BodyText"/>
        <w:numPr>
          <w:ilvl w:val="0"/>
          <w:numId w:val="1"/>
        </w:numPr>
        <w:spacing w:before="121"/>
        <w:ind w:right="268"/>
        <w:rPr>
          <w:rFonts w:cs="Times New Roman"/>
          <w:spacing w:val="-1"/>
          <w:szCs w:val="22"/>
        </w:rPr>
      </w:pPr>
      <w:r w:rsidRPr="0040560F">
        <w:rPr>
          <w:rFonts w:cs="Times New Roman"/>
          <w:spacing w:val="-2"/>
          <w:szCs w:val="22"/>
        </w:rPr>
        <w:t>Brian D. Blankenship</w:t>
      </w:r>
      <w:r>
        <w:rPr>
          <w:rFonts w:cs="Times New Roman"/>
          <w:spacing w:val="-2"/>
          <w:szCs w:val="22"/>
        </w:rPr>
        <w:t xml:space="preserve">, Assistant Professor, University of Miami, </w:t>
      </w:r>
      <w:r w:rsidRPr="0040560F">
        <w:rPr>
          <w:rFonts w:eastAsiaTheme="minorHAnsi" w:cs="Times New Roman"/>
          <w:szCs w:val="22"/>
        </w:rPr>
        <w:t>will be</w:t>
      </w:r>
      <w:r w:rsidR="00AB0814">
        <w:rPr>
          <w:rFonts w:eastAsiaTheme="minorHAnsi" w:cs="Times New Roman"/>
          <w:szCs w:val="22"/>
        </w:rPr>
        <w:t xml:space="preserve"> Principal Investigator. He will be</w:t>
      </w:r>
      <w:r w:rsidRPr="0040560F">
        <w:rPr>
          <w:rFonts w:eastAsiaTheme="minorHAnsi" w:cs="Times New Roman"/>
          <w:szCs w:val="22"/>
        </w:rPr>
        <w:t xml:space="preserve"> responsible for </w:t>
      </w:r>
      <w:r w:rsidRPr="008D48AE">
        <w:rPr>
          <w:rFonts w:eastAsiaTheme="minorHAnsi" w:cs="Times New Roman"/>
          <w:szCs w:val="22"/>
        </w:rPr>
        <w:t xml:space="preserve">developing theory, </w:t>
      </w:r>
      <w:r>
        <w:rPr>
          <w:rFonts w:eastAsiaTheme="minorHAnsi" w:cs="Times New Roman"/>
          <w:szCs w:val="22"/>
        </w:rPr>
        <w:t>designing the survey</w:t>
      </w:r>
      <w:r w:rsidRPr="008D48AE">
        <w:rPr>
          <w:rFonts w:eastAsiaTheme="minorHAnsi" w:cs="Times New Roman"/>
          <w:szCs w:val="22"/>
        </w:rPr>
        <w:t xml:space="preserve">, managing and mentoring the undergraduate research assistant, leading the development of relevant public articles, coordinating the project’s academic output, managing the budget in coordination with </w:t>
      </w:r>
      <w:bookmarkStart w:id="0" w:name="_Hlk152940776"/>
      <w:r w:rsidRPr="008D48AE">
        <w:rPr>
          <w:rFonts w:eastAsiaTheme="minorHAnsi" w:cs="Times New Roman"/>
          <w:szCs w:val="22"/>
        </w:rPr>
        <w:t>University of Miami O</w:t>
      </w:r>
      <w:r>
        <w:rPr>
          <w:rFonts w:eastAsiaTheme="minorHAnsi" w:cs="Times New Roman"/>
          <w:szCs w:val="22"/>
        </w:rPr>
        <w:t>ffice of Research Administration</w:t>
      </w:r>
      <w:bookmarkEnd w:id="0"/>
      <w:r w:rsidRPr="008D48AE">
        <w:rPr>
          <w:rFonts w:eastAsiaTheme="minorHAnsi" w:cs="Times New Roman"/>
          <w:szCs w:val="22"/>
        </w:rPr>
        <w:t>, monitoring funded research progress, leading official reporting compliance, co-managing communication with survey firms and contacts in Djibouti, and delegating additional work to capture any shortfalls in productivity.</w:t>
      </w:r>
    </w:p>
    <w:p w14:paraId="742C1893" w14:textId="77777777" w:rsidR="0076004D" w:rsidRPr="0040560F" w:rsidRDefault="0076004D" w:rsidP="0040560F">
      <w:pPr>
        <w:pStyle w:val="BodyText"/>
        <w:spacing w:before="121"/>
        <w:ind w:right="268"/>
        <w:rPr>
          <w:rFonts w:cs="Times New Roman"/>
          <w:b/>
          <w:spacing w:val="-2"/>
          <w:szCs w:val="22"/>
        </w:rPr>
      </w:pPr>
      <w:r w:rsidRPr="0040560F">
        <w:rPr>
          <w:rFonts w:cs="Times New Roman"/>
          <w:b/>
          <w:spacing w:val="-2"/>
          <w:szCs w:val="22"/>
        </w:rPr>
        <w:t>Support Programs, Staff, and Services</w:t>
      </w:r>
    </w:p>
    <w:p w14:paraId="35CAD263" w14:textId="7F86D6CE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>
        <w:t xml:space="preserve">University of Miami Office of Research Administration </w:t>
      </w:r>
      <w:r w:rsidRPr="008D48AE">
        <w:rPr>
          <w:rFonts w:cs="Times New Roman"/>
          <w:bCs/>
          <w:spacing w:val="-1"/>
        </w:rPr>
        <w:t>will provide support to the PI during the life cycle of the sponsored project, including proposal preparation, award acceptance, award management, and award closeout.</w:t>
      </w:r>
    </w:p>
    <w:p w14:paraId="40F5F65C" w14:textId="5E0BA88A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>University of Miami Senior Manager of Business Operations will provide support with grant administration, contracting, and major purchasing.</w:t>
      </w:r>
    </w:p>
    <w:p w14:paraId="36F8EB75" w14:textId="4C080BFD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>University of Miami Department of Information Technology will provide network capability via secure servers to enable team researchers to share access to research data in a secure environment.</w:t>
      </w:r>
    </w:p>
    <w:p w14:paraId="066DBEA6" w14:textId="737F3747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>University of Miami Library staff will provide support for data management and dissemination of data and results via appropriate repositories.</w:t>
      </w:r>
    </w:p>
    <w:p w14:paraId="3B37A34C" w14:textId="10315E0A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 xml:space="preserve">Survey firms </w:t>
      </w:r>
      <w:r w:rsidR="00BF5E96">
        <w:rPr>
          <w:rFonts w:cs="Times New Roman"/>
          <w:bCs/>
          <w:spacing w:val="-1"/>
        </w:rPr>
        <w:t>(</w:t>
      </w:r>
      <w:r w:rsidR="003E17CB">
        <w:rPr>
          <w:rFonts w:cs="Times New Roman"/>
          <w:bCs/>
          <w:spacing w:val="-1"/>
        </w:rPr>
        <w:t xml:space="preserve">e.g., </w:t>
      </w:r>
      <w:r w:rsidR="00BF5E96">
        <w:rPr>
          <w:rFonts w:cs="Times New Roman"/>
          <w:bCs/>
          <w:spacing w:val="-1"/>
        </w:rPr>
        <w:t xml:space="preserve">GeoPoll) </w:t>
      </w:r>
      <w:r w:rsidRPr="008D48AE">
        <w:rPr>
          <w:rFonts w:cs="Times New Roman"/>
          <w:bCs/>
          <w:spacing w:val="-1"/>
        </w:rPr>
        <w:t>will be contracted to gather our survey samples of 1,000 respondents</w:t>
      </w:r>
      <w:r w:rsidR="00AB0814">
        <w:rPr>
          <w:rFonts w:cs="Times New Roman"/>
          <w:bCs/>
          <w:spacing w:val="-1"/>
        </w:rPr>
        <w:t xml:space="preserve"> each</w:t>
      </w:r>
      <w:r w:rsidRPr="008D48AE">
        <w:rPr>
          <w:rFonts w:cs="Times New Roman"/>
          <w:bCs/>
          <w:spacing w:val="-1"/>
        </w:rPr>
        <w:t xml:space="preserve"> in </w:t>
      </w:r>
      <w:r w:rsidR="00882B9B">
        <w:rPr>
          <w:rFonts w:cs="Times New Roman"/>
          <w:bCs/>
          <w:spacing w:val="-1"/>
        </w:rPr>
        <w:t>Djibouti, Kenya, and</w:t>
      </w:r>
      <w:r w:rsidRPr="008D48AE">
        <w:rPr>
          <w:rFonts w:cs="Times New Roman"/>
          <w:bCs/>
          <w:spacing w:val="-1"/>
        </w:rPr>
        <w:t xml:space="preserve"> Cambodia.</w:t>
      </w:r>
    </w:p>
    <w:p w14:paraId="54A6416B" w14:textId="5061CFD5" w:rsidR="0076004D" w:rsidRPr="0040560F" w:rsidRDefault="0040560F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Physical Resources</w:t>
      </w:r>
    </w:p>
    <w:p w14:paraId="536F04CE" w14:textId="08EE90E4" w:rsidR="0040560F" w:rsidRPr="008D48AE" w:rsidRDefault="008D48AE" w:rsidP="0040560F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University of Miami’s Political Science Department</w:t>
      </w:r>
      <w:r w:rsidRPr="008D48AE">
        <w:rPr>
          <w:rFonts w:ascii="Times New Roman" w:hAnsi="Times New Roman" w:cs="Times New Roman"/>
          <w:bCs/>
        </w:rPr>
        <w:t xml:space="preserve"> has access to a computer lab</w:t>
      </w:r>
      <w:r>
        <w:rPr>
          <w:rFonts w:ascii="Times New Roman" w:hAnsi="Times New Roman" w:cs="Times New Roman"/>
          <w:bCs/>
        </w:rPr>
        <w:t xml:space="preserve">, the </w:t>
      </w:r>
      <w:r w:rsidRPr="008D48AE">
        <w:rPr>
          <w:rFonts w:ascii="Times New Roman" w:hAnsi="Times New Roman" w:cs="Times New Roman"/>
          <w:bCs/>
        </w:rPr>
        <w:t>Digital Scholars’ Lab</w:t>
      </w:r>
      <w:r>
        <w:rPr>
          <w:rFonts w:ascii="Times New Roman" w:hAnsi="Times New Roman" w:cs="Times New Roman"/>
          <w:bCs/>
        </w:rPr>
        <w:t>,</w:t>
      </w:r>
      <w:r w:rsidRPr="008D48AE">
        <w:rPr>
          <w:rFonts w:ascii="Times New Roman" w:hAnsi="Times New Roman" w:cs="Times New Roman"/>
          <w:bCs/>
        </w:rPr>
        <w:t xml:space="preserve"> located in the </w:t>
      </w:r>
      <w:r>
        <w:rPr>
          <w:rFonts w:ascii="Times New Roman" w:hAnsi="Times New Roman" w:cs="Times New Roman"/>
          <w:bCs/>
        </w:rPr>
        <w:t>Richter Library</w:t>
      </w:r>
      <w:r w:rsidRPr="008D48AE">
        <w:rPr>
          <w:rFonts w:ascii="Times New Roman" w:hAnsi="Times New Roman" w:cs="Times New Roman"/>
          <w:bCs/>
        </w:rPr>
        <w:t xml:space="preserve">. 24 high-powered Windows stations are located </w:t>
      </w:r>
      <w:r>
        <w:rPr>
          <w:rFonts w:ascii="Times New Roman" w:hAnsi="Times New Roman" w:cs="Times New Roman"/>
          <w:bCs/>
        </w:rPr>
        <w:t xml:space="preserve">there and </w:t>
      </w:r>
      <w:r w:rsidRPr="008D48AE">
        <w:rPr>
          <w:rFonts w:ascii="Times New Roman" w:hAnsi="Times New Roman" w:cs="Times New Roman"/>
          <w:bCs/>
        </w:rPr>
        <w:t>are equipped with statistical &amp; GIS software</w:t>
      </w:r>
      <w:r>
        <w:rPr>
          <w:rFonts w:ascii="Times New Roman" w:hAnsi="Times New Roman" w:cs="Times New Roman"/>
          <w:bCs/>
        </w:rPr>
        <w:t xml:space="preserve"> </w:t>
      </w:r>
      <w:r w:rsidRPr="008D48AE">
        <w:rPr>
          <w:rFonts w:ascii="Times New Roman" w:hAnsi="Times New Roman" w:cs="Times New Roman"/>
          <w:bCs/>
        </w:rPr>
        <w:t>and Engineering software.</w:t>
      </w:r>
      <w:r>
        <w:rPr>
          <w:rFonts w:ascii="Times New Roman" w:hAnsi="Times New Roman" w:cs="Times New Roman"/>
          <w:bCs/>
        </w:rPr>
        <w:t xml:space="preserve"> </w:t>
      </w:r>
      <w:r w:rsidRPr="008D48AE">
        <w:rPr>
          <w:rFonts w:ascii="Times New Roman" w:hAnsi="Times New Roman" w:cs="Times New Roman"/>
          <w:bCs/>
        </w:rPr>
        <w:t xml:space="preserve">This computer lab features statistical software, such as Stata and SPSS statistical software, that is imperative for the analysis of original statistical data in Political Science. </w:t>
      </w:r>
    </w:p>
    <w:p w14:paraId="6D344679" w14:textId="30FB298F" w:rsidR="0040560F" w:rsidRPr="0040560F" w:rsidRDefault="0040560F" w:rsidP="0040560F">
      <w:pPr>
        <w:spacing w:line="240" w:lineRule="auto"/>
        <w:rPr>
          <w:rFonts w:ascii="Times New Roman" w:hAnsi="Times New Roman" w:cs="Times New Roman"/>
          <w:b/>
          <w:i/>
        </w:rPr>
      </w:pPr>
      <w:r w:rsidRPr="0040560F">
        <w:rPr>
          <w:rFonts w:ascii="Times New Roman" w:hAnsi="Times New Roman" w:cs="Times New Roman"/>
          <w:b/>
          <w:i/>
        </w:rPr>
        <w:t>Cyber infrastructure</w:t>
      </w:r>
    </w:p>
    <w:p w14:paraId="0270E34C" w14:textId="16792E87" w:rsid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t xml:space="preserve">Qualtrics Survey Software – </w:t>
      </w:r>
      <w:r w:rsidR="008D48AE">
        <w:rPr>
          <w:rFonts w:ascii="Times New Roman" w:eastAsia="Times New Roman" w:hAnsi="Times New Roman" w:cs="Times New Roman"/>
        </w:rPr>
        <w:t xml:space="preserve">University of Miami </w:t>
      </w:r>
      <w:r w:rsidRPr="0040560F">
        <w:rPr>
          <w:rFonts w:ascii="Times New Roman" w:eastAsia="Times New Roman" w:hAnsi="Times New Roman" w:cs="Times New Roman"/>
        </w:rPr>
        <w:t xml:space="preserve">has a site-wide license for the use of Qualtrics survey software for original data collection. Qualtrics software allows for survey data collection in online and in-person environments, including advanced randomization of questionnaires. </w:t>
      </w:r>
    </w:p>
    <w:p w14:paraId="4B5858BA" w14:textId="574DCAAD" w:rsidR="00DC767A" w:rsidRPr="0040560F" w:rsidRDefault="00DC767A" w:rsidP="00DC76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Box</w:t>
      </w:r>
      <w:r w:rsidRPr="0040560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University of Miami </w:t>
      </w:r>
      <w:r w:rsidRPr="0040560F">
        <w:rPr>
          <w:rFonts w:ascii="Times New Roman" w:eastAsia="Times New Roman" w:hAnsi="Times New Roman" w:cs="Times New Roman"/>
        </w:rPr>
        <w:t xml:space="preserve">has a license for the use of </w:t>
      </w:r>
      <w:r>
        <w:rPr>
          <w:rFonts w:ascii="Times New Roman" w:eastAsia="Times New Roman" w:hAnsi="Times New Roman" w:cs="Times New Roman"/>
        </w:rPr>
        <w:t xml:space="preserve">Box for file sharing. </w:t>
      </w:r>
    </w:p>
    <w:p w14:paraId="3FCC9042" w14:textId="4BC3262E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t xml:space="preserve">The PI </w:t>
      </w:r>
      <w:r w:rsidR="00AB0814">
        <w:rPr>
          <w:rFonts w:ascii="Times New Roman" w:eastAsia="Times New Roman" w:hAnsi="Times New Roman" w:cs="Times New Roman"/>
        </w:rPr>
        <w:t>has</w:t>
      </w:r>
      <w:r w:rsidRPr="0040560F">
        <w:rPr>
          <w:rFonts w:ascii="Times New Roman" w:eastAsia="Times New Roman" w:hAnsi="Times New Roman" w:cs="Times New Roman"/>
        </w:rPr>
        <w:t xml:space="preserve"> access to computers</w:t>
      </w:r>
      <w:r w:rsidR="00AB0814">
        <w:rPr>
          <w:rFonts w:ascii="Times New Roman" w:eastAsia="Times New Roman" w:hAnsi="Times New Roman" w:cs="Times New Roman"/>
        </w:rPr>
        <w:t xml:space="preserve"> and</w:t>
      </w:r>
      <w:r>
        <w:rPr>
          <w:rFonts w:ascii="Times New Roman" w:eastAsia="Times New Roman" w:hAnsi="Times New Roman" w:cs="Times New Roman"/>
        </w:rPr>
        <w:t xml:space="preserve"> </w:t>
      </w:r>
      <w:r w:rsidRPr="0040560F">
        <w:rPr>
          <w:rFonts w:ascii="Times New Roman" w:eastAsia="Times New Roman" w:hAnsi="Times New Roman" w:cs="Times New Roman"/>
        </w:rPr>
        <w:t xml:space="preserve">Stata </w:t>
      </w:r>
      <w:r>
        <w:rPr>
          <w:rFonts w:ascii="Times New Roman" w:eastAsia="Times New Roman" w:hAnsi="Times New Roman" w:cs="Times New Roman"/>
        </w:rPr>
        <w:t xml:space="preserve">and R </w:t>
      </w:r>
      <w:r w:rsidRPr="0040560F">
        <w:rPr>
          <w:rFonts w:ascii="Times New Roman" w:eastAsia="Times New Roman" w:hAnsi="Times New Roman" w:cs="Times New Roman"/>
        </w:rPr>
        <w:t xml:space="preserve">statistical software. </w:t>
      </w:r>
      <w:r w:rsidR="008D48AE">
        <w:rPr>
          <w:rFonts w:ascii="Times New Roman" w:eastAsia="Times New Roman" w:hAnsi="Times New Roman" w:cs="Times New Roman"/>
        </w:rPr>
        <w:t>Underg</w:t>
      </w:r>
      <w:r w:rsidRPr="0040560F">
        <w:rPr>
          <w:rFonts w:ascii="Times New Roman" w:eastAsia="Times New Roman" w:hAnsi="Times New Roman" w:cs="Times New Roman"/>
        </w:rPr>
        <w:t>raduate research assistant</w:t>
      </w:r>
      <w:r w:rsidR="008D48AE">
        <w:rPr>
          <w:rFonts w:ascii="Times New Roman" w:eastAsia="Times New Roman" w:hAnsi="Times New Roman" w:cs="Times New Roman"/>
        </w:rPr>
        <w:t xml:space="preserve"> </w:t>
      </w:r>
      <w:r w:rsidRPr="0040560F">
        <w:rPr>
          <w:rFonts w:ascii="Times New Roman" w:eastAsia="Times New Roman" w:hAnsi="Times New Roman" w:cs="Times New Roman"/>
        </w:rPr>
        <w:t xml:space="preserve">will also have access to </w:t>
      </w:r>
      <w:r>
        <w:rPr>
          <w:rFonts w:ascii="Times New Roman" w:eastAsia="Times New Roman" w:hAnsi="Times New Roman" w:cs="Times New Roman"/>
        </w:rPr>
        <w:t xml:space="preserve">computers at computer labs </w:t>
      </w:r>
      <w:r w:rsidR="008D48AE">
        <w:rPr>
          <w:rFonts w:ascii="Times New Roman" w:eastAsia="Times New Roman" w:hAnsi="Times New Roman" w:cs="Times New Roman"/>
        </w:rPr>
        <w:t>at the University of Miami</w:t>
      </w:r>
      <w:r>
        <w:rPr>
          <w:rFonts w:ascii="Times New Roman" w:eastAsia="Times New Roman" w:hAnsi="Times New Roman" w:cs="Times New Roman"/>
        </w:rPr>
        <w:t xml:space="preserve"> with relevant software for </w:t>
      </w:r>
      <w:r w:rsidR="008D48AE">
        <w:rPr>
          <w:rFonts w:ascii="Times New Roman" w:eastAsia="Times New Roman" w:hAnsi="Times New Roman" w:cs="Times New Roman"/>
        </w:rPr>
        <w:t>finding and summarizing scholarly literature</w:t>
      </w:r>
      <w:r>
        <w:rPr>
          <w:rFonts w:ascii="Times New Roman" w:eastAsia="Times New Roman" w:hAnsi="Times New Roman" w:cs="Times New Roman"/>
        </w:rPr>
        <w:t>.</w:t>
      </w:r>
      <w:r w:rsidRPr="0040560F">
        <w:rPr>
          <w:rFonts w:ascii="Times New Roman" w:eastAsia="Times New Roman" w:hAnsi="Times New Roman" w:cs="Times New Roman"/>
        </w:rPr>
        <w:t xml:space="preserve"> </w:t>
      </w:r>
    </w:p>
    <w:p w14:paraId="25C70FEB" w14:textId="421AD72A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lastRenderedPageBreak/>
        <w:t>Discord, a threaded chat program, will be used for collaboration and real time text and voice conversation across research team personnel.</w:t>
      </w:r>
    </w:p>
    <w:p w14:paraId="60BA6FFA" w14:textId="4779F79D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t xml:space="preserve">Streaming Video </w:t>
      </w:r>
      <w:r>
        <w:rPr>
          <w:rFonts w:ascii="Times New Roman" w:eastAsia="Times New Roman" w:hAnsi="Times New Roman" w:cs="Times New Roman"/>
        </w:rPr>
        <w:t>–</w:t>
      </w:r>
      <w:r w:rsidRPr="0040560F">
        <w:rPr>
          <w:rFonts w:ascii="Times New Roman" w:eastAsia="Times New Roman" w:hAnsi="Times New Roman" w:cs="Times New Roman"/>
        </w:rPr>
        <w:t xml:space="preserve"> </w:t>
      </w:r>
      <w:r w:rsidR="00AB0814">
        <w:rPr>
          <w:rFonts w:ascii="Times New Roman" w:eastAsia="Times New Roman" w:hAnsi="Times New Roman" w:cs="Times New Roman"/>
        </w:rPr>
        <w:t xml:space="preserve">The PI </w:t>
      </w:r>
      <w:r w:rsidR="00C25D1C">
        <w:rPr>
          <w:rFonts w:ascii="Times New Roman" w:eastAsia="Times New Roman" w:hAnsi="Times New Roman" w:cs="Times New Roman"/>
        </w:rPr>
        <w:t>has</w:t>
      </w:r>
      <w:r>
        <w:rPr>
          <w:rFonts w:ascii="Times New Roman" w:eastAsia="Times New Roman" w:hAnsi="Times New Roman" w:cs="Times New Roman"/>
        </w:rPr>
        <w:t xml:space="preserve"> access to a suite of streaming software</w:t>
      </w:r>
      <w:r w:rsidR="005E79CC">
        <w:rPr>
          <w:rFonts w:ascii="Times New Roman" w:eastAsia="Times New Roman" w:hAnsi="Times New Roman" w:cs="Times New Roman"/>
        </w:rPr>
        <w:t xml:space="preserve"> (e.g., Zoom)</w:t>
      </w:r>
      <w:r>
        <w:rPr>
          <w:rFonts w:ascii="Times New Roman" w:eastAsia="Times New Roman" w:hAnsi="Times New Roman" w:cs="Times New Roman"/>
        </w:rPr>
        <w:t xml:space="preserve"> to facilitate remote collaboration and to conduct remote interviews if necessary. These services will be free for any interview participant to use. </w:t>
      </w:r>
    </w:p>
    <w:p w14:paraId="2E7610D7" w14:textId="77777777" w:rsidR="0040560F" w:rsidRPr="0040560F" w:rsidRDefault="0040560F" w:rsidP="0040560F">
      <w:pPr>
        <w:spacing w:line="240" w:lineRule="auto"/>
        <w:rPr>
          <w:rFonts w:ascii="Times New Roman" w:hAnsi="Times New Roman" w:cs="Times New Roman"/>
        </w:rPr>
      </w:pPr>
    </w:p>
    <w:sectPr w:rsidR="0040560F" w:rsidRPr="0040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3C40"/>
    <w:multiLevelType w:val="hybridMultilevel"/>
    <w:tmpl w:val="40186E30"/>
    <w:lvl w:ilvl="0" w:tplc="5400D6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591F"/>
    <w:multiLevelType w:val="hybridMultilevel"/>
    <w:tmpl w:val="85BC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34890">
    <w:abstractNumId w:val="0"/>
  </w:num>
  <w:num w:numId="2" w16cid:durableId="171731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UIzQ3MzQ2MzEwtDAyUdpeDU4uLM/DyQAsNaALmIFsksAAAA"/>
  </w:docVars>
  <w:rsids>
    <w:rsidRoot w:val="00344292"/>
    <w:rsid w:val="00062E31"/>
    <w:rsid w:val="00344292"/>
    <w:rsid w:val="00382BC3"/>
    <w:rsid w:val="003A5A14"/>
    <w:rsid w:val="003E17CB"/>
    <w:rsid w:val="0040560F"/>
    <w:rsid w:val="005E79CC"/>
    <w:rsid w:val="0076004D"/>
    <w:rsid w:val="00882B9B"/>
    <w:rsid w:val="008D48AE"/>
    <w:rsid w:val="009D1CF4"/>
    <w:rsid w:val="00A94EE6"/>
    <w:rsid w:val="00AB0814"/>
    <w:rsid w:val="00BF5E96"/>
    <w:rsid w:val="00C25D1C"/>
    <w:rsid w:val="00C753A5"/>
    <w:rsid w:val="00DC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41A"/>
  <w15:chartTrackingRefBased/>
  <w15:docId w15:val="{3932C8FA-E2E9-45C6-B01A-3A89C55F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76004D"/>
    <w:pPr>
      <w:spacing w:after="120" w:line="240" w:lineRule="auto"/>
    </w:pPr>
    <w:rPr>
      <w:rFonts w:ascii="Times New Roman" w:eastAsiaTheme="minorEastAsia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6004D"/>
    <w:rPr>
      <w:rFonts w:ascii="Times New Roman" w:eastAsiaTheme="minorEastAsia" w:hAnsi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60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475</Words>
  <Characters>2711</Characters>
  <Application>Microsoft Office Word</Application>
  <DocSecurity>0</DocSecurity>
  <Lines>22</Lines>
  <Paragraphs>6</Paragraphs>
  <ScaleCrop>false</ScaleCrop>
  <Company>Boise State University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Brian Blankenship</cp:lastModifiedBy>
  <cp:revision>9</cp:revision>
  <dcterms:created xsi:type="dcterms:W3CDTF">2024-01-06T00:52:00Z</dcterms:created>
  <dcterms:modified xsi:type="dcterms:W3CDTF">2024-01-07T20:34:00Z</dcterms:modified>
</cp:coreProperties>
</file>