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49D3FED2" w:rsidR="00A81248" w:rsidRPr="006B7126" w:rsidRDefault="00633966" w:rsidP="00C66528">
            <w:pPr>
              <w:pStyle w:val="Titre1"/>
              <w:rPr>
                <w:noProof/>
              </w:rPr>
            </w:pPr>
            <w:r w:rsidRPr="00700F88">
              <w:rPr>
                <w:noProof/>
              </w:rPr>
              <w:drawing>
                <wp:anchor distT="0" distB="0" distL="114300" distR="114300" simplePos="0" relativeHeight="251667456" behindDoc="0" locked="0" layoutInCell="1" allowOverlap="1" wp14:anchorId="29DF1A21" wp14:editId="6D8D6C25">
                  <wp:simplePos x="0" y="0"/>
                  <wp:positionH relativeFrom="column">
                    <wp:posOffset>-86448</wp:posOffset>
                  </wp:positionH>
                  <wp:positionV relativeFrom="paragraph">
                    <wp:posOffset>37969</wp:posOffset>
                  </wp:positionV>
                  <wp:extent cx="3408571" cy="182880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7300" cy="1844214"/>
                          </a:xfrm>
                          <a:prstGeom prst="rect">
                            <a:avLst/>
                          </a:prstGeom>
                        </pic:spPr>
                      </pic:pic>
                    </a:graphicData>
                  </a:graphic>
                  <wp14:sizeRelH relativeFrom="margin">
                    <wp14:pctWidth>0</wp14:pctWidth>
                  </wp14:sizeRelH>
                  <wp14:sizeRelV relativeFrom="margin">
                    <wp14:pctHeight>0</wp14:pctHeight>
                  </wp14:sizeRelV>
                </wp:anchor>
              </w:drawing>
            </w:r>
          </w:p>
        </w:tc>
        <w:tc>
          <w:tcPr>
            <w:tcW w:w="5237" w:type="dxa"/>
          </w:tcPr>
          <w:p w14:paraId="50DF933E" w14:textId="77777777"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60EEF258" w:rsidR="00A81248"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A79EB23" wp14:editId="3EBE9D78">
                      <wp:simplePos x="0" y="0"/>
                      <wp:positionH relativeFrom="margin">
                        <wp:posOffset>-453390</wp:posOffset>
                      </wp:positionH>
                      <wp:positionV relativeFrom="page">
                        <wp:posOffset>-2244725</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CB39C41" id="Groupe 1" o:spid="_x0000_s1026" alt="&quot;&quot;" style="position:absolute;margin-left:-35.7pt;margin-top:-176.7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256F91E0" w:rsidR="00491728" w:rsidRPr="00491728" w:rsidRDefault="0092589E" w:rsidP="00491728">
            <w:pPr>
              <w:jc w:val="center"/>
            </w:pPr>
            <w:r>
              <w:rPr>
                <w:noProof/>
              </w:rPr>
              <mc:AlternateContent>
                <mc:Choice Requires="wps">
                  <w:drawing>
                    <wp:anchor distT="45720" distB="45720" distL="114300" distR="114300" simplePos="0" relativeHeight="251664384" behindDoc="0" locked="0" layoutInCell="1" allowOverlap="1" wp14:anchorId="0DDFA988" wp14:editId="6CD39597">
                      <wp:simplePos x="0" y="0"/>
                      <wp:positionH relativeFrom="column">
                        <wp:posOffset>-263203</wp:posOffset>
                      </wp:positionH>
                      <wp:positionV relativeFrom="paragraph">
                        <wp:posOffset>803910</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54525F"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4525F">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0.7pt;margin-top:63.3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" filled="f" stroked="f">
                      <v:textbox>
                        <w:txbxContent>
                          <w:p w14:paraId="429CF527" w14:textId="2A5ABDD2" w:rsidR="0092589E" w:rsidRPr="0054525F"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4525F">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v:textbox>
                    </v:shape>
                  </w:pict>
                </mc:Fallback>
              </mc:AlternateContent>
            </w:r>
          </w:p>
        </w:tc>
        <w:tc>
          <w:tcPr>
            <w:tcW w:w="5237" w:type="dxa"/>
          </w:tcPr>
          <w:p w14:paraId="1C0B6D7B" w14:textId="4F2F9574" w:rsidR="00A81248" w:rsidRPr="006B7126" w:rsidRDefault="00A81248">
            <w:pPr>
              <w:rPr>
                <w:noProof/>
              </w:rPr>
            </w:pP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4A7BADDA" w14:textId="368453E6" w:rsidR="00A81248" w:rsidRPr="006B7126" w:rsidRDefault="00A04470" w:rsidP="00A81248">
            <w:pPr>
              <w:pStyle w:val="Titre2"/>
              <w:rPr>
                <w:noProof/>
              </w:rPr>
            </w:pPr>
            <w:r>
              <w:rPr>
                <w:noProof/>
              </w:rPr>
              <w:t>17/</w:t>
            </w:r>
            <w:r w:rsidR="0092589E">
              <w:rPr>
                <w:noProof/>
              </w:rPr>
              <w:t>0</w:t>
            </w:r>
            <w:r>
              <w:rPr>
                <w:noProof/>
              </w:rPr>
              <w:t>3</w:t>
            </w:r>
            <w:r w:rsidR="0092589E">
              <w:rPr>
                <w:noProof/>
              </w:rPr>
              <w:t>/202</w:t>
            </w:r>
            <w:r w:rsidR="00105F9E">
              <w:rPr>
                <w:noProof/>
              </w:rPr>
              <w:t>3</w:t>
            </w:r>
          </w:p>
          <w:p w14:paraId="05C97424" w14:textId="30706E7D" w:rsidR="00A81248" w:rsidRPr="006B7126" w:rsidRDefault="00E90412" w:rsidP="00C66528">
            <w:pPr>
              <w:pStyle w:val="Titre2"/>
              <w:rPr>
                <w:noProof/>
              </w:rPr>
            </w:pPr>
            <w:r>
              <w:rPr>
                <w:noProof/>
              </w:rPr>
              <w:t>VEEAM</w:t>
            </w:r>
          </w:p>
        </w:tc>
      </w:tr>
      <w:tr w:rsidR="00A81248" w:rsidRPr="00E90412"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48F3319A" w:rsidR="00772D01" w:rsidRDefault="00772D01" w:rsidP="00A81248">
            <w:pPr>
              <w:pStyle w:val="Titre2"/>
              <w:rPr>
                <w:noProof/>
                <w:lang w:val="es-ES"/>
              </w:rPr>
            </w:pPr>
            <w:r>
              <w:rPr>
                <w:noProof/>
                <w:lang w:val="es-ES"/>
              </w:rPr>
              <w:t>EL GARHI Myriam</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E90412" w14:paraId="73686752" w14:textId="77777777" w:rsidTr="006934ED">
        <w:trPr>
          <w:trHeight w:val="441"/>
        </w:trPr>
        <w:tc>
          <w:tcPr>
            <w:tcW w:w="425" w:type="dxa"/>
            <w:shd w:val="clear" w:color="auto" w:fill="EDF0F4" w:themeFill="accent3"/>
          </w:tcPr>
          <w:p w14:paraId="5D9CA98D" w14:textId="77777777" w:rsidR="00A81248" w:rsidRPr="00A04470" w:rsidRDefault="00A81248">
            <w:pPr>
              <w:rPr>
                <w:noProof/>
                <w:lang w:val="es-ES"/>
              </w:rPr>
            </w:pPr>
          </w:p>
        </w:tc>
        <w:tc>
          <w:tcPr>
            <w:tcW w:w="4910" w:type="dxa"/>
            <w:gridSpan w:val="2"/>
            <w:shd w:val="clear" w:color="auto" w:fill="EDF0F4" w:themeFill="accent3"/>
          </w:tcPr>
          <w:p w14:paraId="5E217604" w14:textId="77777777" w:rsidR="00A81248" w:rsidRPr="00A04470" w:rsidRDefault="00A81248">
            <w:pPr>
              <w:rPr>
                <w:noProof/>
                <w:lang w:val="es-ES"/>
              </w:rPr>
            </w:pPr>
          </w:p>
        </w:tc>
        <w:tc>
          <w:tcPr>
            <w:tcW w:w="4910" w:type="dxa"/>
            <w:gridSpan w:val="2"/>
            <w:shd w:val="clear" w:color="auto" w:fill="EDF0F4" w:themeFill="accent3"/>
          </w:tcPr>
          <w:p w14:paraId="44B95198" w14:textId="77777777" w:rsidR="00A81248" w:rsidRPr="00A04470" w:rsidRDefault="00A81248">
            <w:pPr>
              <w:rPr>
                <w:noProof/>
                <w:lang w:val="es-ES"/>
              </w:rPr>
            </w:pPr>
          </w:p>
        </w:tc>
        <w:tc>
          <w:tcPr>
            <w:tcW w:w="421" w:type="dxa"/>
            <w:gridSpan w:val="2"/>
            <w:shd w:val="clear" w:color="auto" w:fill="EDF0F4" w:themeFill="accent3"/>
          </w:tcPr>
          <w:p w14:paraId="147BFB67" w14:textId="77777777" w:rsidR="00A81248" w:rsidRPr="00A04470" w:rsidRDefault="00A81248">
            <w:pPr>
              <w:rPr>
                <w:noProof/>
                <w:lang w:val="es-ES"/>
              </w:rPr>
            </w:pPr>
          </w:p>
        </w:tc>
      </w:tr>
      <w:tr w:rsidR="001205A1" w:rsidRPr="006B7126" w14:paraId="31964B10" w14:textId="77777777" w:rsidTr="006934ED">
        <w:trPr>
          <w:trHeight w:val="14430"/>
        </w:trPr>
        <w:tc>
          <w:tcPr>
            <w:tcW w:w="425" w:type="dxa"/>
            <w:shd w:val="clear" w:color="auto" w:fill="EDF0F4" w:themeFill="accent3"/>
          </w:tcPr>
          <w:p w14:paraId="0750AAE1" w14:textId="77777777" w:rsidR="001205A1" w:rsidRPr="00A04470" w:rsidRDefault="001205A1">
            <w:pPr>
              <w:rPr>
                <w:noProof/>
                <w:lang w:val="es-ES"/>
              </w:rPr>
            </w:pPr>
          </w:p>
        </w:tc>
        <w:tc>
          <w:tcPr>
            <w:tcW w:w="9820" w:type="dxa"/>
            <w:gridSpan w:val="4"/>
            <w:shd w:val="clear" w:color="auto" w:fill="EDF0F4"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3CB4DAC9" w14:textId="5BBFDF8A" w:rsidR="001205A1" w:rsidRPr="006B7126" w:rsidRDefault="001205A1" w:rsidP="00772D01">
            <w:pPr>
              <w:pStyle w:val="Titre4"/>
              <w:rPr>
                <w:noProof/>
              </w:rPr>
            </w:pPr>
          </w:p>
        </w:tc>
        <w:tc>
          <w:tcPr>
            <w:tcW w:w="421" w:type="dxa"/>
            <w:gridSpan w:val="2"/>
            <w:shd w:val="clear" w:color="auto" w:fill="EDF0F4" w:themeFill="accent3"/>
          </w:tcPr>
          <w:p w14:paraId="013A3881" w14:textId="77777777" w:rsidR="001205A1" w:rsidRPr="006B7126" w:rsidRDefault="001205A1">
            <w:pPr>
              <w:rPr>
                <w:noProof/>
              </w:rPr>
            </w:pPr>
          </w:p>
        </w:tc>
      </w:tr>
      <w:tr w:rsidR="0031055C" w:rsidRPr="006B7126" w14:paraId="740C49D8" w14:textId="77777777" w:rsidTr="00EB23E1">
        <w:tblPrEx>
          <w:shd w:val="clear" w:color="auto" w:fill="00C1C7" w:themeFill="accent2"/>
          <w:tblCellMar>
            <w:left w:w="108" w:type="dxa"/>
            <w:right w:w="108" w:type="dxa"/>
          </w:tblCellMar>
        </w:tblPrEx>
        <w:trPr>
          <w:gridAfter w:val="1"/>
          <w:wAfter w:w="7" w:type="dxa"/>
          <w:trHeight w:val="2552"/>
        </w:trPr>
        <w:tc>
          <w:tcPr>
            <w:tcW w:w="993" w:type="dxa"/>
            <w:gridSpan w:val="2"/>
            <w:vMerge w:val="restart"/>
            <w:shd w:val="clear" w:color="auto" w:fill="00C1C7" w:themeFill="accent2"/>
          </w:tcPr>
          <w:p w14:paraId="1B1AD5A8" w14:textId="77777777" w:rsidR="0031055C" w:rsidRPr="00EB23E1" w:rsidRDefault="0031055C" w:rsidP="0031055C">
            <w:pPr>
              <w:pStyle w:val="Ancredugraphisme"/>
              <w:rPr>
                <w:noProof/>
                <w:color w:val="002060"/>
                <w:sz w:val="32"/>
                <w:szCs w:val="32"/>
              </w:rPr>
            </w:pPr>
          </w:p>
        </w:tc>
        <w:tc>
          <w:tcPr>
            <w:tcW w:w="8674" w:type="dxa"/>
            <w:gridSpan w:val="2"/>
            <w:tcBorders>
              <w:bottom w:val="single" w:sz="36" w:space="0" w:color="123869" w:themeColor="accent1"/>
            </w:tcBorders>
            <w:shd w:val="clear" w:color="auto" w:fill="00C1C7" w:themeFill="accent2"/>
          </w:tcPr>
          <w:p w14:paraId="6F8349E5" w14:textId="48CB06B1" w:rsidR="006934ED" w:rsidRPr="00EB23E1" w:rsidRDefault="00EB23E1" w:rsidP="006934ED">
            <w:pPr>
              <w:pStyle w:val="Paragraphedeliste"/>
              <w:numPr>
                <w:ilvl w:val="0"/>
                <w:numId w:val="1"/>
              </w:numPr>
              <w:rPr>
                <w:b/>
                <w:bCs/>
                <w:color w:val="002060"/>
                <w:sz w:val="72"/>
                <w:szCs w:val="72"/>
              </w:rPr>
            </w:pPr>
            <w:r w:rsidRPr="00EB23E1">
              <w:rPr>
                <w:noProof/>
                <w:sz w:val="72"/>
                <w:szCs w:val="72"/>
                <w:lang w:bidi="fr-FR"/>
              </w:rPr>
              <mc:AlternateContent>
                <mc:Choice Requires="wps">
                  <w:drawing>
                    <wp:anchor distT="0" distB="0" distL="114300" distR="114300" simplePos="0" relativeHeight="251661312" behindDoc="1" locked="0" layoutInCell="1" allowOverlap="1" wp14:anchorId="32FBC2C5" wp14:editId="0DA011D3">
                      <wp:simplePos x="0" y="0"/>
                      <wp:positionH relativeFrom="column">
                        <wp:posOffset>-1331888</wp:posOffset>
                      </wp:positionH>
                      <wp:positionV relativeFrom="paragraph">
                        <wp:posOffset>-457981</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5BA00064" id="Forme" o:spid="_x0000_s1026" alt="&quot;&quot;" style="position:absolute;margin-left:-104.85pt;margin-top:-36.05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633966" w:rsidRPr="00EB23E1">
              <w:rPr>
                <w:b/>
                <w:bCs/>
                <w:noProof/>
                <w:color w:val="002060"/>
                <w:sz w:val="72"/>
                <w:szCs w:val="72"/>
              </w:rPr>
              <w:drawing>
                <wp:anchor distT="0" distB="0" distL="114300" distR="114300" simplePos="0" relativeHeight="251668480" behindDoc="0" locked="0" layoutInCell="1" allowOverlap="1" wp14:anchorId="11FEABE5" wp14:editId="58265EDD">
                  <wp:simplePos x="0" y="0"/>
                  <wp:positionH relativeFrom="column">
                    <wp:posOffset>4107245</wp:posOffset>
                  </wp:positionH>
                  <wp:positionV relativeFrom="paragraph">
                    <wp:posOffset>0</wp:posOffset>
                  </wp:positionV>
                  <wp:extent cx="1281255" cy="1333098"/>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1291564" cy="1343824"/>
                          </a:xfrm>
                          <a:prstGeom prst="rect">
                            <a:avLst/>
                          </a:prstGeom>
                        </pic:spPr>
                      </pic:pic>
                    </a:graphicData>
                  </a:graphic>
                  <wp14:sizeRelH relativeFrom="margin">
                    <wp14:pctWidth>0</wp14:pctWidth>
                  </wp14:sizeRelH>
                  <wp14:sizeRelV relativeFrom="margin">
                    <wp14:pctHeight>0</wp14:pctHeight>
                  </wp14:sizeRelV>
                </wp:anchor>
              </w:drawing>
            </w:r>
            <w:r w:rsidR="006934ED" w:rsidRPr="00EB23E1">
              <w:rPr>
                <w:b/>
                <w:bCs/>
                <w:color w:val="002060"/>
                <w:sz w:val="72"/>
                <w:szCs w:val="72"/>
              </w:rPr>
              <w:t>Définition</w:t>
            </w:r>
          </w:p>
        </w:tc>
        <w:tc>
          <w:tcPr>
            <w:tcW w:w="992" w:type="dxa"/>
            <w:gridSpan w:val="2"/>
            <w:vMerge w:val="restart"/>
            <w:shd w:val="clear" w:color="auto" w:fill="00C1C7" w:themeFill="accent2"/>
          </w:tcPr>
          <w:p w14:paraId="1AB6DB6B" w14:textId="77777777" w:rsidR="0031055C" w:rsidRPr="006B7126" w:rsidRDefault="0031055C" w:rsidP="00D6375E">
            <w:pPr>
              <w:rPr>
                <w:noProof/>
              </w:rPr>
            </w:pPr>
          </w:p>
        </w:tc>
      </w:tr>
      <w:tr w:rsidR="0031055C" w:rsidRPr="006B7126" w14:paraId="184AA1C3" w14:textId="77777777" w:rsidTr="006934ED">
        <w:tblPrEx>
          <w:shd w:val="clear" w:color="auto" w:fill="00C1C7" w:themeFill="accent2"/>
          <w:tblCellMar>
            <w:left w:w="108" w:type="dxa"/>
            <w:right w:w="108" w:type="dxa"/>
          </w:tblCellMar>
        </w:tblPrEx>
        <w:trPr>
          <w:gridAfter w:val="1"/>
          <w:wAfter w:w="7" w:type="dxa"/>
          <w:trHeight w:val="5966"/>
        </w:trPr>
        <w:tc>
          <w:tcPr>
            <w:tcW w:w="993" w:type="dxa"/>
            <w:gridSpan w:val="2"/>
            <w:vMerge/>
            <w:shd w:val="clear" w:color="auto" w:fill="00C1C7" w:themeFill="accent2"/>
          </w:tcPr>
          <w:p w14:paraId="1679E998" w14:textId="77777777" w:rsidR="0031055C" w:rsidRPr="00EB23E1" w:rsidRDefault="0031055C" w:rsidP="00D6375E">
            <w:pPr>
              <w:rPr>
                <w:noProof/>
                <w:color w:val="002060"/>
                <w:sz w:val="32"/>
                <w:szCs w:val="32"/>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3EEC3533" w14:textId="77777777" w:rsidR="00EB23E1" w:rsidRDefault="00EB23E1" w:rsidP="00EB23E1">
            <w:pPr>
              <w:pStyle w:val="Citation"/>
              <w:jc w:val="both"/>
              <w:rPr>
                <w:rFonts w:asciiTheme="minorHAnsi" w:hAnsiTheme="minorHAnsi"/>
                <w:noProof/>
                <w:color w:val="002060"/>
                <w:sz w:val="32"/>
                <w:szCs w:val="32"/>
              </w:rPr>
            </w:pPr>
          </w:p>
          <w:p w14:paraId="3BFC1A17" w14:textId="4BE8D97C" w:rsidR="0030694F" w:rsidRPr="00EB23E1" w:rsidRDefault="0030694F" w:rsidP="00EB23E1">
            <w:pPr>
              <w:pStyle w:val="Citation"/>
              <w:jc w:val="both"/>
              <w:rPr>
                <w:rFonts w:asciiTheme="minorHAnsi" w:hAnsiTheme="minorHAnsi"/>
                <w:noProof/>
                <w:color w:val="002060"/>
                <w:sz w:val="32"/>
                <w:szCs w:val="32"/>
              </w:rPr>
            </w:pPr>
            <w:r w:rsidRPr="00EB23E1">
              <w:rPr>
                <w:rFonts w:asciiTheme="minorHAnsi" w:hAnsiTheme="minorHAnsi"/>
                <w:noProof/>
                <w:color w:val="002060"/>
                <w:sz w:val="32"/>
                <w:szCs w:val="32"/>
              </w:rPr>
              <w:t>Wireshark est un logiciel open-source de capture et d'analyse de paquets réseau. Il est largement utilisé par les professionnels des réseaux et les chercheurs en sécurité pour examiner le trafic réseau et comprendre le fonctionnement des protocoles.</w:t>
            </w:r>
          </w:p>
          <w:p w14:paraId="5181C7EF" w14:textId="77777777" w:rsidR="0030694F" w:rsidRPr="00EB23E1" w:rsidRDefault="0030694F" w:rsidP="00EB23E1">
            <w:pPr>
              <w:pStyle w:val="Citation"/>
              <w:jc w:val="both"/>
              <w:rPr>
                <w:rFonts w:asciiTheme="minorHAnsi" w:hAnsiTheme="minorHAnsi"/>
                <w:noProof/>
                <w:color w:val="002060"/>
                <w:sz w:val="32"/>
                <w:szCs w:val="32"/>
              </w:rPr>
            </w:pPr>
          </w:p>
          <w:p w14:paraId="56DDD20D" w14:textId="77777777" w:rsidR="00EB23E1" w:rsidRDefault="0030694F" w:rsidP="00EB23E1">
            <w:pPr>
              <w:pStyle w:val="Citation"/>
              <w:jc w:val="both"/>
              <w:rPr>
                <w:rFonts w:asciiTheme="minorHAnsi" w:hAnsiTheme="minorHAnsi"/>
                <w:noProof/>
                <w:color w:val="002060"/>
                <w:sz w:val="32"/>
                <w:szCs w:val="32"/>
              </w:rPr>
            </w:pPr>
            <w:r w:rsidRPr="00EB23E1">
              <w:rPr>
                <w:rFonts w:asciiTheme="minorHAnsi" w:hAnsiTheme="minorHAnsi"/>
                <w:noProof/>
                <w:color w:val="002060"/>
                <w:sz w:val="32"/>
                <w:szCs w:val="32"/>
              </w:rPr>
              <w:t>Avec Wireshark, vous pouvez capturer et examiner le trafic réseau en temps réel ou à partir de fichiers de capture préalablement enregistrés. Il prend en charge une large gamme de protocoles réseau, tels que TCP/IP, DNS, HTTP, FTP, SSH, et bien d'autres. Wireshark peut être utilisé pour diagnostiquer les problèmes de réseau, analyser les performances, déceler les problèmes de sécurité, et effectuer des tests de conformité des protocoles.</w:t>
            </w:r>
          </w:p>
          <w:p w14:paraId="46EA7066" w14:textId="77777777" w:rsidR="00EB23E1" w:rsidRDefault="00EB23E1" w:rsidP="00EB23E1">
            <w:pPr>
              <w:pStyle w:val="Citation"/>
              <w:jc w:val="both"/>
              <w:rPr>
                <w:rFonts w:asciiTheme="minorHAnsi" w:hAnsiTheme="minorHAnsi"/>
                <w:noProof/>
                <w:color w:val="002060"/>
                <w:sz w:val="32"/>
                <w:szCs w:val="32"/>
              </w:rPr>
            </w:pPr>
          </w:p>
          <w:p w14:paraId="707D30B3" w14:textId="16D00F5F" w:rsidR="0030694F" w:rsidRPr="00EB23E1" w:rsidRDefault="0030694F" w:rsidP="00EB23E1">
            <w:pPr>
              <w:pStyle w:val="Citation"/>
              <w:jc w:val="both"/>
              <w:rPr>
                <w:rFonts w:asciiTheme="minorHAnsi" w:hAnsiTheme="minorHAnsi"/>
                <w:noProof/>
                <w:color w:val="002060"/>
                <w:sz w:val="32"/>
                <w:szCs w:val="32"/>
              </w:rPr>
            </w:pPr>
            <w:r w:rsidRPr="00EB23E1">
              <w:rPr>
                <w:rFonts w:asciiTheme="minorHAnsi" w:hAnsiTheme="minorHAnsi"/>
                <w:color w:val="002060"/>
                <w:sz w:val="32"/>
                <w:szCs w:val="32"/>
              </w:rPr>
              <w:t>Wireshark dispose d’un riche ensemble de fonctionnalités :</w:t>
            </w:r>
          </w:p>
          <w:p w14:paraId="0DC23393" w14:textId="40E1AB49"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Inspection approfondie de centaines protocoles, avec d’autres ajoutés en permanence ;</w:t>
            </w:r>
          </w:p>
          <w:p w14:paraId="6E415236" w14:textId="3FA62A60"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Capture en direct et analyse hors-ligne ;</w:t>
            </w:r>
          </w:p>
          <w:p w14:paraId="5AFBCA37" w14:textId="72F01999"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Navigateur de paquets standard à trois volets ;</w:t>
            </w:r>
          </w:p>
          <w:p w14:paraId="08898FB4" w14:textId="3A5AC33C"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 xml:space="preserve">Fonctionne sous Windows, Linux, </w:t>
            </w:r>
            <w:proofErr w:type="spellStart"/>
            <w:r w:rsidRPr="00EB23E1">
              <w:rPr>
                <w:color w:val="002060"/>
                <w:sz w:val="32"/>
                <w:szCs w:val="32"/>
              </w:rPr>
              <w:t>macOS</w:t>
            </w:r>
            <w:proofErr w:type="spellEnd"/>
            <w:r w:rsidRPr="00EB23E1">
              <w:rPr>
                <w:color w:val="002060"/>
                <w:sz w:val="32"/>
                <w:szCs w:val="32"/>
              </w:rPr>
              <w:t xml:space="preserve">, Solaris, FreeBSD, </w:t>
            </w:r>
            <w:proofErr w:type="spellStart"/>
            <w:r w:rsidRPr="00EB23E1">
              <w:rPr>
                <w:color w:val="002060"/>
                <w:sz w:val="32"/>
                <w:szCs w:val="32"/>
              </w:rPr>
              <w:t>NetBSD</w:t>
            </w:r>
            <w:proofErr w:type="spellEnd"/>
            <w:r w:rsidRPr="00EB23E1">
              <w:rPr>
                <w:color w:val="002060"/>
                <w:sz w:val="32"/>
                <w:szCs w:val="32"/>
              </w:rPr>
              <w:t>…</w:t>
            </w:r>
          </w:p>
          <w:p w14:paraId="205A9933" w14:textId="20F804D1"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 xml:space="preserve">Les données réseau capturées peuvent être consultées via une interface graphique ou via l'utilitaire </w:t>
            </w:r>
            <w:proofErr w:type="spellStart"/>
            <w:r w:rsidRPr="00EB23E1">
              <w:rPr>
                <w:color w:val="002060"/>
                <w:sz w:val="32"/>
                <w:szCs w:val="32"/>
              </w:rPr>
              <w:t>TShark</w:t>
            </w:r>
            <w:proofErr w:type="spellEnd"/>
            <w:r w:rsidRPr="00EB23E1">
              <w:rPr>
                <w:color w:val="002060"/>
                <w:sz w:val="32"/>
                <w:szCs w:val="32"/>
              </w:rPr>
              <w:t xml:space="preserve"> en mode TTY.</w:t>
            </w:r>
          </w:p>
          <w:p w14:paraId="4EB404D4" w14:textId="6DA7CDF5"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Les filtres d'affichage les plus puissants de l'industrie</w:t>
            </w:r>
          </w:p>
          <w:p w14:paraId="5447FA54" w14:textId="2AE6DE6F" w:rsidR="0030694F" w:rsidRDefault="0030694F" w:rsidP="00EB23E1">
            <w:pPr>
              <w:pStyle w:val="Paragraphedeliste"/>
              <w:numPr>
                <w:ilvl w:val="0"/>
                <w:numId w:val="3"/>
              </w:numPr>
              <w:jc w:val="both"/>
              <w:rPr>
                <w:color w:val="002060"/>
                <w:sz w:val="32"/>
                <w:szCs w:val="32"/>
              </w:rPr>
            </w:pPr>
            <w:r w:rsidRPr="00EB23E1">
              <w:rPr>
                <w:color w:val="002060"/>
                <w:sz w:val="32"/>
                <w:szCs w:val="32"/>
              </w:rPr>
              <w:t xml:space="preserve">Analyse riche de la </w:t>
            </w:r>
            <w:proofErr w:type="spellStart"/>
            <w:r w:rsidRPr="00EB23E1">
              <w:rPr>
                <w:color w:val="002060"/>
                <w:sz w:val="32"/>
                <w:szCs w:val="32"/>
              </w:rPr>
              <w:t>VoIP</w:t>
            </w:r>
            <w:proofErr w:type="spellEnd"/>
            <w:r w:rsidR="00EB23E1">
              <w:rPr>
                <w:color w:val="002060"/>
                <w:sz w:val="32"/>
                <w:szCs w:val="32"/>
              </w:rPr>
              <w:t>.</w:t>
            </w:r>
          </w:p>
          <w:p w14:paraId="5E032516" w14:textId="753742BC" w:rsidR="00EB23E1" w:rsidRPr="00EB23E1" w:rsidRDefault="00EB23E1" w:rsidP="00EB23E1">
            <w:pPr>
              <w:jc w:val="both"/>
              <w:rPr>
                <w:color w:val="002060"/>
                <w:sz w:val="32"/>
                <w:szCs w:val="32"/>
              </w:rPr>
            </w:pPr>
          </w:p>
        </w:tc>
        <w:tc>
          <w:tcPr>
            <w:tcW w:w="992" w:type="dxa"/>
            <w:gridSpan w:val="2"/>
            <w:vMerge/>
            <w:shd w:val="clear" w:color="auto" w:fill="00C1C7" w:themeFill="accent2"/>
          </w:tcPr>
          <w:p w14:paraId="39B2B806" w14:textId="77777777" w:rsidR="0031055C" w:rsidRPr="006B7126" w:rsidRDefault="0031055C" w:rsidP="00D6375E">
            <w:pPr>
              <w:rPr>
                <w:noProof/>
              </w:rPr>
            </w:pPr>
          </w:p>
        </w:tc>
      </w:tr>
      <w:tr w:rsidR="0031055C" w:rsidRPr="006B7126" w14:paraId="5131E2D4" w14:textId="77777777" w:rsidTr="00EB23E1">
        <w:tblPrEx>
          <w:shd w:val="clear" w:color="auto" w:fill="00C1C7" w:themeFill="accent2"/>
          <w:tblCellMar>
            <w:left w:w="108" w:type="dxa"/>
            <w:right w:w="108" w:type="dxa"/>
          </w:tblCellMar>
        </w:tblPrEx>
        <w:trPr>
          <w:gridAfter w:val="1"/>
          <w:wAfter w:w="7" w:type="dxa"/>
          <w:trHeight w:val="2426"/>
        </w:trPr>
        <w:tc>
          <w:tcPr>
            <w:tcW w:w="993" w:type="dxa"/>
            <w:gridSpan w:val="2"/>
            <w:vMerge/>
            <w:shd w:val="clear" w:color="auto" w:fill="00C1C7" w:themeFill="accent2"/>
          </w:tcPr>
          <w:p w14:paraId="022C78AE" w14:textId="77777777" w:rsidR="0031055C" w:rsidRPr="006B7126" w:rsidRDefault="0031055C" w:rsidP="00D6375E">
            <w:pPr>
              <w:rPr>
                <w:noProof/>
              </w:rPr>
            </w:pPr>
          </w:p>
        </w:tc>
        <w:tc>
          <w:tcPr>
            <w:tcW w:w="8674" w:type="dxa"/>
            <w:gridSpan w:val="2"/>
            <w:tcBorders>
              <w:top w:val="single" w:sz="36" w:space="0" w:color="123869" w:themeColor="accent1"/>
            </w:tcBorders>
            <w:shd w:val="clear" w:color="auto" w:fill="00C1C7"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2"/>
            <w:vMerge/>
            <w:shd w:val="clear" w:color="auto" w:fill="00C1C7" w:themeFill="accent2"/>
          </w:tcPr>
          <w:p w14:paraId="4B45D60F" w14:textId="77777777" w:rsidR="0031055C" w:rsidRPr="006B7126" w:rsidRDefault="0031055C" w:rsidP="00D6375E">
            <w:pPr>
              <w:rPr>
                <w:noProof/>
              </w:rPr>
            </w:pPr>
          </w:p>
        </w:tc>
      </w:tr>
    </w:tbl>
    <w:p w14:paraId="01D7AFA5" w14:textId="19FAE25F" w:rsidR="00A81248" w:rsidRPr="006B7126" w:rsidRDefault="00A81248">
      <w:pPr>
        <w:rPr>
          <w:noProof/>
        </w:rPr>
      </w:pPr>
    </w:p>
    <w:p w14:paraId="679BEBD6" w14:textId="58A13E24" w:rsidR="006934ED" w:rsidRDefault="006934ED">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EDF0F4" w:themeFill="accent3"/>
          </w:tcPr>
          <w:p w14:paraId="41242C5D" w14:textId="18883911" w:rsidR="006934ED" w:rsidRPr="00D3525C" w:rsidRDefault="006934ED" w:rsidP="009229D3">
            <w:pPr>
              <w:rPr>
                <w:noProof/>
              </w:rPr>
            </w:pPr>
          </w:p>
        </w:tc>
        <w:tc>
          <w:tcPr>
            <w:tcW w:w="9820" w:type="dxa"/>
            <w:shd w:val="clear" w:color="auto" w:fill="EDF0F4" w:themeFill="accent3"/>
          </w:tcPr>
          <w:p w14:paraId="49850D5A" w14:textId="77777777" w:rsidR="006934ED" w:rsidRDefault="006934ED" w:rsidP="006934ED">
            <w:pPr>
              <w:pStyle w:val="Titre3"/>
              <w:numPr>
                <w:ilvl w:val="0"/>
                <w:numId w:val="2"/>
              </w:numPr>
              <w:rPr>
                <w:noProof/>
                <w:sz w:val="66"/>
                <w:szCs w:val="66"/>
              </w:rPr>
            </w:pPr>
            <w:r>
              <w:rPr>
                <w:noProof/>
                <w:sz w:val="66"/>
                <w:szCs w:val="66"/>
              </w:rPr>
              <w:t>Installation</w:t>
            </w:r>
          </w:p>
          <w:p w14:paraId="0278989A" w14:textId="77777777" w:rsidR="00EB23E1" w:rsidRDefault="00EB23E1" w:rsidP="00EB23E1"/>
          <w:p w14:paraId="3D092A58" w14:textId="77777777" w:rsidR="00EB23E1" w:rsidRDefault="00EB23E1" w:rsidP="00EB23E1"/>
          <w:p w14:paraId="6BA3FA91" w14:textId="1AA1676B" w:rsidR="00EB23E1" w:rsidRDefault="00EB23E1" w:rsidP="00EB23E1">
            <w:pPr>
              <w:rPr>
                <w:color w:val="002060"/>
                <w:sz w:val="32"/>
                <w:szCs w:val="32"/>
              </w:rPr>
            </w:pPr>
            <w:r w:rsidRPr="00EB23E1">
              <w:rPr>
                <w:color w:val="002060"/>
                <w:sz w:val="32"/>
                <w:szCs w:val="32"/>
              </w:rPr>
              <w:t xml:space="preserve">Pour télécharger Wireshark, il faut suivre le lien : </w:t>
            </w:r>
            <w:hyperlink r:id="rId12" w:anchor="download" w:history="1">
              <w:r>
                <w:rPr>
                  <w:rStyle w:val="Lienhypertexte"/>
                </w:rPr>
                <w:t>Wireshark · Go Deep.</w:t>
              </w:r>
            </w:hyperlink>
            <w:r>
              <w:rPr>
                <w:color w:val="002060"/>
                <w:sz w:val="32"/>
                <w:szCs w:val="32"/>
              </w:rPr>
              <w:t>.</w:t>
            </w:r>
          </w:p>
          <w:p w14:paraId="668020AE" w14:textId="0CD0DD72" w:rsidR="00EB23E1" w:rsidRDefault="00EB23E1" w:rsidP="00EB23E1">
            <w:pPr>
              <w:rPr>
                <w:color w:val="002060"/>
                <w:sz w:val="32"/>
                <w:szCs w:val="32"/>
              </w:rPr>
            </w:pPr>
            <w:r>
              <w:rPr>
                <w:color w:val="002060"/>
                <w:sz w:val="32"/>
                <w:szCs w:val="32"/>
              </w:rPr>
              <w:t xml:space="preserve">Aller sur la rubrique </w:t>
            </w:r>
            <w:r w:rsidRPr="00EB23E1">
              <w:rPr>
                <w:color w:val="002060"/>
                <w:sz w:val="32"/>
                <w:szCs w:val="32"/>
                <w:u w:val="single"/>
              </w:rPr>
              <w:t>Download</w:t>
            </w:r>
            <w:r>
              <w:rPr>
                <w:color w:val="002060"/>
                <w:sz w:val="32"/>
                <w:szCs w:val="32"/>
              </w:rPr>
              <w:t>, puis sélectionner la version correspondante selon l’OS et la capacité du processeur.</w:t>
            </w:r>
          </w:p>
          <w:p w14:paraId="04B7E1F2" w14:textId="77777777" w:rsidR="00EB23E1" w:rsidRDefault="00EB23E1" w:rsidP="00EB23E1">
            <w:pPr>
              <w:rPr>
                <w:color w:val="002060"/>
                <w:sz w:val="32"/>
                <w:szCs w:val="32"/>
              </w:rPr>
            </w:pPr>
          </w:p>
          <w:p w14:paraId="4DA79BAB" w14:textId="77777777" w:rsidR="00EB23E1" w:rsidRDefault="00EB23E1" w:rsidP="00EB23E1">
            <w:pPr>
              <w:rPr>
                <w:color w:val="002060"/>
                <w:sz w:val="32"/>
                <w:szCs w:val="32"/>
              </w:rPr>
            </w:pPr>
            <w:r>
              <w:rPr>
                <w:color w:val="002060"/>
                <w:sz w:val="32"/>
                <w:szCs w:val="32"/>
              </w:rPr>
              <w:t>Lancer l’installation.</w:t>
            </w:r>
          </w:p>
          <w:p w14:paraId="41D36F1D" w14:textId="77777777" w:rsidR="00EB23E1" w:rsidRDefault="00EB23E1" w:rsidP="00EB23E1">
            <w:pPr>
              <w:jc w:val="center"/>
              <w:rPr>
                <w:color w:val="002060"/>
                <w:sz w:val="32"/>
                <w:szCs w:val="32"/>
              </w:rPr>
            </w:pPr>
            <w:r>
              <w:rPr>
                <w:noProof/>
              </w:rPr>
              <w:drawing>
                <wp:inline distT="0" distB="0" distL="0" distR="0" wp14:anchorId="0A45EA3D" wp14:editId="609C07B6">
                  <wp:extent cx="3031780" cy="2349933"/>
                  <wp:effectExtent l="0" t="0" r="0" b="0"/>
                  <wp:docPr id="1787476438" name="Image 178747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905" cy="2372508"/>
                          </a:xfrm>
                          <a:prstGeom prst="rect">
                            <a:avLst/>
                          </a:prstGeom>
                        </pic:spPr>
                      </pic:pic>
                    </a:graphicData>
                  </a:graphic>
                </wp:inline>
              </w:drawing>
            </w:r>
          </w:p>
          <w:p w14:paraId="370C78F5" w14:textId="77777777" w:rsidR="00EB23E1" w:rsidRDefault="00EB23E1" w:rsidP="00EB23E1">
            <w:pPr>
              <w:rPr>
                <w:color w:val="002060"/>
                <w:sz w:val="32"/>
                <w:szCs w:val="32"/>
              </w:rPr>
            </w:pPr>
            <w:r>
              <w:rPr>
                <w:color w:val="002060"/>
                <w:sz w:val="32"/>
                <w:szCs w:val="32"/>
              </w:rPr>
              <w:t>Accepter la licence.</w:t>
            </w:r>
          </w:p>
          <w:p w14:paraId="328BC39A" w14:textId="77777777" w:rsidR="00EB23E1" w:rsidRDefault="00EB23E1" w:rsidP="00EB23E1">
            <w:pPr>
              <w:jc w:val="center"/>
              <w:rPr>
                <w:color w:val="002060"/>
                <w:sz w:val="32"/>
                <w:szCs w:val="32"/>
              </w:rPr>
            </w:pPr>
            <w:r>
              <w:rPr>
                <w:noProof/>
              </w:rPr>
              <w:drawing>
                <wp:inline distT="0" distB="0" distL="0" distR="0" wp14:anchorId="4D91B0E6" wp14:editId="71AA2D61">
                  <wp:extent cx="2954680" cy="231519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016" cy="2328774"/>
                          </a:xfrm>
                          <a:prstGeom prst="rect">
                            <a:avLst/>
                          </a:prstGeom>
                        </pic:spPr>
                      </pic:pic>
                    </a:graphicData>
                  </a:graphic>
                </wp:inline>
              </w:drawing>
            </w:r>
          </w:p>
          <w:p w14:paraId="22B4FCD4" w14:textId="77777777" w:rsidR="00EB23E1" w:rsidRDefault="00EB23E1" w:rsidP="00EB23E1">
            <w:pPr>
              <w:rPr>
                <w:color w:val="002060"/>
                <w:sz w:val="32"/>
                <w:szCs w:val="32"/>
              </w:rPr>
            </w:pPr>
            <w:r>
              <w:rPr>
                <w:color w:val="002060"/>
                <w:sz w:val="32"/>
                <w:szCs w:val="32"/>
              </w:rPr>
              <w:t>Il faut sélectionner les composants à installer (laisser par défaut).</w:t>
            </w:r>
          </w:p>
          <w:p w14:paraId="236E998A" w14:textId="77777777" w:rsidR="00EB23E1" w:rsidRDefault="00EB23E1" w:rsidP="00EB23E1">
            <w:pPr>
              <w:jc w:val="center"/>
              <w:rPr>
                <w:color w:val="002060"/>
                <w:sz w:val="32"/>
                <w:szCs w:val="32"/>
              </w:rPr>
            </w:pPr>
            <w:r>
              <w:rPr>
                <w:noProof/>
              </w:rPr>
              <w:drawing>
                <wp:inline distT="0" distB="0" distL="0" distR="0" wp14:anchorId="7AA6D49E" wp14:editId="2A5E1D3F">
                  <wp:extent cx="2932818" cy="2286304"/>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424" cy="2315620"/>
                          </a:xfrm>
                          <a:prstGeom prst="rect">
                            <a:avLst/>
                          </a:prstGeom>
                        </pic:spPr>
                      </pic:pic>
                    </a:graphicData>
                  </a:graphic>
                </wp:inline>
              </w:drawing>
            </w:r>
          </w:p>
          <w:p w14:paraId="1E271957" w14:textId="77777777" w:rsidR="00EB23E1" w:rsidRDefault="00EB23E1" w:rsidP="00EB23E1">
            <w:pPr>
              <w:rPr>
                <w:color w:val="002060"/>
                <w:sz w:val="32"/>
                <w:szCs w:val="32"/>
              </w:rPr>
            </w:pPr>
            <w:r>
              <w:rPr>
                <w:color w:val="002060"/>
                <w:sz w:val="32"/>
                <w:szCs w:val="32"/>
              </w:rPr>
              <w:lastRenderedPageBreak/>
              <w:t xml:space="preserve">Préciser s’il faut que des tâches supplémentaires soient réalisées </w:t>
            </w:r>
            <w:r w:rsidRPr="00EB23E1">
              <w:rPr>
                <w:color w:val="002060"/>
                <w:sz w:val="32"/>
                <w:szCs w:val="32"/>
              </w:rPr>
              <w:t>(créer une icône sur le menu, sur le bureau…).</w:t>
            </w:r>
          </w:p>
          <w:p w14:paraId="233B718A" w14:textId="77777777" w:rsidR="00EB23E1" w:rsidRDefault="00EB23E1" w:rsidP="00EB23E1">
            <w:pPr>
              <w:jc w:val="center"/>
              <w:rPr>
                <w:color w:val="002060"/>
                <w:sz w:val="32"/>
                <w:szCs w:val="32"/>
              </w:rPr>
            </w:pPr>
            <w:r>
              <w:rPr>
                <w:noProof/>
              </w:rPr>
              <w:drawing>
                <wp:inline distT="0" distB="0" distL="0" distR="0" wp14:anchorId="7A59965C" wp14:editId="2A2AB19E">
                  <wp:extent cx="3353869" cy="259589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8859" cy="2622975"/>
                          </a:xfrm>
                          <a:prstGeom prst="rect">
                            <a:avLst/>
                          </a:prstGeom>
                        </pic:spPr>
                      </pic:pic>
                    </a:graphicData>
                  </a:graphic>
                </wp:inline>
              </w:drawing>
            </w:r>
          </w:p>
          <w:p w14:paraId="1D4D8C3A" w14:textId="77777777" w:rsidR="00EB23E1" w:rsidRDefault="00EB23E1" w:rsidP="00EB23E1">
            <w:pPr>
              <w:rPr>
                <w:color w:val="002060"/>
                <w:sz w:val="32"/>
                <w:szCs w:val="32"/>
              </w:rPr>
            </w:pPr>
            <w:r>
              <w:rPr>
                <w:color w:val="002060"/>
                <w:sz w:val="32"/>
                <w:szCs w:val="32"/>
              </w:rPr>
              <w:t>Choisir le dossier dans lequel Wireshark sera installé.</w:t>
            </w:r>
          </w:p>
          <w:p w14:paraId="2D1C6410" w14:textId="5E60B93D" w:rsidR="00EB23E1" w:rsidRPr="00EB23E1" w:rsidRDefault="00EB23E1" w:rsidP="00EB23E1">
            <w:pPr>
              <w:jc w:val="center"/>
              <w:rPr>
                <w:color w:val="002060"/>
                <w:sz w:val="32"/>
                <w:szCs w:val="32"/>
              </w:rPr>
            </w:pPr>
            <w:r>
              <w:rPr>
                <w:noProof/>
              </w:rPr>
              <w:drawing>
                <wp:inline distT="0" distB="0" distL="0" distR="0" wp14:anchorId="274567FA" wp14:editId="1A341344">
                  <wp:extent cx="3586348" cy="2814237"/>
                  <wp:effectExtent l="0" t="0" r="0" b="5715"/>
                  <wp:docPr id="1618409680" name="Image 161840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047" cy="2817140"/>
                          </a:xfrm>
                          <a:prstGeom prst="rect">
                            <a:avLst/>
                          </a:prstGeom>
                        </pic:spPr>
                      </pic:pic>
                    </a:graphicData>
                  </a:graphic>
                </wp:inline>
              </w:drawing>
            </w:r>
          </w:p>
          <w:p w14:paraId="2C3A2C9B" w14:textId="4FD906E3" w:rsidR="00EB23E1" w:rsidRDefault="00EB23E1" w:rsidP="00EB23E1">
            <w:pPr>
              <w:rPr>
                <w:color w:val="002060"/>
                <w:sz w:val="32"/>
                <w:szCs w:val="32"/>
              </w:rPr>
            </w:pPr>
            <w:r>
              <w:rPr>
                <w:color w:val="002060"/>
                <w:sz w:val="32"/>
                <w:szCs w:val="32"/>
              </w:rPr>
              <w:t>Faire Next jusqu’à cette page d’installation.</w:t>
            </w:r>
          </w:p>
          <w:p w14:paraId="549381C2" w14:textId="39E5CD4A" w:rsidR="00EB23E1" w:rsidRDefault="00EB23E1" w:rsidP="00EB23E1">
            <w:pPr>
              <w:jc w:val="center"/>
              <w:rPr>
                <w:color w:val="002060"/>
                <w:sz w:val="32"/>
                <w:szCs w:val="32"/>
              </w:rPr>
            </w:pPr>
            <w:r>
              <w:rPr>
                <w:noProof/>
              </w:rPr>
              <w:drawing>
                <wp:inline distT="0" distB="0" distL="0" distR="0" wp14:anchorId="4001533E" wp14:editId="56C586FA">
                  <wp:extent cx="4037611" cy="3137661"/>
                  <wp:effectExtent l="0" t="0" r="127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1838" cy="3140946"/>
                          </a:xfrm>
                          <a:prstGeom prst="rect">
                            <a:avLst/>
                          </a:prstGeom>
                        </pic:spPr>
                      </pic:pic>
                    </a:graphicData>
                  </a:graphic>
                </wp:inline>
              </w:drawing>
            </w:r>
          </w:p>
          <w:p w14:paraId="6523161D" w14:textId="0BEA5557" w:rsidR="00EB23E1" w:rsidRDefault="00EB23E1" w:rsidP="00EB23E1">
            <w:pPr>
              <w:rPr>
                <w:color w:val="002060"/>
                <w:sz w:val="32"/>
                <w:szCs w:val="32"/>
              </w:rPr>
            </w:pPr>
            <w:r>
              <w:rPr>
                <w:color w:val="002060"/>
                <w:sz w:val="32"/>
                <w:szCs w:val="32"/>
              </w:rPr>
              <w:lastRenderedPageBreak/>
              <w:t>Et terminer l’installation.</w:t>
            </w:r>
          </w:p>
          <w:p w14:paraId="0B2FC913" w14:textId="43418850" w:rsidR="00EB23E1" w:rsidRDefault="00EB23E1" w:rsidP="00EB23E1">
            <w:pPr>
              <w:jc w:val="center"/>
              <w:rPr>
                <w:color w:val="002060"/>
                <w:sz w:val="32"/>
                <w:szCs w:val="32"/>
              </w:rPr>
            </w:pPr>
            <w:r>
              <w:rPr>
                <w:noProof/>
              </w:rPr>
              <w:drawing>
                <wp:inline distT="0" distB="0" distL="0" distR="0" wp14:anchorId="4417378F" wp14:editId="7F8A9AF5">
                  <wp:extent cx="4132613" cy="3232770"/>
                  <wp:effectExtent l="0" t="0" r="127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425" cy="3234187"/>
                          </a:xfrm>
                          <a:prstGeom prst="rect">
                            <a:avLst/>
                          </a:prstGeom>
                        </pic:spPr>
                      </pic:pic>
                    </a:graphicData>
                  </a:graphic>
                </wp:inline>
              </w:drawing>
            </w:r>
          </w:p>
          <w:p w14:paraId="711B99B9" w14:textId="77777777" w:rsidR="00EB23E1" w:rsidRDefault="00EB23E1" w:rsidP="00EB23E1">
            <w:pPr>
              <w:tabs>
                <w:tab w:val="left" w:pos="5400"/>
              </w:tabs>
              <w:rPr>
                <w:color w:val="002060"/>
                <w:sz w:val="32"/>
                <w:szCs w:val="32"/>
              </w:rPr>
            </w:pPr>
            <w:r w:rsidRPr="00EB23E1">
              <w:rPr>
                <w:color w:val="002060"/>
                <w:sz w:val="32"/>
                <w:szCs w:val="32"/>
              </w:rPr>
              <w:t>Pour le premier lancement, Wireshark présente un scan des réseaux disponible pour une analyse. Il faudra sélectionner l’interface virtuelle Wi-Fi pour l’analyse des protocoles de ce réseaux.</w:t>
            </w:r>
          </w:p>
          <w:p w14:paraId="42C4F56B" w14:textId="1907D28E" w:rsidR="00EB23E1" w:rsidRDefault="00EB23E1" w:rsidP="00EB23E1">
            <w:pPr>
              <w:tabs>
                <w:tab w:val="left" w:pos="5400"/>
              </w:tabs>
              <w:jc w:val="center"/>
              <w:rPr>
                <w:color w:val="002060"/>
                <w:sz w:val="32"/>
                <w:szCs w:val="32"/>
              </w:rPr>
            </w:pPr>
            <w:r>
              <w:rPr>
                <w:noProof/>
              </w:rPr>
              <w:drawing>
                <wp:inline distT="0" distB="0" distL="0" distR="0" wp14:anchorId="5C254C67" wp14:editId="79DD493D">
                  <wp:extent cx="4773372" cy="3681052"/>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7400" cy="3684158"/>
                          </a:xfrm>
                          <a:prstGeom prst="rect">
                            <a:avLst/>
                          </a:prstGeom>
                        </pic:spPr>
                      </pic:pic>
                    </a:graphicData>
                  </a:graphic>
                </wp:inline>
              </w:drawing>
            </w:r>
          </w:p>
          <w:p w14:paraId="33733370" w14:textId="77777777" w:rsidR="00EB23E1" w:rsidRPr="00EB23E1" w:rsidRDefault="00EB23E1" w:rsidP="00EB23E1">
            <w:pPr>
              <w:tabs>
                <w:tab w:val="left" w:pos="5400"/>
              </w:tabs>
              <w:rPr>
                <w:color w:val="002060"/>
                <w:sz w:val="32"/>
                <w:szCs w:val="32"/>
              </w:rPr>
            </w:pPr>
          </w:p>
          <w:p w14:paraId="4FECEEE5" w14:textId="77777777" w:rsidR="00EB23E1" w:rsidRPr="00EB23E1" w:rsidRDefault="00EB23E1" w:rsidP="00EB23E1">
            <w:pPr>
              <w:rPr>
                <w:sz w:val="32"/>
                <w:szCs w:val="32"/>
              </w:rPr>
            </w:pPr>
          </w:p>
          <w:p w14:paraId="38F0D15B" w14:textId="77777777" w:rsidR="00EB23E1" w:rsidRPr="00EB23E1" w:rsidRDefault="00EB23E1" w:rsidP="00EB23E1">
            <w:pPr>
              <w:rPr>
                <w:sz w:val="32"/>
                <w:szCs w:val="32"/>
              </w:rPr>
            </w:pPr>
          </w:p>
          <w:p w14:paraId="51216805" w14:textId="77777777" w:rsidR="00EB23E1" w:rsidRPr="00EB23E1" w:rsidRDefault="00EB23E1" w:rsidP="00EB23E1">
            <w:pPr>
              <w:rPr>
                <w:sz w:val="32"/>
                <w:szCs w:val="32"/>
              </w:rPr>
            </w:pPr>
          </w:p>
          <w:p w14:paraId="67D806D3" w14:textId="77777777" w:rsidR="00EB23E1" w:rsidRPr="00EB23E1" w:rsidRDefault="00EB23E1" w:rsidP="00EB23E1">
            <w:pPr>
              <w:rPr>
                <w:sz w:val="32"/>
                <w:szCs w:val="32"/>
              </w:rPr>
            </w:pPr>
          </w:p>
          <w:p w14:paraId="146F7272" w14:textId="77777777" w:rsidR="00EB23E1" w:rsidRPr="00EB23E1" w:rsidRDefault="00EB23E1" w:rsidP="00EB23E1">
            <w:pPr>
              <w:rPr>
                <w:sz w:val="32"/>
                <w:szCs w:val="32"/>
              </w:rPr>
            </w:pPr>
          </w:p>
          <w:p w14:paraId="23C6D489" w14:textId="25E2BCE3" w:rsidR="00EB23E1" w:rsidRPr="00EB23E1" w:rsidRDefault="00EB23E1" w:rsidP="00EB23E1">
            <w:pPr>
              <w:rPr>
                <w:sz w:val="32"/>
                <w:szCs w:val="32"/>
              </w:rPr>
            </w:pPr>
          </w:p>
        </w:tc>
        <w:tc>
          <w:tcPr>
            <w:tcW w:w="421" w:type="dxa"/>
            <w:shd w:val="clear" w:color="auto" w:fill="EDF0F4" w:themeFill="accent3"/>
          </w:tcPr>
          <w:p w14:paraId="1DD46310" w14:textId="77777777" w:rsidR="006934ED" w:rsidRPr="006B7126" w:rsidRDefault="006934ED" w:rsidP="009229D3">
            <w:pPr>
              <w:rPr>
                <w:noProof/>
              </w:rPr>
            </w:pPr>
          </w:p>
        </w:tc>
      </w:tr>
      <w:tr w:rsidR="006934ED" w:rsidRPr="006B7126" w14:paraId="075DCC83" w14:textId="77777777" w:rsidTr="009229D3">
        <w:trPr>
          <w:trHeight w:val="14430"/>
        </w:trPr>
        <w:tc>
          <w:tcPr>
            <w:tcW w:w="425" w:type="dxa"/>
            <w:shd w:val="clear" w:color="auto" w:fill="EDF0F4" w:themeFill="accent3"/>
          </w:tcPr>
          <w:p w14:paraId="64D6D7E9" w14:textId="77777777" w:rsidR="006934ED" w:rsidRPr="00EB23E1" w:rsidRDefault="006934ED" w:rsidP="009229D3">
            <w:pPr>
              <w:rPr>
                <w:noProof/>
              </w:rPr>
            </w:pPr>
          </w:p>
        </w:tc>
        <w:tc>
          <w:tcPr>
            <w:tcW w:w="9820" w:type="dxa"/>
            <w:shd w:val="clear" w:color="auto" w:fill="EDF0F4" w:themeFill="accent3"/>
          </w:tcPr>
          <w:p w14:paraId="2125F48A" w14:textId="461B8A25" w:rsidR="006934ED" w:rsidRPr="006934ED" w:rsidRDefault="006934ED" w:rsidP="006934ED">
            <w:pPr>
              <w:pStyle w:val="Titre3"/>
              <w:numPr>
                <w:ilvl w:val="0"/>
                <w:numId w:val="2"/>
              </w:numPr>
              <w:rPr>
                <w:noProof/>
                <w:sz w:val="66"/>
                <w:szCs w:val="66"/>
              </w:rPr>
            </w:pPr>
            <w:r>
              <w:rPr>
                <w:noProof/>
                <w:sz w:val="66"/>
                <w:szCs w:val="66"/>
              </w:rPr>
              <w:t>Fonctionnement</w:t>
            </w:r>
          </w:p>
        </w:tc>
        <w:tc>
          <w:tcPr>
            <w:tcW w:w="421" w:type="dxa"/>
            <w:shd w:val="clear" w:color="auto" w:fill="EDF0F4" w:themeFill="accent3"/>
          </w:tcPr>
          <w:p w14:paraId="48232561" w14:textId="77777777" w:rsidR="006934ED" w:rsidRPr="006B7126" w:rsidRDefault="006934ED" w:rsidP="009229D3">
            <w:pPr>
              <w:rPr>
                <w:noProof/>
              </w:rPr>
            </w:pPr>
          </w:p>
        </w:tc>
      </w:tr>
      <w:tr w:rsidR="006934ED" w:rsidRPr="006B7126" w14:paraId="11B8935A" w14:textId="77777777" w:rsidTr="009229D3">
        <w:trPr>
          <w:trHeight w:val="14430"/>
        </w:trPr>
        <w:tc>
          <w:tcPr>
            <w:tcW w:w="425" w:type="dxa"/>
            <w:shd w:val="clear" w:color="auto" w:fill="EDF0F4" w:themeFill="accent3"/>
          </w:tcPr>
          <w:p w14:paraId="76EB34A0" w14:textId="77777777" w:rsidR="006934ED" w:rsidRPr="00A04470" w:rsidRDefault="006934ED" w:rsidP="009229D3">
            <w:pPr>
              <w:rPr>
                <w:noProof/>
                <w:lang w:val="es-ES"/>
              </w:rPr>
            </w:pPr>
          </w:p>
        </w:tc>
        <w:tc>
          <w:tcPr>
            <w:tcW w:w="9820" w:type="dxa"/>
            <w:shd w:val="clear" w:color="auto" w:fill="EDF0F4" w:themeFill="accent3"/>
          </w:tcPr>
          <w:p w14:paraId="55109E23" w14:textId="77777777" w:rsidR="006934ED" w:rsidRDefault="006934ED" w:rsidP="006934ED">
            <w:pPr>
              <w:pStyle w:val="Titre3"/>
              <w:numPr>
                <w:ilvl w:val="0"/>
                <w:numId w:val="2"/>
              </w:numPr>
              <w:rPr>
                <w:noProof/>
                <w:sz w:val="66"/>
                <w:szCs w:val="66"/>
              </w:rPr>
            </w:pPr>
            <w:r>
              <w:rPr>
                <w:noProof/>
                <w:sz w:val="66"/>
                <w:szCs w:val="66"/>
              </w:rPr>
              <w:t>Fonctionnalités</w:t>
            </w:r>
          </w:p>
          <w:p w14:paraId="100B29DE" w14:textId="77777777" w:rsidR="00EB23E1" w:rsidRPr="00EB23E1" w:rsidRDefault="00EB23E1" w:rsidP="00EB23E1"/>
          <w:p w14:paraId="3971F3BF" w14:textId="77777777" w:rsidR="00EB23E1" w:rsidRPr="00EB23E1" w:rsidRDefault="00EB23E1" w:rsidP="00EB23E1">
            <w:pPr>
              <w:rPr>
                <w:rFonts w:asciiTheme="majorHAnsi" w:eastAsiaTheme="majorEastAsia" w:hAnsiTheme="majorHAnsi" w:cstheme="majorBidi"/>
                <w:b/>
                <w:noProof/>
                <w:color w:val="123869" w:themeColor="accent1"/>
                <w:sz w:val="32"/>
                <w:szCs w:val="32"/>
              </w:rPr>
            </w:pPr>
          </w:p>
          <w:p w14:paraId="384ED44A" w14:textId="057C7A94" w:rsidR="00EB23E1" w:rsidRPr="00EB23E1" w:rsidRDefault="00EB23E1" w:rsidP="00EB23E1">
            <w:pPr>
              <w:jc w:val="center"/>
              <w:rPr>
                <w:color w:val="002060"/>
                <w:sz w:val="32"/>
                <w:szCs w:val="32"/>
              </w:rPr>
            </w:pPr>
            <w:r>
              <w:rPr>
                <w:noProof/>
              </w:rPr>
              <w:drawing>
                <wp:inline distT="0" distB="0" distL="0" distR="0" wp14:anchorId="13773BDC" wp14:editId="60403452">
                  <wp:extent cx="5760720" cy="44627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62780"/>
                          </a:xfrm>
                          <a:prstGeom prst="rect">
                            <a:avLst/>
                          </a:prstGeom>
                        </pic:spPr>
                      </pic:pic>
                    </a:graphicData>
                  </a:graphic>
                </wp:inline>
              </w:drawing>
            </w:r>
          </w:p>
        </w:tc>
        <w:tc>
          <w:tcPr>
            <w:tcW w:w="421" w:type="dxa"/>
            <w:shd w:val="clear" w:color="auto" w:fill="EDF0F4" w:themeFill="accent3"/>
          </w:tcPr>
          <w:p w14:paraId="4332DF98" w14:textId="77777777" w:rsidR="006934ED" w:rsidRPr="006B7126" w:rsidRDefault="006934ED" w:rsidP="009229D3">
            <w:pPr>
              <w:rPr>
                <w:noProof/>
              </w:rPr>
            </w:pPr>
          </w:p>
        </w:tc>
      </w:tr>
    </w:tbl>
    <w:p w14:paraId="3C5F44B6" w14:textId="032AF1DA" w:rsidR="006934ED" w:rsidRPr="006B7126" w:rsidRDefault="006934ED">
      <w:pPr>
        <w:rPr>
          <w:noProof/>
        </w:rPr>
      </w:pPr>
    </w:p>
    <w:sectPr w:rsidR="006934ED" w:rsidRPr="006B7126" w:rsidSect="00DE79AA">
      <w:footerReference w:type="even" r:id="rId22"/>
      <w:footerReference w:type="default" r:id="rId2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8FE0" w14:textId="77777777" w:rsidR="00EC4F18" w:rsidRDefault="00EC4F18" w:rsidP="001205A1">
      <w:r>
        <w:separator/>
      </w:r>
    </w:p>
  </w:endnote>
  <w:endnote w:type="continuationSeparator" w:id="0">
    <w:p w14:paraId="7957D534" w14:textId="77777777" w:rsidR="00EC4F18" w:rsidRDefault="00EC4F1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2B79E38" w:rsidR="001205A1" w:rsidRPr="0092589E" w:rsidRDefault="00A04470" w:rsidP="00C66528">
          <w:pPr>
            <w:pStyle w:val="Pieddepage"/>
            <w:rPr>
              <w:color w:val="auto"/>
              <w:sz w:val="22"/>
              <w:szCs w:val="28"/>
            </w:rPr>
          </w:pPr>
          <w:r w:rsidRPr="0092589E">
            <w:rPr>
              <w:color w:val="auto"/>
              <w:sz w:val="22"/>
              <w:szCs w:val="28"/>
            </w:rPr>
            <w:t>EL GARHI Myriam</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531A" w14:textId="77777777" w:rsidR="00EC4F18" w:rsidRDefault="00EC4F18" w:rsidP="001205A1">
      <w:r>
        <w:separator/>
      </w:r>
    </w:p>
  </w:footnote>
  <w:footnote w:type="continuationSeparator" w:id="0">
    <w:p w14:paraId="486FAF6E" w14:textId="77777777" w:rsidR="00EC4F18" w:rsidRDefault="00EC4F1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DF1A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DB"/>
      </v:shape>
    </w:pict>
  </w:numPicBullet>
  <w:abstractNum w:abstractNumId="0" w15:restartNumberingAfterBreak="0">
    <w:nsid w:val="065805CA"/>
    <w:multiLevelType w:val="hybridMultilevel"/>
    <w:tmpl w:val="B67C6A92"/>
    <w:lvl w:ilvl="0" w:tplc="040C0007">
      <w:start w:val="1"/>
      <w:numFmt w:val="bullet"/>
      <w:lvlText w:val=""/>
      <w:lvlPicBulletId w:val="0"/>
      <w:lvlJc w:val="left"/>
      <w:pPr>
        <w:ind w:left="832" w:hanging="360"/>
      </w:pPr>
      <w:rPr>
        <w:rFonts w:ascii="Symbol" w:hAnsi="Symbol"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E507D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2B68A7"/>
    <w:multiLevelType w:val="hybridMultilevel"/>
    <w:tmpl w:val="70BA26CC"/>
    <w:lvl w:ilvl="0" w:tplc="ACBA012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 w:numId="3" w16cid:durableId="968901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C4ED1"/>
    <w:rsid w:val="000E76EB"/>
    <w:rsid w:val="00105F9E"/>
    <w:rsid w:val="00107A5D"/>
    <w:rsid w:val="001205A1"/>
    <w:rsid w:val="002560A5"/>
    <w:rsid w:val="002877E8"/>
    <w:rsid w:val="002B0D15"/>
    <w:rsid w:val="002E7C4E"/>
    <w:rsid w:val="0030694F"/>
    <w:rsid w:val="0031055C"/>
    <w:rsid w:val="00342A60"/>
    <w:rsid w:val="00371EE1"/>
    <w:rsid w:val="003A798E"/>
    <w:rsid w:val="00425A99"/>
    <w:rsid w:val="004355EC"/>
    <w:rsid w:val="00491728"/>
    <w:rsid w:val="00535FFD"/>
    <w:rsid w:val="0054525F"/>
    <w:rsid w:val="005E6B25"/>
    <w:rsid w:val="005F4F46"/>
    <w:rsid w:val="00633966"/>
    <w:rsid w:val="006934ED"/>
    <w:rsid w:val="006B7126"/>
    <w:rsid w:val="006C60E6"/>
    <w:rsid w:val="00772D01"/>
    <w:rsid w:val="007B0740"/>
    <w:rsid w:val="007C1BAB"/>
    <w:rsid w:val="008270FC"/>
    <w:rsid w:val="0092589E"/>
    <w:rsid w:val="00933294"/>
    <w:rsid w:val="00A04470"/>
    <w:rsid w:val="00A15CF7"/>
    <w:rsid w:val="00A24793"/>
    <w:rsid w:val="00A31A5B"/>
    <w:rsid w:val="00A50993"/>
    <w:rsid w:val="00A81248"/>
    <w:rsid w:val="00A84125"/>
    <w:rsid w:val="00B405B2"/>
    <w:rsid w:val="00C66528"/>
    <w:rsid w:val="00C673F6"/>
    <w:rsid w:val="00C915F0"/>
    <w:rsid w:val="00CF301A"/>
    <w:rsid w:val="00D3525C"/>
    <w:rsid w:val="00D57CEA"/>
    <w:rsid w:val="00D819BD"/>
    <w:rsid w:val="00DE79AA"/>
    <w:rsid w:val="00DF0143"/>
    <w:rsid w:val="00E8455A"/>
    <w:rsid w:val="00E90412"/>
    <w:rsid w:val="00EB23E1"/>
    <w:rsid w:val="00EC4F18"/>
    <w:rsid w:val="00EC5229"/>
    <w:rsid w:val="00EF47AA"/>
    <w:rsid w:val="00FB4F6D"/>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772D01"/>
    <w:pPr>
      <w:ind w:left="720"/>
      <w:contextualSpacing/>
    </w:pPr>
  </w:style>
  <w:style w:type="character" w:styleId="Lienhypertexte">
    <w:name w:val="Hyperlink"/>
    <w:basedOn w:val="Policepardfaut"/>
    <w:uiPriority w:val="99"/>
    <w:semiHidden/>
    <w:unhideWhenUsed/>
    <w:rsid w:val="00EB2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4038">
      <w:bodyDiv w:val="1"/>
      <w:marLeft w:val="0"/>
      <w:marRight w:val="0"/>
      <w:marTop w:val="0"/>
      <w:marBottom w:val="0"/>
      <w:divBdr>
        <w:top w:val="none" w:sz="0" w:space="0" w:color="auto"/>
        <w:left w:val="none" w:sz="0" w:space="0" w:color="auto"/>
        <w:bottom w:val="none" w:sz="0" w:space="0" w:color="auto"/>
        <w:right w:val="none" w:sz="0" w:space="0" w:color="auto"/>
      </w:divBdr>
    </w:div>
    <w:div w:id="588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hyperlink" Target="https://www.wireshark.or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8</Pages>
  <Words>349</Words>
  <Characters>1921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2023-06-28T22:09:00Z</dcterms:created>
  <dcterms:modified xsi:type="dcterms:W3CDTF">2023-06-28T22:09:00Z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