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457" w:rsidRDefault="005D0457" w:rsidP="008B6580">
      <w:pPr>
        <w:pStyle w:val="3"/>
        <w:rPr>
          <w:rFonts w:hint="cs"/>
        </w:rPr>
      </w:pPr>
      <w:bookmarkStart w:id="0" w:name="_GoBack"/>
      <w:bookmarkEnd w:id="0"/>
    </w:p>
    <w:p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A85E22" w:rsidRDefault="00A85E22" w:rsidP="00A85E22">
      <w:pPr>
        <w:spacing w:after="0" w:line="240" w:lineRule="auto"/>
        <w:ind w:left="720" w:right="720"/>
        <w:rPr>
          <w:rtl/>
        </w:rPr>
      </w:pPr>
      <w:r>
        <w:rPr>
          <w:rFonts w:cs="Arial"/>
          <w:rtl/>
        </w:rPr>
        <w:t>•</w:t>
      </w:r>
      <w:proofErr w:type="spellStart"/>
      <w:r w:rsidRPr="00F67A20">
        <w:rPr>
          <w:u w:val="single"/>
        </w:rPr>
        <w:t>FrienDiscover</w:t>
      </w:r>
      <w:proofErr w:type="spellEnd"/>
      <w:r w:rsidR="00F67A20" w:rsidRPr="00F67A20">
        <w:rPr>
          <w:rFonts w:cs="Arial" w:hint="cs"/>
          <w:u w:val="single"/>
          <w:rtl/>
        </w:rPr>
        <w:t xml:space="preserve"> -</w:t>
      </w:r>
      <w:r w:rsidRPr="00F67A20">
        <w:rPr>
          <w:rFonts w:cs="Arial"/>
          <w:u w:val="single"/>
          <w:rtl/>
        </w:rPr>
        <w:t xml:space="preserve"> האופציה להכיר חברים חדשים דרך חברים קיימים</w:t>
      </w:r>
      <w:r>
        <w:rPr>
          <w:rFonts w:cs="Arial"/>
          <w:rtl/>
        </w:rPr>
        <w:t>:</w:t>
      </w:r>
    </w:p>
    <w:p w:rsidR="00A85E22" w:rsidRDefault="00A85E22" w:rsidP="00A85E22">
      <w:pPr>
        <w:spacing w:after="0" w:line="240" w:lineRule="auto"/>
        <w:ind w:left="720" w:right="720"/>
        <w:rPr>
          <w:rtl/>
        </w:rPr>
      </w:pPr>
      <w:r>
        <w:rPr>
          <w:rFonts w:cs="Arial"/>
          <w:rtl/>
        </w:rPr>
        <w:t>המערכת תגריל חבר קיים של המשתמש הרשום, ומתוך רשימת החברים של החבר שהוגרל נגריל משתמש זר למשתמש הרשום.</w:t>
      </w:r>
    </w:p>
    <w:p w:rsidR="00A85E22" w:rsidRDefault="00A85E22" w:rsidP="00A85E22">
      <w:pPr>
        <w:spacing w:after="0" w:line="240" w:lineRule="auto"/>
        <w:ind w:left="720" w:right="720"/>
        <w:rPr>
          <w:rtl/>
        </w:rPr>
      </w:pPr>
      <w:r>
        <w:rPr>
          <w:rFonts w:cs="Arial"/>
          <w:rtl/>
        </w:rPr>
        <w:t>במסך האפליקציה יופיעו פרטיו של המשתמש השני שהוגרל, הכוללים: תמונת פרופיל, גיל ואודות.</w:t>
      </w:r>
    </w:p>
    <w:p w:rsidR="00A85E22" w:rsidRDefault="00A85E22" w:rsidP="00A85E22">
      <w:pPr>
        <w:spacing w:after="0" w:line="240" w:lineRule="auto"/>
        <w:ind w:left="720" w:right="720"/>
        <w:rPr>
          <w:rtl/>
        </w:rPr>
      </w:pPr>
      <w:r>
        <w:rPr>
          <w:rFonts w:cs="Arial"/>
          <w:rtl/>
        </w:rPr>
        <w:t>המשתמש הרשום יכול לבחור האם לבקר בפרופיל של המשתמש המוגרל השני במטרה להוסיפו כחבר או לבצע הגרלה מחדש לפגישת משתמש אחר.</w:t>
      </w:r>
    </w:p>
    <w:p w:rsidR="006B53A8" w:rsidRDefault="00A85E22" w:rsidP="00A85E22">
      <w:pPr>
        <w:spacing w:after="0" w:line="240" w:lineRule="auto"/>
        <w:ind w:left="720" w:right="720"/>
        <w:rPr>
          <w:rtl/>
        </w:rPr>
      </w:pPr>
      <w:r>
        <w:rPr>
          <w:rFonts w:cs="Arial"/>
          <w:rtl/>
        </w:rPr>
        <w:t xml:space="preserve">ניתן למצוא פיצ'ר זה ב- </w:t>
      </w:r>
      <w:proofErr w:type="spellStart"/>
      <w:r>
        <w:t>FrienDiscoverForm.cs</w:t>
      </w:r>
      <w:proofErr w:type="spellEnd"/>
      <w:r>
        <w:rPr>
          <w:rFonts w:cs="Arial"/>
          <w:rtl/>
        </w:rPr>
        <w:t>.</w:t>
      </w:r>
    </w:p>
    <w:p w:rsidR="00A85E22" w:rsidRDefault="00A85E22" w:rsidP="00A85E22">
      <w:pPr>
        <w:spacing w:after="0" w:line="240" w:lineRule="auto"/>
        <w:ind w:left="720" w:right="720"/>
      </w:pPr>
    </w:p>
    <w:p w:rsidR="00A85E22" w:rsidRDefault="00A85E22" w:rsidP="00A85E22">
      <w:pPr>
        <w:spacing w:after="0" w:line="240" w:lineRule="auto"/>
        <w:ind w:left="720" w:right="-426"/>
        <w:rPr>
          <w:rtl/>
        </w:rPr>
      </w:pPr>
      <w:r>
        <w:rPr>
          <w:rFonts w:cs="Arial"/>
          <w:rtl/>
        </w:rPr>
        <w:t>•</w:t>
      </w:r>
      <w:r w:rsidRPr="00F67A20">
        <w:rPr>
          <w:rFonts w:cs="Arial"/>
          <w:u w:val="single"/>
          <w:rtl/>
        </w:rPr>
        <w:t xml:space="preserve">סטטיסטיקה על אופן השימוש של המשתמש הרשום </w:t>
      </w:r>
      <w:proofErr w:type="spellStart"/>
      <w:r w:rsidRPr="00F67A20">
        <w:rPr>
          <w:rFonts w:cs="Arial"/>
          <w:u w:val="single"/>
          <w:rtl/>
        </w:rPr>
        <w:t>בפייסבוק</w:t>
      </w:r>
      <w:proofErr w:type="spellEnd"/>
      <w:r w:rsidRPr="00F67A20">
        <w:rPr>
          <w:rFonts w:cs="Arial"/>
          <w:u w:val="single"/>
          <w:rtl/>
        </w:rPr>
        <w:t>:</w:t>
      </w:r>
    </w:p>
    <w:p w:rsidR="00A85E22" w:rsidRDefault="00A85E22" w:rsidP="00A85E22">
      <w:pPr>
        <w:spacing w:after="0" w:line="240" w:lineRule="auto"/>
        <w:ind w:left="720" w:right="-426"/>
        <w:rPr>
          <w:rtl/>
        </w:rPr>
      </w:pPr>
      <w:r>
        <w:rPr>
          <w:rFonts w:cs="Arial"/>
          <w:rtl/>
        </w:rPr>
        <w:t>המערכת מציעה שני סוגי סטטיסטיקות להצגה:</w:t>
      </w:r>
    </w:p>
    <w:p w:rsidR="00A85E22" w:rsidRDefault="00A85E22" w:rsidP="00A85E22">
      <w:pPr>
        <w:spacing w:after="0" w:line="240" w:lineRule="auto"/>
        <w:ind w:left="720" w:right="-426"/>
        <w:rPr>
          <w:rtl/>
        </w:rPr>
      </w:pPr>
      <w:r>
        <w:rPr>
          <w:rFonts w:cs="Arial"/>
          <w:rtl/>
        </w:rPr>
        <w:t>1.</w:t>
      </w:r>
      <w:r w:rsidR="00F67A2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התפלגות המדינות בהם המשתמש ביצע </w:t>
      </w:r>
      <w:proofErr w:type="spellStart"/>
      <w:r>
        <w:t>checkin</w:t>
      </w:r>
      <w:proofErr w:type="spellEnd"/>
      <w:r>
        <w:rPr>
          <w:rFonts w:cs="Arial"/>
          <w:rtl/>
        </w:rPr>
        <w:t>.</w:t>
      </w:r>
    </w:p>
    <w:p w:rsidR="00A85E22" w:rsidRDefault="00A85E22" w:rsidP="00A85E22">
      <w:pPr>
        <w:spacing w:after="0" w:line="240" w:lineRule="auto"/>
        <w:ind w:left="720" w:right="-426"/>
        <w:rPr>
          <w:rtl/>
        </w:rPr>
      </w:pPr>
      <w:r>
        <w:rPr>
          <w:rFonts w:cs="Arial"/>
          <w:rtl/>
        </w:rPr>
        <w:t>2.</w:t>
      </w:r>
      <w:r w:rsidR="00F67A2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התפלגות תיוג החברים של המשתמש </w:t>
      </w:r>
      <w:proofErr w:type="spellStart"/>
      <w:r>
        <w:rPr>
          <w:rFonts w:cs="Arial"/>
          <w:rtl/>
        </w:rPr>
        <w:t>בפוסטים</w:t>
      </w:r>
      <w:proofErr w:type="spellEnd"/>
      <w:r>
        <w:rPr>
          <w:rFonts w:cs="Arial"/>
          <w:rtl/>
        </w:rPr>
        <w:t xml:space="preserve"> שלו.</w:t>
      </w:r>
    </w:p>
    <w:p w:rsidR="00F67A20" w:rsidRDefault="00F67A20" w:rsidP="00A85E22">
      <w:pPr>
        <w:spacing w:after="0" w:line="240" w:lineRule="auto"/>
        <w:ind w:left="720" w:right="-426"/>
        <w:rPr>
          <w:rtl/>
        </w:rPr>
      </w:pPr>
    </w:p>
    <w:p w:rsidR="00A85E22" w:rsidRDefault="00A85E22" w:rsidP="00A85E22">
      <w:pPr>
        <w:spacing w:after="0" w:line="240" w:lineRule="auto"/>
        <w:ind w:left="720" w:right="-426"/>
        <w:rPr>
          <w:rtl/>
        </w:rPr>
      </w:pPr>
      <w:r>
        <w:rPr>
          <w:rFonts w:cs="Arial"/>
          <w:rtl/>
        </w:rPr>
        <w:t>המידע מוצג ע"י תרשימי עוגה שמראים את התפלגות הנתונים השונים.</w:t>
      </w:r>
    </w:p>
    <w:p w:rsidR="00A85E22" w:rsidRDefault="00A85E22" w:rsidP="00A85E22">
      <w:pPr>
        <w:spacing w:after="0" w:line="240" w:lineRule="auto"/>
        <w:ind w:left="720" w:right="-426"/>
        <w:rPr>
          <w:rtl/>
        </w:rPr>
      </w:pPr>
      <w:r>
        <w:rPr>
          <w:rFonts w:cs="Arial"/>
          <w:rtl/>
        </w:rPr>
        <w:t xml:space="preserve">בנוסף, ניתן להוסיף עוד סטטיסטיקות בעתיד, וזאת הודות לרכיב התכנות האחראי על מילוי הנתונים בתרשים העוגה - </w:t>
      </w:r>
      <w:proofErr w:type="spellStart"/>
      <w:r>
        <w:t>PieChartDataLoadingComponent.cs</w:t>
      </w:r>
      <w:proofErr w:type="spellEnd"/>
      <w:r>
        <w:rPr>
          <w:rFonts w:cs="Arial"/>
          <w:rtl/>
        </w:rPr>
        <w:t>.</w:t>
      </w:r>
    </w:p>
    <w:p w:rsidR="005D0457" w:rsidRDefault="00A85E22" w:rsidP="00A85E22">
      <w:pPr>
        <w:spacing w:after="0" w:line="240" w:lineRule="auto"/>
        <w:ind w:left="720" w:right="-426"/>
        <w:rPr>
          <w:rtl/>
        </w:rPr>
      </w:pPr>
      <w:r>
        <w:rPr>
          <w:rFonts w:cs="Arial"/>
          <w:rtl/>
        </w:rPr>
        <w:t xml:space="preserve">ניתן למצוא פיצ'ר זה ב- </w:t>
      </w:r>
      <w:proofErr w:type="spellStart"/>
      <w:r>
        <w:t>StatisticsForm.cs</w:t>
      </w:r>
      <w:proofErr w:type="spellEnd"/>
      <w:r>
        <w:rPr>
          <w:rFonts w:cs="Arial"/>
          <w:rtl/>
        </w:rPr>
        <w:t>.</w:t>
      </w: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08472A">
      <w:pPr>
        <w:spacing w:after="0" w:line="240" w:lineRule="auto"/>
        <w:ind w:right="-426"/>
        <w:rPr>
          <w:rtl/>
        </w:rPr>
      </w:pPr>
    </w:p>
    <w:p w:rsidR="0008472A" w:rsidRDefault="0008472A" w:rsidP="0008472A">
      <w:pPr>
        <w:spacing w:after="0" w:line="240" w:lineRule="auto"/>
        <w:ind w:right="-426"/>
      </w:pPr>
    </w:p>
    <w:p w:rsidR="008B6580" w:rsidRDefault="006B53A8" w:rsidP="00002178">
      <w:pPr>
        <w:pStyle w:val="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002178">
        <w:t>F</w:t>
      </w:r>
      <w:r w:rsidR="00002178" w:rsidRPr="00002178">
        <w:t xml:space="preserve">actory </w:t>
      </w:r>
      <w:r w:rsidR="00002178">
        <w:t>M</w:t>
      </w:r>
      <w:r w:rsidR="00002178" w:rsidRPr="00002178">
        <w:t>ethod</w:t>
      </w:r>
      <w:r>
        <w:rPr>
          <w:rFonts w:hint="cs"/>
          <w:rtl/>
        </w:rPr>
        <w:t>]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F22E23" w:rsidRDefault="00F22E23" w:rsidP="00F22E23">
      <w:pPr>
        <w:spacing w:after="0" w:line="240" w:lineRule="auto"/>
        <w:ind w:right="-851"/>
        <w:rPr>
          <w:rtl/>
        </w:rPr>
      </w:pPr>
      <w:r>
        <w:rPr>
          <w:rFonts w:hint="cs"/>
          <w:rtl/>
        </w:rPr>
        <w:t>בפרויקט נעשה שימוש במחלקות המבצעות טעינה דומה של נתונים מסוגים שונים (למשל תמונות, טקסט ונתוני תרשים עוגה).</w:t>
      </w:r>
    </w:p>
    <w:p w:rsidR="006B53A8" w:rsidRDefault="000E5726" w:rsidP="00682D24">
      <w:pPr>
        <w:spacing w:after="0" w:line="240" w:lineRule="auto"/>
        <w:ind w:right="-851"/>
      </w:pPr>
      <w:r>
        <w:rPr>
          <w:rFonts w:hint="cs"/>
          <w:rtl/>
        </w:rPr>
        <w:t xml:space="preserve">החלטנו להשתמש בתבנית העיצוב </w:t>
      </w:r>
      <w:r>
        <w:t>Factory method</w:t>
      </w:r>
      <w:r>
        <w:rPr>
          <w:rFonts w:hint="cs"/>
          <w:rtl/>
        </w:rPr>
        <w:t xml:space="preserve"> כדי </w:t>
      </w:r>
      <w:r w:rsidR="00682D24">
        <w:rPr>
          <w:rFonts w:hint="cs"/>
          <w:rtl/>
        </w:rPr>
        <w:t>לעבוד עם</w:t>
      </w:r>
      <w:r>
        <w:rPr>
          <w:rFonts w:hint="cs"/>
          <w:rtl/>
        </w:rPr>
        <w:t xml:space="preserve"> רכיב יחיד המבצע את יצירת מופעי המחל</w:t>
      </w:r>
      <w:r w:rsidR="00682D24">
        <w:rPr>
          <w:rFonts w:hint="cs"/>
          <w:rtl/>
        </w:rPr>
        <w:t>קות השונות, ורק דרכו ניתן לקבל את המופעים שנוצרו.</w:t>
      </w:r>
      <w:r w:rsidR="006B53A8"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682D24" w:rsidP="00682D24">
      <w:pPr>
        <w:spacing w:after="0" w:line="240" w:lineRule="auto"/>
        <w:ind w:right="-851"/>
        <w:rPr>
          <w:rtl/>
        </w:rPr>
      </w:pPr>
      <w:r>
        <w:rPr>
          <w:rFonts w:hint="cs"/>
          <w:rtl/>
        </w:rPr>
        <w:t xml:space="preserve">בגלל שמדובר במחלקות המבצעות פעולה דומה של טעינת נתונים שונים, הוחלט ליצור מחלקת בסיס אבסטרקטית בשם </w:t>
      </w:r>
      <w:r>
        <w:rPr>
          <w:rFonts w:hint="cs"/>
        </w:rPr>
        <w:t>L</w:t>
      </w:r>
      <w:r>
        <w:t>oader</w:t>
      </w:r>
      <w:r>
        <w:rPr>
          <w:rFonts w:hint="cs"/>
          <w:rtl/>
        </w:rPr>
        <w:t xml:space="preserve"> שממנה ירשו מחלקות הטעינה השונות.</w:t>
      </w:r>
    </w:p>
    <w:p w:rsidR="00682D24" w:rsidRDefault="00682D24" w:rsidP="00682D24">
      <w:pPr>
        <w:spacing w:after="0" w:line="240" w:lineRule="auto"/>
        <w:ind w:right="-851"/>
        <w:rPr>
          <w:rtl/>
        </w:rPr>
      </w:pPr>
      <w:r>
        <w:rPr>
          <w:rFonts w:hint="cs"/>
          <w:rtl/>
        </w:rPr>
        <w:t xml:space="preserve">החלטנו לממש את </w:t>
      </w:r>
      <w:r>
        <w:t>Factory method</w:t>
      </w:r>
      <w:r>
        <w:rPr>
          <w:rFonts w:hint="cs"/>
          <w:rtl/>
        </w:rPr>
        <w:t xml:space="preserve"> כמחלקה סטטית בשם </w:t>
      </w:r>
      <w:proofErr w:type="spellStart"/>
      <w:r w:rsidRPr="00682D24">
        <w:t>LoaderFactory</w:t>
      </w:r>
      <w:proofErr w:type="spellEnd"/>
      <w:r>
        <w:rPr>
          <w:rFonts w:hint="cs"/>
          <w:rtl/>
        </w:rPr>
        <w:t xml:space="preserve"> המכילה את המתודה הסטטית האחראית על יצירת האובייקטים השונים בהינתן קונטקסט ורשימת פרמטרים.</w:t>
      </w:r>
    </w:p>
    <w:p w:rsidR="00682D24" w:rsidRPr="00682D24" w:rsidRDefault="00682D24" w:rsidP="00682D24">
      <w:pPr>
        <w:spacing w:after="0" w:line="240" w:lineRule="auto"/>
        <w:ind w:right="-851"/>
        <w:rPr>
          <w:rtl/>
        </w:rPr>
      </w:pPr>
      <w:r>
        <w:rPr>
          <w:rFonts w:hint="cs"/>
          <w:rtl/>
        </w:rPr>
        <w:t>כל רכיב במערכת שיצטרך רכיב טעינה, יפנה אל ה-</w:t>
      </w:r>
      <w:r w:rsidRPr="00682D24">
        <w:t xml:space="preserve"> </w:t>
      </w:r>
      <w:proofErr w:type="spellStart"/>
      <w:r w:rsidRPr="00682D24">
        <w:t>LoaderFactory</w:t>
      </w:r>
      <w:proofErr w:type="spellEnd"/>
      <w:r>
        <w:rPr>
          <w:rFonts w:hint="cs"/>
          <w:rtl/>
        </w:rPr>
        <w:t>ויעביר אליו את קונטקסט האובייקט הרצוי יחד עם רשימת פרמטרים מתאימה.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856C88" w:rsidP="006B53A8">
      <w:pPr>
        <w:spacing w:after="0" w:line="240" w:lineRule="auto"/>
        <w:ind w:right="720"/>
        <w:rPr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5773901" cy="2060812"/>
            <wp:effectExtent l="19050" t="0" r="0" b="0"/>
            <wp:docPr id="4" name="תמונה 2" descr="C:\Users\mega5\Desktop\מטלה 2\factory method\Ex02_Factory_Method_Sequenc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ga5\Desktop\מטלה 2\factory method\Ex02_Factory_Method_Sequence_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523" cy="2061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F235F2" w:rsidP="005D0457">
      <w:pPr>
        <w:spacing w:after="0" w:line="240" w:lineRule="auto"/>
        <w:ind w:right="720"/>
        <w:rPr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5777275" cy="3057099"/>
            <wp:effectExtent l="19050" t="0" r="0" b="0"/>
            <wp:docPr id="2" name="תמונה 2" descr="C:\Users\mega5\Desktop\factory meth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ga5\Desktop\factory metho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97" cy="3057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35103A" w:rsidRPr="00F5401F" w:rsidRDefault="0035103A" w:rsidP="00F5401F">
      <w:pPr>
        <w:spacing w:after="0" w:line="240" w:lineRule="auto"/>
        <w:ind w:right="720"/>
        <w:jc w:val="center"/>
        <w:rPr>
          <w:u w:val="single"/>
          <w:rtl/>
        </w:rPr>
      </w:pPr>
      <w:r w:rsidRPr="00F5401F">
        <w:rPr>
          <w:rFonts w:hint="cs"/>
          <w:u w:val="single"/>
          <w:rtl/>
        </w:rPr>
        <w:t>פירוט מחלקות:</w:t>
      </w:r>
    </w:p>
    <w:p w:rsidR="0035103A" w:rsidRDefault="0035103A" w:rsidP="0035103A">
      <w:pPr>
        <w:spacing w:after="0" w:line="240" w:lineRule="auto"/>
        <w:ind w:right="-1276"/>
        <w:rPr>
          <w:rtl/>
        </w:rPr>
      </w:pPr>
      <w:r>
        <w:rPr>
          <w:rFonts w:hint="cs"/>
          <w:rtl/>
        </w:rPr>
        <w:t xml:space="preserve">המחלקה </w:t>
      </w:r>
      <w:r>
        <w:t>Form</w:t>
      </w:r>
      <w:r>
        <w:rPr>
          <w:rFonts w:hint="cs"/>
          <w:rtl/>
        </w:rPr>
        <w:t xml:space="preserve"> מהווה שם כללי לכלל הטפסים השונים (</w:t>
      </w:r>
      <w:r>
        <w:t>Forms</w:t>
      </w:r>
      <w:r>
        <w:rPr>
          <w:rFonts w:hint="cs"/>
          <w:rtl/>
        </w:rPr>
        <w:t>) אשר יפנו ל-</w:t>
      </w:r>
      <w:r>
        <w:t xml:space="preserve"> </w:t>
      </w:r>
      <w:proofErr w:type="spellStart"/>
      <w:r>
        <w:t>LoaderFactory</w:t>
      </w:r>
      <w:proofErr w:type="spellEnd"/>
      <w:r>
        <w:rPr>
          <w:rFonts w:hint="cs"/>
          <w:rtl/>
        </w:rPr>
        <w:t>כדי לקבל אובייקט.</w:t>
      </w:r>
    </w:p>
    <w:p w:rsidR="0035103A" w:rsidRDefault="0035103A" w:rsidP="00C81078">
      <w:pPr>
        <w:spacing w:after="0" w:line="240" w:lineRule="auto"/>
        <w:ind w:right="-1276"/>
        <w:rPr>
          <w:rtl/>
        </w:rPr>
      </w:pPr>
      <w:r>
        <w:rPr>
          <w:rFonts w:hint="cs"/>
          <w:rtl/>
        </w:rPr>
        <w:t>המחלקה</w:t>
      </w:r>
      <w:r w:rsidR="00C81078">
        <w:rPr>
          <w:rFonts w:hint="cs"/>
          <w:rtl/>
        </w:rPr>
        <w:t xml:space="preserve"> </w:t>
      </w:r>
      <w:proofErr w:type="spellStart"/>
      <w:r w:rsidR="00C81078" w:rsidRPr="00C81078">
        <w:t>LoaderFactor</w:t>
      </w:r>
      <w:r w:rsidR="00C81078">
        <w:t>y</w:t>
      </w:r>
      <w:proofErr w:type="spellEnd"/>
      <w:r w:rsidR="00C81078">
        <w:t>&lt;T&gt;</w:t>
      </w:r>
      <w:r w:rsidR="00C81078">
        <w:rPr>
          <w:rFonts w:hint="cs"/>
          <w:rtl/>
        </w:rPr>
        <w:t xml:space="preserve"> הינה מחלקה סטטית המהווה את המפעל היוצר את האובייקטים השונים.</w:t>
      </w:r>
    </w:p>
    <w:p w:rsidR="00C81078" w:rsidRDefault="00C81078" w:rsidP="0035103A">
      <w:pPr>
        <w:spacing w:after="0" w:line="240" w:lineRule="auto"/>
        <w:ind w:right="-1276"/>
        <w:rPr>
          <w:rtl/>
        </w:rPr>
      </w:pPr>
      <w:r>
        <w:rPr>
          <w:rFonts w:hint="cs"/>
          <w:rtl/>
        </w:rPr>
        <w:t xml:space="preserve">המחלקה </w:t>
      </w:r>
      <w:r>
        <w:t>Loader&lt;T&gt;</w:t>
      </w:r>
      <w:r>
        <w:rPr>
          <w:rFonts w:hint="cs"/>
          <w:rtl/>
        </w:rPr>
        <w:t xml:space="preserve"> מהווה את מחלקת הבסיס עבור האובייקטים השונים שניתן לייצר במפעל.</w:t>
      </w:r>
    </w:p>
    <w:p w:rsidR="00315017" w:rsidRDefault="00315017" w:rsidP="00F5401F">
      <w:pPr>
        <w:spacing w:after="0" w:line="240" w:lineRule="auto"/>
        <w:ind w:right="-1276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t>ImageLoader</w:t>
      </w:r>
      <w:proofErr w:type="spellEnd"/>
      <w:r>
        <w:t>&lt;T&gt;</w:t>
      </w:r>
      <w:r>
        <w:rPr>
          <w:rFonts w:hint="cs"/>
          <w:rtl/>
        </w:rPr>
        <w:t xml:space="preserve"> </w:t>
      </w:r>
      <w:r w:rsidR="00F5401F">
        <w:rPr>
          <w:rFonts w:hint="cs"/>
          <w:rtl/>
        </w:rPr>
        <w:t>מהווה מחלקה</w:t>
      </w:r>
      <w:r w:rsidR="00893FAF">
        <w:rPr>
          <w:rFonts w:hint="cs"/>
          <w:rtl/>
        </w:rPr>
        <w:t xml:space="preserve"> ה</w:t>
      </w:r>
      <w:r w:rsidR="00F5401F">
        <w:rPr>
          <w:rFonts w:hint="cs"/>
          <w:rtl/>
        </w:rPr>
        <w:t>אחראית על טעינת תמונות ביישום.</w:t>
      </w:r>
    </w:p>
    <w:p w:rsidR="00315017" w:rsidRDefault="00315017" w:rsidP="00315017">
      <w:pPr>
        <w:spacing w:after="0" w:line="240" w:lineRule="auto"/>
        <w:ind w:right="-1276"/>
      </w:pPr>
      <w:r>
        <w:rPr>
          <w:rFonts w:hint="cs"/>
          <w:rtl/>
        </w:rPr>
        <w:t>המחלקה</w:t>
      </w:r>
      <w:r w:rsidR="00F5401F">
        <w:rPr>
          <w:rFonts w:hint="cs"/>
          <w:rtl/>
        </w:rPr>
        <w:t xml:space="preserve"> </w:t>
      </w:r>
      <w:proofErr w:type="spellStart"/>
      <w:r w:rsidR="00F5401F">
        <w:t>PieChartLoader</w:t>
      </w:r>
      <w:proofErr w:type="spellEnd"/>
      <w:r w:rsidR="00F5401F">
        <w:t>&lt;T&gt;</w:t>
      </w:r>
      <w:r w:rsidR="00F5401F">
        <w:rPr>
          <w:rFonts w:hint="cs"/>
          <w:rtl/>
        </w:rPr>
        <w:t xml:space="preserve"> מהווה </w:t>
      </w:r>
      <w:r w:rsidR="00893FAF">
        <w:rPr>
          <w:rFonts w:hint="cs"/>
          <w:rtl/>
        </w:rPr>
        <w:t>מחלקה ה</w:t>
      </w:r>
      <w:r w:rsidR="00F5401F">
        <w:rPr>
          <w:rFonts w:hint="cs"/>
          <w:rtl/>
        </w:rPr>
        <w:t>א</w:t>
      </w:r>
      <w:r w:rsidR="00893FAF">
        <w:rPr>
          <w:rFonts w:hint="cs"/>
          <w:rtl/>
        </w:rPr>
        <w:t>חראית על טעינת נתונים לתוך תרשימי</w:t>
      </w:r>
      <w:r w:rsidR="00F5401F">
        <w:rPr>
          <w:rFonts w:hint="cs"/>
          <w:rtl/>
        </w:rPr>
        <w:t xml:space="preserve"> עוגה ביישום.</w:t>
      </w:r>
    </w:p>
    <w:p w:rsidR="00F95B18" w:rsidRDefault="00315017" w:rsidP="00F5401F">
      <w:pPr>
        <w:spacing w:after="0" w:line="240" w:lineRule="auto"/>
        <w:ind w:right="-1276"/>
        <w:rPr>
          <w:rtl/>
        </w:rPr>
      </w:pPr>
      <w:proofErr w:type="spellStart"/>
      <w:r>
        <w:rPr>
          <w:rFonts w:hint="cs"/>
          <w:rtl/>
        </w:rPr>
        <w:t>האינום</w:t>
      </w:r>
      <w:proofErr w:type="spellEnd"/>
      <w:r w:rsidR="00F5401F">
        <w:rPr>
          <w:rFonts w:hint="cs"/>
          <w:rtl/>
        </w:rPr>
        <w:t xml:space="preserve"> </w:t>
      </w:r>
      <w:proofErr w:type="spellStart"/>
      <w:r w:rsidR="00F5401F">
        <w:t>eLoaderFactoryContext</w:t>
      </w:r>
      <w:proofErr w:type="spellEnd"/>
      <w:r w:rsidR="00F5401F">
        <w:rPr>
          <w:rFonts w:hint="cs"/>
          <w:rtl/>
        </w:rPr>
        <w:t xml:space="preserve"> </w:t>
      </w:r>
      <w:r w:rsidR="00893FAF">
        <w:rPr>
          <w:rFonts w:hint="cs"/>
          <w:rtl/>
        </w:rPr>
        <w:t xml:space="preserve">מהווה את הקונטקסט לפיו המחלקה </w:t>
      </w:r>
      <w:proofErr w:type="spellStart"/>
      <w:r w:rsidR="00893FAF">
        <w:t>LoaderFactory</w:t>
      </w:r>
      <w:proofErr w:type="spellEnd"/>
      <w:r w:rsidR="00893FAF">
        <w:t>&lt;T&gt;</w:t>
      </w:r>
      <w:r w:rsidR="00893FAF">
        <w:rPr>
          <w:rFonts w:hint="cs"/>
          <w:rtl/>
        </w:rPr>
        <w:t xml:space="preserve"> יוצרת אובייקטים</w:t>
      </w:r>
      <w:r w:rsidR="00A90E03">
        <w:rPr>
          <w:rFonts w:hint="cs"/>
          <w:rtl/>
        </w:rPr>
        <w:t>.</w:t>
      </w:r>
    </w:p>
    <w:p w:rsidR="00A90E03" w:rsidRDefault="00A90E03" w:rsidP="00F5401F">
      <w:pPr>
        <w:spacing w:after="0" w:line="240" w:lineRule="auto"/>
        <w:ind w:right="-1276"/>
      </w:pPr>
    </w:p>
    <w:p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 xml:space="preserve">) והיחסים ביניהם (תאור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 xml:space="preserve">) והיחסים ביניהם (תאור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sectPr w:rsidR="005D0457" w:rsidSect="006B53A8">
      <w:headerReference w:type="default" r:id="rId11"/>
      <w:footerReference w:type="default" r:id="rId12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0EDB" w:rsidRDefault="006B0EDB" w:rsidP="00D171E7">
      <w:pPr>
        <w:spacing w:after="0" w:line="240" w:lineRule="auto"/>
      </w:pPr>
      <w:r>
        <w:separator/>
      </w:r>
    </w:p>
  </w:endnote>
  <w:endnote w:type="continuationSeparator" w:id="0">
    <w:p w:rsidR="006B0EDB" w:rsidRDefault="006B0EDB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:rsidR="00B64427" w:rsidRDefault="00E67D02">
        <w:pPr>
          <w:pStyle w:val="a5"/>
        </w:pPr>
        <w:r>
          <w:rPr>
            <w:noProof/>
          </w:rPr>
          <w:pict>
            <v:group id="Group 2" o:spid="_x0000_s4097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4101" type="#_x0000_t202" style="position:absolute;left:782;top:14990;width:659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:rsidR="00B64427" w:rsidRDefault="00E67D02">
                      <w:pPr>
                        <w:jc w:val="center"/>
                      </w:pPr>
                      <w:r w:rsidRPr="00E67D02">
                        <w:fldChar w:fldCharType="begin"/>
                      </w:r>
                      <w:r w:rsidR="00B64427">
                        <w:instrText xml:space="preserve"> PAGE    \* MERGEFORMAT </w:instrText>
                      </w:r>
                      <w:r w:rsidRPr="00E67D02">
                        <w:fldChar w:fldCharType="separate"/>
                      </w:r>
                      <w:r w:rsidR="00856C88" w:rsidRPr="00856C88">
                        <w:rPr>
                          <w:rFonts w:cs="Calibri"/>
                          <w:noProof/>
                          <w:color w:val="8C8C8C" w:themeColor="background1" w:themeShade="8C"/>
                          <w:rtl/>
                          <w:lang w:val="he-IL"/>
                        </w:rPr>
                        <w:t>3</w:t>
                      </w:r>
                      <w:r>
                        <w:rPr>
                          <w:rFonts w:cs="Calibri"/>
                          <w:noProof/>
                          <w:color w:val="8C8C8C" w:themeColor="background1" w:themeShade="8C"/>
                          <w:lang w:val="he-IL"/>
                        </w:rPr>
                        <w:fldChar w:fldCharType="end"/>
                      </w:r>
                    </w:p>
                  </w:txbxContent>
                </v:textbox>
              </v:shape>
              <v:group id="Group 4" o:spid="_x0000_s409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5" o:spid="_x0000_s4100" type="#_x0000_t34" style="position:absolute;left:-8;top:14978;width:1260;height:23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<v:shape id="AutoShape 6" o:spid="_x0000_s4099" type="#_x0000_t34" style="position:absolute;left:1252;top:14978;width:10995;height:230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0EDB" w:rsidRDefault="006B0EDB" w:rsidP="00D171E7">
      <w:pPr>
        <w:spacing w:after="0" w:line="240" w:lineRule="auto"/>
      </w:pPr>
      <w:r>
        <w:separator/>
      </w:r>
    </w:p>
  </w:footnote>
  <w:footnote w:type="continuationSeparator" w:id="0">
    <w:p w:rsidR="006B0EDB" w:rsidRDefault="006B0EDB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427" w:rsidRDefault="00B64427" w:rsidP="0086742C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D901ED" w:rsidP="00D901ED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>מגישים: [שרון שרטילוב], [323600296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 w:hint="cs"/>
        <w:b/>
        <w:bCs/>
        <w:color w:val="595959" w:themeColor="text1" w:themeTint="A6"/>
        <w:rtl/>
      </w:rPr>
      <w:t>תומר פריאל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 w:hint="cs"/>
        <w:b/>
        <w:bCs/>
        <w:color w:val="595959" w:themeColor="text1" w:themeTint="A6"/>
        <w:rtl/>
      </w:rPr>
      <w:t>205972946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>]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5362"/>
    <o:shapelayout v:ext="edit">
      <o:idmap v:ext="edit" data="4"/>
      <o:rules v:ext="edit">
        <o:r id="V:Rule3" type="connector" idref="#AutoShape 5"/>
        <o:r id="V:Rule4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850EA0"/>
    <w:rsid w:val="00002178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472A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5726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C8A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5017"/>
    <w:rsid w:val="00317F96"/>
    <w:rsid w:val="003223E8"/>
    <w:rsid w:val="00326267"/>
    <w:rsid w:val="003354FF"/>
    <w:rsid w:val="00344042"/>
    <w:rsid w:val="00344C9C"/>
    <w:rsid w:val="00347F99"/>
    <w:rsid w:val="0035103A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120F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0FA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2D24"/>
    <w:rsid w:val="00686BB6"/>
    <w:rsid w:val="00687006"/>
    <w:rsid w:val="00687A20"/>
    <w:rsid w:val="00695A4F"/>
    <w:rsid w:val="00697526"/>
    <w:rsid w:val="006A1540"/>
    <w:rsid w:val="006A41DB"/>
    <w:rsid w:val="006A7B41"/>
    <w:rsid w:val="006B0EDB"/>
    <w:rsid w:val="006B4B50"/>
    <w:rsid w:val="006B53A8"/>
    <w:rsid w:val="006B5C40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743F2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0BD4"/>
    <w:rsid w:val="00836EDE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56C88"/>
    <w:rsid w:val="00863774"/>
    <w:rsid w:val="0086742C"/>
    <w:rsid w:val="00867730"/>
    <w:rsid w:val="00871E47"/>
    <w:rsid w:val="008804F0"/>
    <w:rsid w:val="0088746A"/>
    <w:rsid w:val="00893FAF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360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5E22"/>
    <w:rsid w:val="00A86555"/>
    <w:rsid w:val="00A878CA"/>
    <w:rsid w:val="00A90E03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1D1E"/>
    <w:rsid w:val="00B2300E"/>
    <w:rsid w:val="00B25876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3130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1B68"/>
    <w:rsid w:val="00C65887"/>
    <w:rsid w:val="00C71A4A"/>
    <w:rsid w:val="00C74125"/>
    <w:rsid w:val="00C80094"/>
    <w:rsid w:val="00C81078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01ED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67D02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2E23"/>
    <w:rsid w:val="00F235F2"/>
    <w:rsid w:val="00F27DCC"/>
    <w:rsid w:val="00F34438"/>
    <w:rsid w:val="00F344D7"/>
    <w:rsid w:val="00F353DF"/>
    <w:rsid w:val="00F35963"/>
    <w:rsid w:val="00F41B7A"/>
    <w:rsid w:val="00F435F1"/>
    <w:rsid w:val="00F4518B"/>
    <w:rsid w:val="00F5401F"/>
    <w:rsid w:val="00F61574"/>
    <w:rsid w:val="00F66045"/>
    <w:rsid w:val="00F67A20"/>
    <w:rsid w:val="00F71E2A"/>
    <w:rsid w:val="00F74C50"/>
    <w:rsid w:val="00F752F7"/>
    <w:rsid w:val="00F82BC3"/>
    <w:rsid w:val="00F84BC3"/>
    <w:rsid w:val="00F9557A"/>
    <w:rsid w:val="00F95B18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54C973-717C-4C3D-A42F-E2B1FDBF5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539</Words>
  <Characters>2696</Characters>
  <Application>Microsoft Office Word</Application>
  <DocSecurity>0</DocSecurity>
  <Lines>22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3229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Shartil Shartilov</cp:lastModifiedBy>
  <cp:revision>27</cp:revision>
  <cp:lastPrinted>2013-08-01T09:12:00Z</cp:lastPrinted>
  <dcterms:created xsi:type="dcterms:W3CDTF">2013-11-24T18:21:00Z</dcterms:created>
  <dcterms:modified xsi:type="dcterms:W3CDTF">2020-12-14T18:52:00Z</dcterms:modified>
</cp:coreProperties>
</file>