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15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Esto que Charcot toma para poder pensarla era considerado por la medicina como algo medio incómodo, porque no se la podía catalogar, porque no se la podía incorporar en alguna forma de explicación médica o biológica. Insisto, se le conocía a la histeria desde la antigüedad (piensen que la misma palabra viene de </w:t>
      </w:r>
      <w:r w:rsidDel="00000000" w:rsidR="00000000" w:rsidRPr="00000000">
        <w:rPr>
          <w:rFonts w:ascii="Google Sans" w:cs="Google Sans" w:eastAsia="Google Sans" w:hAnsi="Google Sans"/>
          <w:i w:val="1"/>
          <w:iCs w:val="1"/>
          <w:color w:val="1f1f1f"/>
          <w:rtl w:val="0"/>
        </w:rPr>
        <w:t xml:space="preserve">hystera</w:t>
      </w:r>
      <w:r w:rsidDel="00000000" w:rsidR="00000000" w:rsidRPr="00000000">
        <w:rPr>
          <w:rFonts w:ascii="Google Sans" w:cs="Google Sans" w:eastAsia="Google Sans" w:hAnsi="Google Sans"/>
          <w:color w:val="1f1f1f"/>
          <w:rtl w:val="0"/>
        </w:rPr>
        <w:t xml:space="preserve">, útero en griego, y los antiguos creían que era literalmente un útero errante que se desplazaba por el cuerpo sofocando a la mujer) y cada época le había encontrado alguna explicación posible. En la Edad Media esto era pensado como una posesión demoníaca; en el siglo XIX con Charcot y Freud ya no era posible tan fácilmente pensar de que esta paciente estaba poseída, y entonces, como a cualquier fenómeno, había que darle una explicación racional.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 embargo, la medicina no era muy racional al enfrentar este problema. ¿Por qué? Porque por ejemplo era muy común que se le atribuya a un padecimiento histérico una intención por parte del enfermo de engañar. Pensar que el sujeto no camina por un capricho o porque está simulando, o por un exceso de simulación (básicamente, tildaban a las pacientes de mentirosas). En eso Freud —pobrecito, que va a hacer esa pasantía por París y lo ve a Charcot— se da cuenta de que Charcot tenía algún mérito; uno de estos méritos era que intentaba tomarse en serio a la histeria. Intentaba pensarla en el sentido de que había que encontrarle alguna explicación a esto, no se podía desechar diciendo "esta persona viene con mala fe a decirme que tiene algo". Es decir, intentaba separar al simulador del verdadero neurótico. Charcot decía: “si le duele, le duele y hay que explicar por qué”. Freud le reconoce a Charcot que él fue el primero que intentó someter a esta histeria a un marco explicativo, a una cierta regularidad, a tratar de explicar racionalmente la histeria; no lo logró del todo, pero lo intentó. Estas son las cosas que le empiezan a interesar a Freud, es decir, a él le empieza a interesar esto que ve en Charcot.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diferencia entre Charcot y Freud es que Charcot se manejaba con los parámetros conocidos de la neurología, con los esquemas explicativos que tenían de lo orgánico, y no pudo ir más allá. Freud, vamos a ir viendo, pudo ir más allá, pudo pensar que, a lo mejor, para pensar este tipo de padecimientos había que pensar en otros términos, había que pensar en otros modos de causalidad. Entonces Freud va tomando de esta clase de Charcot muy selectivamente algunos elementos de los que Charcot ponía en juego y se los lleva para pensarlo de otra manera. Uno de estos elementos que toma Freud de Charcot es la idea... Charcot hacía lo que hacían todos los psiquiatras o médicos que se dedicaban a este tipo de padecimientos y que no sabían cómo explicarlos; lo que más fácil le resultaba era clasificar, es decir, armar formas de presentación de algo. Por ejemplo, en la histeria a Charcot se le ocurrió que había que elegir los tipos de histeria; como no podía explicar nada causalmente, por lo menos clasificaba. La psiquiatría fue durante muchos años una ciencia puramente clasificatoria.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Charcot había hecho una clasificación de la histeria en la cual había un tipo de histeria que a Freud le resultó interesante, es la que llamaba </w:t>
      </w:r>
      <w:r w:rsidDel="00000000" w:rsidR="00000000" w:rsidRPr="00000000">
        <w:rPr>
          <w:rFonts w:ascii="Google Sans" w:cs="Google Sans" w:eastAsia="Google Sans" w:hAnsi="Google Sans"/>
          <w:b w:val="1"/>
          <w:bCs w:val="1"/>
          <w:color w:val="1f1f1f"/>
          <w:rtl w:val="0"/>
        </w:rPr>
        <w:t xml:space="preserve">histeria traumática</w:t>
      </w:r>
      <w:r w:rsidDel="00000000" w:rsidR="00000000" w:rsidRPr="00000000">
        <w:rPr>
          <w:rFonts w:ascii="Google Sans" w:cs="Google Sans" w:eastAsia="Google Sans" w:hAnsi="Google Sans"/>
          <w:color w:val="1f1f1f"/>
          <w:rtl w:val="0"/>
        </w:rPr>
        <w:t xml:space="preserve">. Charcot decía que la histeria traumática era un tipo de histeria cuyos síntomas aparecían luego de que el sujeto haya sufrido lo que calificaban como una situación traumática. O sea que parecía que en este tipo de histeria había que pensar una cierta relación entre el síntoma, lo que le pasaba al sujeto, y alguna situación traumática vivida en el pasado. Nosotros decimos situación traumática y esto hoy tiene muchas connotaciones psicológicas, pero que para Charcot no las tenía; quiero decir, no estamos hablando del trauma psíquico, estamos hablando de una situación traumática en el sentido literal y médico del término. Un trauma es una lastimadura, un golpe, un trauma es aquello de lo que se ocupan los traumatólogos, que no se ocupan de la vida del sujeto sino de lo puramente anatómico. Entonces cuando Charcot se refería a histeria traumática se refiere a esto, a un trauma físico.</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Charcot tenía esta modalidad muy francesa de enseñar en grandes presentaciones frente a un numeroso público en donde él intentaba demostrar esto que él teorizaba. Entonces un día se le ocurrió —Freud estaba allí y por eso lo sabemos— presentar un ejemplo de histeria traumática, presentar un ejemplo de cómo un sujeto, luego de sufrir un trauma, producía un síntoma. Trae a un muchacho de la construcción que tenía un síntoma que era la parálisis de un brazo, y que Charcot afirmaba que esto había surgido a partir de un episodio en el cual a este muchacho se le cae sobre ese brazo un pedazo de madera enorme que lo podría haber matado, pero que no le hizo nada, no tuvo ninguna lesión física en el brazo pero que tuvo como consecuencia que el brazo se le paralizara. Ahí él veía la relación entre la situación traumática y el síntoma; no sabemos por qué ni cómo, pero la veía. Entonces Charcot se presentó ahí en escena con el muchacho de la parálisis y quería demostrar a su auditorio cómo era esta relación del trauma y el síntoma, es decir, quería reproducir en ese escenario esta relación. El problema que tenía era, bueno, ¿cómo hacía para reproducir esto? Entonces, ¿qué hace Charcot? Hace un equivalente a esto: “lo voy a hipnotizar a este sujeto y le voy a golpear suavemente el brazo y le diré que está paralizado”, y efectivamente sucedía esto, al pobre muchacho se le paralizaba el brazo y la platea terminaba con un aplauso enorme a Charcot. Es decir, con esto parecía que él demostraba su tesis.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Cuando hablemos de la hipnosis, en la época de Freud era considerada seriamente como un procedimiento médico que se utilizaba, es más, Freud también fue a estudiar hipnosis a un lugar de Francia en algún momento. La hipnosis era intentar someter a un sujeto a un estado de entre vigilia y sueño, a un estado donde el sujeto perdía cierta conciencia pero todavía no estaba dormido, y en ese estado sugerirle algo para que luego el sujeto haga lo que el hipnotizador quería. Ahora, Freud estaba ahí sentadito y le daba vuelta la cabeza, y pensaba lo siguiente: Charcot no se daba mucha cuenta de lo que estaba haciendo, Charcot no se daba mucha cuenta de que, al reproducir este episodio, pegaba un salto medio extraño del que él no sacaba la menor consecuencia, pero Freud sí. ¿Cuál era el salto? Si la cuestión era la relación entre un golpe y un síntoma, acá no había golpe, acá no había trauma físico, acá había una </w:t>
      </w:r>
      <w:r w:rsidDel="00000000" w:rsidR="00000000" w:rsidRPr="00000000">
        <w:rPr>
          <w:rFonts w:ascii="Google Sans" w:cs="Google Sans" w:eastAsia="Google Sans" w:hAnsi="Google Sans"/>
          <w:b w:val="1"/>
          <w:bCs w:val="1"/>
          <w:color w:val="1f1f1f"/>
          <w:rtl w:val="0"/>
        </w:rPr>
        <w:t xml:space="preserve">PALABRA</w:t>
      </w:r>
      <w:r w:rsidDel="00000000" w:rsidR="00000000" w:rsidRPr="00000000">
        <w:rPr>
          <w:rFonts w:ascii="Google Sans" w:cs="Google Sans" w:eastAsia="Google Sans" w:hAnsi="Google Sans"/>
          <w:color w:val="1f1f1f"/>
          <w:rtl w:val="0"/>
        </w:rPr>
        <w:t xml:space="preserve"> de Charcot que le decía al sujeto “tú te vas a paralizar, no sé qué”. Lo que a Charcot ni se le ocurrió pensar era la idea de que </w:t>
      </w:r>
      <w:r w:rsidDel="00000000" w:rsidR="00000000" w:rsidRPr="00000000">
        <w:rPr>
          <w:rFonts w:ascii="Google Sans" w:cs="Google Sans" w:eastAsia="Google Sans" w:hAnsi="Google Sans"/>
          <w:b w:val="1"/>
          <w:bCs w:val="1"/>
          <w:color w:val="1f1f1f"/>
          <w:rtl w:val="0"/>
        </w:rPr>
        <w:t xml:space="preserve">una PALABRA puede EQUIVALER a un TRAUMA</w:t>
      </w:r>
      <w:r w:rsidDel="00000000" w:rsidR="00000000" w:rsidRPr="00000000">
        <w:rPr>
          <w:rFonts w:ascii="Google Sans" w:cs="Google Sans" w:eastAsia="Google Sans" w:hAnsi="Google Sans"/>
          <w:color w:val="1f1f1f"/>
          <w:rtl w:val="0"/>
        </w:rPr>
        <w:t xml:space="preserve">. Es decir, que la palabra puede estar en el lugar del golpe y puede valer o reproducir lo mismo que produce el golpe, ¿se entiende? Acá empieza a gestarse la idea de la eficacia simbólica del lenguaje. Es decir, ya no hace falta pegarle a alguien para que eso sea una situación traumática; a lo mejor algo simbólico, algo que no sea un acto físico, puede doler tanto como un acto físico: “lo que me dijiste fue una cachetada”. ¿Qué quiere decir esto? “Yo no te di ninguna cachetada”. “No, pero me dijiste algo que me dolió como si fuera una cachetada”. Digo, de lo que Charcot no se daba cuenta es de que podía empezar a pensar esto que él llamaba situación traumática en otros términos, en donde una palabra o insulto, o una determinada emisión de sonido, puede equivaler a un golpe, puede tener el mismo valor que si te muelen a palos. Es decir, podemos pensar a partir de ahora en otra dimensión en esta relación del trauma y el síntoma, podemos pensar en otras formas de histeria que no sean esta histeria traumática de Charcot, pero que podía haber otro tipo de histeria que también funcionara de la misma manera en donde los síntomas fueran consecuencia de algún modo de trauma, de algún modo de situación traumática, de situación dolorosa.</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¿Cuál sería la definición de situación traumática? Situación traumática quiere decir algo que irrumpe inesperadamente y que supera la capacidad de alguien de procesarlo, de asimilarlo; eso es una situación traumática. Freud venía caminando por ahí y le cayó un madero y no entendía nada, ¿no? Bueno, parece ser que determinadas palabras, determinadas situaciones no físicas también pueden tener ese valor de algo que supera la posibilidad o capacidad de alguien de procesar eso, ahora vamos a ver un poco qué quiere decir procesar.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 lo cual insisto, Freud se vuelve a París con la cabeza llena de ideas en relación a estas cosas que Charcot estaba pensando, pero de alguna manera le dio a Freud algunos elementos para que él pensara, y se vuelve a trabajar efectivamente sobre la histeria. Bueno, parece ser que alguna relación tienen estos síntomas, estos modos de padecimiento con alguna situación traumática, con algo que el sujeto no pudo procesar. Bueno, Freud vuelve con todo esto a Viena y se pone a trabajar con un colega suyo, un poco mayor que él, que también estaba interesado en estas cuestiones, que se llamaba </w:t>
      </w:r>
      <w:r w:rsidDel="00000000" w:rsidR="00000000" w:rsidRPr="00000000">
        <w:rPr>
          <w:rFonts w:ascii="Google Sans" w:cs="Google Sans" w:eastAsia="Google Sans" w:hAnsi="Google Sans"/>
          <w:b w:val="1"/>
          <w:bCs w:val="1"/>
          <w:color w:val="1f1f1f"/>
          <w:rtl w:val="0"/>
        </w:rPr>
        <w:t xml:space="preserve">Josef Breuer</w:t>
      </w:r>
      <w:r w:rsidDel="00000000" w:rsidR="00000000" w:rsidRPr="00000000">
        <w:rPr>
          <w:rFonts w:ascii="Google Sans" w:cs="Google Sans" w:eastAsia="Google Sans" w:hAnsi="Google Sans"/>
          <w:color w:val="1f1f1f"/>
          <w:rtl w:val="0"/>
        </w:rPr>
        <w:t xml:space="preserve">. Se engancha con este Breuer, se ponen a trabajar juntos y terminan escribiendo un libro paradigmático que se llamó </w:t>
      </w:r>
      <w:r w:rsidDel="00000000" w:rsidR="00000000" w:rsidRPr="00000000">
        <w:rPr>
          <w:rFonts w:ascii="Google Sans" w:cs="Google Sans" w:eastAsia="Google Sans" w:hAnsi="Google Sans"/>
          <w:i w:val="1"/>
          <w:iCs w:val="1"/>
          <w:color w:val="1f1f1f"/>
          <w:rtl w:val="0"/>
        </w:rPr>
        <w:t xml:space="preserve">Estudios sobre la histeria</w:t>
      </w:r>
      <w:r w:rsidDel="00000000" w:rsidR="00000000" w:rsidRPr="00000000">
        <w:rPr>
          <w:rFonts w:ascii="Google Sans" w:cs="Google Sans" w:eastAsia="Google Sans" w:hAnsi="Google Sans"/>
          <w:color w:val="1f1f1f"/>
          <w:rtl w:val="0"/>
        </w:rPr>
        <w:t xml:space="preserve">, que no había antecedentes, que nadie sabía de qué se trataba. El aporte de Breuer, que tenía para hacerle a Freud, era uno de sus casos clínicos. Breuer tenía un caso de histeria muy interesante, que él venía trabajando hace mucho tiempo, y que a Freud le interesaba mucho. Este es el caso de una señorita de 18 años (cuyo verdadero nombre histórico hoy sabemos que era Bertha Pappenheim) que era un caso muy florido de histeria, tenía todos los síntomas posibles que uno se puede imaginar en relación a su cuerpo. Este caso, que para publicarlo Freud lo bautizó como </w:t>
      </w:r>
      <w:r w:rsidDel="00000000" w:rsidR="00000000" w:rsidRPr="00000000">
        <w:rPr>
          <w:rFonts w:ascii="Google Sans" w:cs="Google Sans" w:eastAsia="Google Sans" w:hAnsi="Google Sans"/>
          <w:b w:val="1"/>
          <w:bCs w:val="1"/>
          <w:color w:val="1f1f1f"/>
          <w:rtl w:val="0"/>
        </w:rPr>
        <w:t xml:space="preserve">Anna O</w:t>
      </w:r>
      <w:r w:rsidDel="00000000" w:rsidR="00000000" w:rsidRPr="00000000">
        <w:rPr>
          <w:rFonts w:ascii="Google Sans" w:cs="Google Sans" w:eastAsia="Google Sans" w:hAnsi="Google Sans"/>
          <w:color w:val="1f1f1f"/>
          <w:rtl w:val="0"/>
        </w:rPr>
        <w:t xml:space="preserve">, y sus síntomas, algunos eran menores, de sensaciones o parestesias como dicen los médicos, es decir, de problemas de sensibilidad en algunos lugares, sensaciones de vómito o asco (como su famosa incapacidad para tomar agua), tenía trastornos en la deambulación, tenía de todo. Y Breuer, como cualquier otro, no sabía muy bien qué hacer con esta paciente, no sabían muy bien qué hacer con esta muchacha que venía y le contaba todos sus padecimientos. Es más, en esa época las personas que padecían de estos trastornos, que tenían cierta magnitud para impedirle la vida cotidiana, quedaban internadas en residencias, donde vivían ahí, siempre y cuando tuvieran plata para pagarlo. Los tratamientos que le realizaban eran tipo baños termales, masajes, que nadie sabía bien para qué servían pero algo había que hacer.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este contexto Breuer va a visitar a Anna O a estos sanatorios donde estaba internada, y nada, la escuchaba, la escuchaba sin saber bien qué hacer. Un día descubre que Anna O, entre todos sus modos floridos de expresión, caía sola a eso del atardecer en unos estados en donde ella medio que se dormía pero no se dormía, en unos estados que Breuer califica de </w:t>
      </w:r>
      <w:r w:rsidDel="00000000" w:rsidR="00000000" w:rsidRPr="00000000">
        <w:rPr>
          <w:rFonts w:ascii="Google Sans" w:cs="Google Sans" w:eastAsia="Google Sans" w:hAnsi="Google Sans"/>
          <w:b w:val="1"/>
          <w:bCs w:val="1"/>
          <w:color w:val="1f1f1f"/>
          <w:rtl w:val="0"/>
        </w:rPr>
        <w:t xml:space="preserve">estados hipnoides</w:t>
      </w:r>
      <w:r w:rsidDel="00000000" w:rsidR="00000000" w:rsidRPr="00000000">
        <w:rPr>
          <w:rFonts w:ascii="Google Sans" w:cs="Google Sans" w:eastAsia="Google Sans" w:hAnsi="Google Sans"/>
          <w:color w:val="1f1f1f"/>
          <w:rtl w:val="0"/>
        </w:rPr>
        <w:t xml:space="preserve">, porque eran estados parecidos a los que quedaban los sujetos hipnotizados, es decir, en donde perdían un poco la conciencia de lo que estaba pasando pero seguía despierta. Durante esos estados, Breuer veía que esta chica contaba situaciones duras que había vivido en su vida, situaciones traumáticas, contaba con mucho dolor alguna situación en la que la había pasado mal, y lo que Breuer empieza a ver es que inmediatamente después de que ella pudo hacer toda esta expresión de su afecto por esta situación tan traumática, inmediatamente después de eso algunos de los síntomas desaparecían. Es decir, parecía que esta forma de Anna O que adoptaba solita, de entrar en esos estados hipnoides y confesar, llorar y demás, permitía que un síntoma desapareciera, con lo cual la hipótesis de Breuer empieza a ser recortar esto. Decir: “ah, el síntoma estaba allí porque algo de esta situación no había podido ser dicha, porque algo de esta situación traumática no había podido ser descargado”. Es como si hubiese habido algo retenido que Anna O no podía descargar y en lugar de descargarlo aparecía el síntoma. La idea era: si usted puede descargar todo esto que estaba retenido allí, el síntoma desaparece; una relación bastante sencilla y simple, ¿no?</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Pero Breuer había encontrado algo, había encontrado un método posible, un modo de tratamiento para estos síntomas: si lograba que Anna O expresara el afecto, y la carga que tenía esta situación, se curaba el síntoma, ¿se entiende? Empieza a haber un modo de intervenir allí. Bueno, se empiezan a entusiasmar y dicen: "hemos creado un método", y lo llaman el </w:t>
      </w:r>
      <w:r w:rsidDel="00000000" w:rsidR="00000000" w:rsidRPr="00000000">
        <w:rPr>
          <w:rFonts w:ascii="Google Sans" w:cs="Google Sans" w:eastAsia="Google Sans" w:hAnsi="Google Sans"/>
          <w:b w:val="1"/>
          <w:bCs w:val="1"/>
          <w:color w:val="1f1f1f"/>
          <w:rtl w:val="0"/>
        </w:rPr>
        <w:t xml:space="preserve">método catártico</w:t>
      </w:r>
      <w:r w:rsidDel="00000000" w:rsidR="00000000" w:rsidRPr="00000000">
        <w:rPr>
          <w:rFonts w:ascii="Google Sans" w:cs="Google Sans" w:eastAsia="Google Sans" w:hAnsi="Google Sans"/>
          <w:color w:val="1f1f1f"/>
          <w:rtl w:val="0"/>
        </w:rPr>
        <w:t xml:space="preserve"> (un proceso que la propia Anna O, con mucha lucidez, había bautizado en inglés como </w:t>
      </w:r>
      <w:r w:rsidDel="00000000" w:rsidR="00000000" w:rsidRPr="00000000">
        <w:rPr>
          <w:rFonts w:ascii="Google Sans" w:cs="Google Sans" w:eastAsia="Google Sans" w:hAnsi="Google Sans"/>
          <w:i w:val="1"/>
          <w:iCs w:val="1"/>
          <w:color w:val="1f1f1f"/>
          <w:rtl w:val="0"/>
        </w:rPr>
        <w:t xml:space="preserve">talking cure</w:t>
      </w:r>
      <w:r w:rsidDel="00000000" w:rsidR="00000000" w:rsidRPr="00000000">
        <w:rPr>
          <w:rFonts w:ascii="Google Sans" w:cs="Google Sans" w:eastAsia="Google Sans" w:hAnsi="Google Sans"/>
          <w:color w:val="1f1f1f"/>
          <w:rtl w:val="0"/>
        </w:rPr>
        <w:t xml:space="preserve">, la cura por la palabra, o </w:t>
      </w:r>
      <w:r w:rsidDel="00000000" w:rsidR="00000000" w:rsidRPr="00000000">
        <w:rPr>
          <w:rFonts w:ascii="Google Sans" w:cs="Google Sans" w:eastAsia="Google Sans" w:hAnsi="Google Sans"/>
          <w:i w:val="1"/>
          <w:iCs w:val="1"/>
          <w:color w:val="1f1f1f"/>
          <w:rtl w:val="0"/>
        </w:rPr>
        <w:t xml:space="preserve">limpieza de chimenea</w:t>
      </w:r>
      <w:r w:rsidDel="00000000" w:rsidR="00000000" w:rsidRPr="00000000">
        <w:rPr>
          <w:rFonts w:ascii="Google Sans" w:cs="Google Sans" w:eastAsia="Google Sans" w:hAnsi="Google Sans"/>
          <w:color w:val="1f1f1f"/>
          <w:rtl w:val="0"/>
        </w:rPr>
        <w:t xml:space="preserve">). ¿Por qué lo llaman método catártico? Porque retoman un viejo término griego que era el de la catarsis. Los griegos pensaban, entendían que, por ejemplo, los espectadores de una de las tragedias griegas —esas obras teatrales que efectivamente pasaron a la historia como las tragedias, obras donde pasaban cosas muy complicadas o muy jodidas, por ejemplo todos se morían, los dioses, etc.— donde uno diría "¿para qué voy a ir al teatro a ver esos dramas si me puedo divertir en casa con Tinelli?". Los griegos decían que el espectador de esas tragedias, padeciendo eso junto con los actores, lograba una cierta purificación, como que se descargaban, se eliminaban toda una serie de tensiones allí, y llamaban a eso catarsis. De allí Breuer toma la idea de que el método catártico opera de la misma manera, opera descargando, opera liberando a alguien de lo que no podía liberarse, de algo que no había podido ser descargado.</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Fíjense que aparece la idea de </w:t>
      </w:r>
      <w:r w:rsidDel="00000000" w:rsidR="00000000" w:rsidRPr="00000000">
        <w:rPr>
          <w:rFonts w:ascii="Google Sans" w:cs="Google Sans" w:eastAsia="Google Sans" w:hAnsi="Google Sans"/>
          <w:b w:val="1"/>
          <w:bCs w:val="1"/>
          <w:color w:val="1f1f1f"/>
          <w:rtl w:val="0"/>
        </w:rPr>
        <w:t xml:space="preserve">carga y descarga</w:t>
      </w:r>
      <w:r w:rsidDel="00000000" w:rsidR="00000000" w:rsidRPr="00000000">
        <w:rPr>
          <w:rFonts w:ascii="Google Sans" w:cs="Google Sans" w:eastAsia="Google Sans" w:hAnsi="Google Sans"/>
          <w:color w:val="1f1f1f"/>
          <w:rtl w:val="0"/>
        </w:rPr>
        <w:t xml:space="preserve">, que proviene de cierta cuestión física, o eléctrica, pero que Freud está hablando de otro tipo de carga, no está hablando de 220 voltios. Está tratando de pensar que esto, que puede ser un rudimento de lo que después Freud va a pensar como un aparato psíquico, funciona según un principio, que sería el </w:t>
      </w:r>
      <w:r w:rsidDel="00000000" w:rsidR="00000000" w:rsidRPr="00000000">
        <w:rPr>
          <w:rFonts w:ascii="Google Sans" w:cs="Google Sans" w:eastAsia="Google Sans" w:hAnsi="Google Sans"/>
          <w:b w:val="1"/>
          <w:bCs w:val="1"/>
          <w:color w:val="1f1f1f"/>
          <w:rtl w:val="0"/>
        </w:rPr>
        <w:t xml:space="preserve">principio de constancia</w:t>
      </w:r>
      <w:r w:rsidDel="00000000" w:rsidR="00000000" w:rsidRPr="00000000">
        <w:rPr>
          <w:rFonts w:ascii="Google Sans" w:cs="Google Sans" w:eastAsia="Google Sans" w:hAnsi="Google Sans"/>
          <w:color w:val="1f1f1f"/>
          <w:rtl w:val="0"/>
        </w:rPr>
        <w:t xml:space="preserve">. Esto quiere decir la idea de que cualquier impresión psíquica que uno reciba, cualquier situación que uno viva, cualquier circunstancia que uno experimente aumenta o incrementa de alguna manera la excitación de este aparato, y la función del aparato psíquico sería intentar mantener esa energía lo más baja posible, reducir esa tensión descargando eso hacia afuera. La metáfora que Freud toma es el </w:t>
      </w:r>
      <w:r w:rsidDel="00000000" w:rsidR="00000000" w:rsidRPr="00000000">
        <w:rPr>
          <w:rFonts w:ascii="Google Sans" w:cs="Google Sans" w:eastAsia="Google Sans" w:hAnsi="Google Sans"/>
          <w:b w:val="1"/>
          <w:bCs w:val="1"/>
          <w:color w:val="1f1f1f"/>
          <w:rtl w:val="0"/>
        </w:rPr>
        <w:t xml:space="preserve">arco reflejo</w:t>
      </w:r>
      <w:r w:rsidDel="00000000" w:rsidR="00000000" w:rsidRPr="00000000">
        <w:rPr>
          <w:rFonts w:ascii="Google Sans" w:cs="Google Sans" w:eastAsia="Google Sans" w:hAnsi="Google Sans"/>
          <w:color w:val="1f1f1f"/>
          <w:rtl w:val="0"/>
        </w:rPr>
        <w:t xml:space="preserve">, en medicina se ve golpeando la rodilla y el sujeto se mueve, le prendés una linterna en el ojo a alguien y se achica la pupila. Podemos pensarlo también con la metáfora de una olla a presión: si el estímulo entra y levanta temperatura, el vapor tiene que salir por la válvula; si la tapás, explota por otro lado. Esta idea de "lo que entra sale", el estímulo del martillito sale en forma de movimiento, es el modelo para pensar que tal vez en lo psíquico pasa algo parecido: todo incremento tiene que descargarse, todo lo que uno recibe como impresión tiene que de alguna manera ser llevado a la descarga. La cuestión sería que, si esto es así, que para Anna O y para las histerias en general, parece ser que algo impidió esa descarga, que algo impidió que una situación muy impresionante, traumática, pudiera descargarse, y como no pudo descargarse, en lugar de eso aparece un síntoma. Es decir, </w:t>
      </w:r>
      <w:r w:rsidDel="00000000" w:rsidR="00000000" w:rsidRPr="00000000">
        <w:rPr>
          <w:rFonts w:ascii="Google Sans" w:cs="Google Sans" w:eastAsia="Google Sans" w:hAnsi="Google Sans"/>
          <w:b w:val="1"/>
          <w:bCs w:val="1"/>
          <w:color w:val="1f1f1f"/>
          <w:rtl w:val="0"/>
        </w:rPr>
        <w:t xml:space="preserve">el síntoma está en el lugar de ese trauma que no pudo descargarse</w:t>
      </w:r>
      <w:r w:rsidDel="00000000" w:rsidR="00000000" w:rsidRPr="00000000">
        <w:rPr>
          <w:rFonts w:ascii="Google Sans" w:cs="Google Sans" w:eastAsia="Google Sans" w:hAnsi="Google Sans"/>
          <w:color w:val="1f1f1f"/>
          <w:rtl w:val="0"/>
        </w:rPr>
        <w:t xml:space="preserve">. Entonces, por lógica, el método terapéutico consistiría en intentar que el sujeto descargue eso para evitarse el síntoma. ¿Se entiende la lógica sencilla de este esquema que Breuer encuentra en Anna O y trata de pensarlo?</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Entonces con Freud arman este esquema según el cual, como dice uno de los textos que están leyendo, la idea es que los histéricos sufren de traumas incompletamente </w:t>
      </w:r>
      <w:r w:rsidDel="00000000" w:rsidR="00000000" w:rsidRPr="00000000">
        <w:rPr>
          <w:rFonts w:ascii="Google Sans" w:cs="Google Sans" w:eastAsia="Google Sans" w:hAnsi="Google Sans"/>
          <w:b w:val="1"/>
          <w:bCs w:val="1"/>
          <w:color w:val="1f1f1f"/>
          <w:rtl w:val="0"/>
        </w:rPr>
        <w:t xml:space="preserve">abreaccionados</w:t>
      </w:r>
      <w:r w:rsidDel="00000000" w:rsidR="00000000" w:rsidRPr="00000000">
        <w:rPr>
          <w:rFonts w:ascii="Google Sans" w:cs="Google Sans" w:eastAsia="Google Sans" w:hAnsi="Google Sans"/>
          <w:color w:val="1f1f1f"/>
          <w:rtl w:val="0"/>
        </w:rPr>
        <w:t xml:space="preserve">. Abreaccionados es un término espantoso que utiliza el traductor para pensar esto: lo que no puede descargarse. Uno podría decir que el histérico sufre de traumas incompletamente descargados, que no pueden descargarse, y entonces eso surge como un síntoma. El síntoma está en lugar de ese trauma incompletamente abreaccionado. ¿Se entiende esta lógica? La lógica es muy sencilla, esto no es el psicoanálisis todavía, pero es la puerta de entrada. Freud empieza a pensar algunas cuestiones, por ejemplo esta: el síntoma está en lugar de otra cosa, el síntoma no vale por sí mismo, no se puede entender por qué la parálisis, por qué el dolor, por qué el asco, si no se entiende que eso está en el lugar de otra cosa. Que el síntoma está en lugar de otra cosa es algo que Freud va a sostener toda la vida, que el síntoma es el sustituto de otra cosa, que el síntoma es una </w:t>
      </w:r>
      <w:r w:rsidDel="00000000" w:rsidR="00000000" w:rsidRPr="00000000">
        <w:rPr>
          <w:rFonts w:ascii="Google Sans" w:cs="Google Sans" w:eastAsia="Google Sans" w:hAnsi="Google Sans"/>
          <w:b w:val="1"/>
          <w:bCs w:val="1"/>
          <w:color w:val="1f1f1f"/>
          <w:rtl w:val="0"/>
        </w:rPr>
        <w:t xml:space="preserve">formación sustitutiva</w:t>
      </w:r>
      <w:r w:rsidDel="00000000" w:rsidR="00000000" w:rsidRPr="00000000">
        <w:rPr>
          <w:rFonts w:ascii="Google Sans" w:cs="Google Sans" w:eastAsia="Google Sans" w:hAnsi="Google Sans"/>
          <w:color w:val="1f1f1f"/>
          <w:rtl w:val="0"/>
        </w:rPr>
        <w:t xml:space="preserve">. El síntoma se muestra como algo que en realidad no nos deja ver detrás, nos engaña de alguna manera, porque uno cree estar viendo algo positivo, algo anatómico que le pasa en esa pierna paralizada, pero en realidad el síntoma está en otra cosa. En este esquema de ahora es una situación traumática que por alguna razón no ha podido descargarse, por lo tanto el principio de constancia no puede funcionar del todo.</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Ahora, la pregunta cae por su propio peso: ¿y por qué no pudo descargarse la situación traumática? ¿Por qué no se cumple el principio de constancia? ¿Por qué alguien padece de una situación y no puede salir corriendo, o llorar, o decir "mirá el hdp lo que me dijo"? Y de ese modo recuperar cierta constancia, cierta calma, recuperar el equilibrio. Es como cuando alguien le dice "descargá y pegale al almohadón", estos consejos que a veces uno recibe: “estás muy tensionado, relajate, tenés que descargar”; todo eso no es más que el principio de constancia a nivel popular, es pensar que el principio de constancia funciona siempre de manera lineal. Freud se va a pelear mucho con el principio de constancia después, porque no va a seguir diciendo que el aparato psíquico funciona puramente según el principio de constancia (habrá algo más allá), pero tenemos que tomarlo como punto de partida. Es decir, la idea de que “hay que descargar, hay que sacar todo afuera, hay que expresar, hay que decir, porque si no te queda atragantado y te hace mal”, esta es un poco la idea. Ahora, insisto, ¿por qué alguien no puede o tiene dificultades para descargar estas situaciones? Es más, ¿por qué el sujeto, el histérico, no tiene la menor idea de que hay algo que no está descargando? Si no, sería fácil, lo descarga y ya está; de lo único que tiene conciencia el histérico es de que tiene ese síntoma, que padece.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Bueno, Breuer tenía su propia idea de esto, de por qué no se descargaba esa situación traumática, que como casi todas las ideas de Breuer no era de él sino de Anna O. Anna O, que era el único caso que estudió con seriedad, habíamos dicho que caía en esos estados hipnoides, y dentro de esos estados producía la descarga. Entonces a Breuer se le ocurrió la brillante idea de que las situaciones en las que alguien no podía descargar, no podía abreaccionar esa cantidad, era porque la situación traumática había ocurrido en un estado hipnoide. O sea que Anna O estaría en un estado de duermevela o hipnoide cuando le pasó eso, por lo tanto en la vigilia, en la vida normal, no lo recuerda, eso quedaba en otro terreno, en otra dimensión. Entonces solamente si volvía a caer en un estado hipnoide, ahí podía descargar. Era una idea bastante rebuscada, pero que sostenía una hipótesis que tenían en general las descripciones psiquiátricas de la histeria, que era la </w:t>
      </w:r>
      <w:r w:rsidDel="00000000" w:rsidR="00000000" w:rsidRPr="00000000">
        <w:rPr>
          <w:rFonts w:ascii="Google Sans" w:cs="Google Sans" w:eastAsia="Google Sans" w:hAnsi="Google Sans"/>
          <w:b w:val="1"/>
          <w:bCs w:val="1"/>
          <w:color w:val="1f1f1f"/>
          <w:rtl w:val="0"/>
        </w:rPr>
        <w:t xml:space="preserve">escisión de la conciencia</w:t>
      </w:r>
      <w:r w:rsidDel="00000000" w:rsidR="00000000" w:rsidRPr="00000000">
        <w:rPr>
          <w:rFonts w:ascii="Google Sans" w:cs="Google Sans" w:eastAsia="Google Sans" w:hAnsi="Google Sans"/>
          <w:color w:val="1f1f1f"/>
          <w:rtl w:val="0"/>
        </w:rPr>
        <w:t xml:space="preserve">. Como si la conciencia es ese estado que sabe dónde está, sabe quién es, qué hizo, sabe... Como si esa conciencia se dividiera, y hubiera aspectos de la vida de alguien que quedaban escindidos sin posibilidad de ser integrados en la conciencia. Digamos, el sujeto de pronto contaba algunas cosas que no podían ser integradas con el resto de su conciencia de vigilia. Esta idea de la escisión de la conciencia era una idea que estaba aceptada entre los psiquiatras de la época, salvo que nadie sabía muy bien por qué se producía. Un discípulo de Charcot que se llama Pierre Janet, decía que los histéricos tenían una incapacidad innata de sintetizar (una debilidad psíquica), entonces se les producía esta división, lo cual no explicaba nada realmente, solo describía. Pero Breuer puede insertar su idea estrambótica en este contexto, es decir, la escisión de la conciencia en la histeria se debe a esta azarosa caída de alguien en estados hipnoides; entonces todo lo que le ocurre en el estado hipnoide queda segregado, queda por fuera de la vida de la vigilia, de la vida consciente. Si a alguien le pasa algo en el estado hipnoide, eso solo puede ser recuperado en un nuevo estado hipnoide, si no, no puede. Entonces esto era una respuesta a por qué algo podía no ser descargado.</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problema es que, dice Freud... Freud es muy correcto sobre todo en esta época con sus colegas, y les otorga créditos, entonces ustedes van a ver en el texto </w:t>
      </w:r>
      <w:r w:rsidDel="00000000" w:rsidR="00000000" w:rsidRPr="00000000">
        <w:rPr>
          <w:rFonts w:ascii="Google Sans" w:cs="Google Sans" w:eastAsia="Google Sans" w:hAnsi="Google Sans"/>
          <w:i w:val="1"/>
          <w:iCs w:val="1"/>
          <w:color w:val="1f1f1f"/>
          <w:rtl w:val="0"/>
        </w:rPr>
        <w:t xml:space="preserve">Las neuropsicosis de defensa</w:t>
      </w:r>
      <w:r w:rsidDel="00000000" w:rsidR="00000000" w:rsidRPr="00000000">
        <w:rPr>
          <w:rFonts w:ascii="Google Sans" w:cs="Google Sans" w:eastAsia="Google Sans" w:hAnsi="Google Sans"/>
          <w:color w:val="1f1f1f"/>
          <w:rtl w:val="0"/>
        </w:rPr>
        <w:t xml:space="preserve"> que él le asigna a Breuer esta explicación y dice: "bueno, estos son los casos de histeria de retención o histeria hipnoide", como si fuera una categoría más de histeria, pero en realidad Freud dice: "yo en mi vida vi a nadie que, como Anna O, entrara solita en estados hipnoides, que saliera, etc., esto es una idea de Breuer con Anna O". A Freud no le convence la idea de que la dificultad o imposibilidad de descargar o producir esta abreacción se deba a una cuestión tan azarosa y anodina como si alguien está dormido o despierto. Freud va a pensarlo en otros términos, Freud va a empezar a pensar que algo de esta imposibilidad de abreacción se debe, no a situaciones azarosas, sino a algo que tiene que ver con las características mismas de ese episodio traumático, con las peculiaridades o las cualidades de ese episodio traumático, porque él va a decir que estos episodios traumáticos tienen algo que ver con un ámbito de la vida que resulta particularmente álgido o que por alguna razón resulta especial, que es el </w:t>
      </w:r>
      <w:r w:rsidDel="00000000" w:rsidR="00000000" w:rsidRPr="00000000">
        <w:rPr>
          <w:rFonts w:ascii="Google Sans" w:cs="Google Sans" w:eastAsia="Google Sans" w:hAnsi="Google Sans"/>
          <w:b w:val="1"/>
          <w:bCs w:val="1"/>
          <w:color w:val="1f1f1f"/>
          <w:rtl w:val="0"/>
        </w:rPr>
        <w:t xml:space="preserve">ámbito de la sexualidad</w:t>
      </w:r>
      <w:r w:rsidDel="00000000" w:rsidR="00000000" w:rsidRPr="00000000">
        <w:rPr>
          <w:rFonts w:ascii="Google Sans" w:cs="Google Sans" w:eastAsia="Google Sans" w:hAnsi="Google Sans"/>
          <w:color w:val="1f1f1f"/>
          <w:rtl w:val="0"/>
        </w:rPr>
        <w:t xml:space="preserve">. O sea, esas situaciones traumáticas no son de cualquier índole, son situaciones traumáticas que tienen que ver con algo de la sexualidad, y entonces allí va a aparecer la primera idea freudiana en relación al mecanismo de producción de síntoma, que ya va a dejar de lado toda la cuestión mecánica de Charcot, toda la cuestión contingente de Breuer del estado hipnoide, sino que va a empezar a apelar a algo como un mecanismo que involucra al sujeto que padece. Quiero decir, como decíamos, Pierre Janet decía "bueno, la escisión de la conciencia es por una cuestión hereditaria, el sujeto vino fallado y es así y tiene poca capacidad para la síntesis". Breuer dice "la escisión de la conciencia se debe a una situación azarosa: el sujeto se duerme y se despierta", donde casi es una situación contingente. Freud va a dar una vuelta de campana y va a decir: "la escisión de la conciencia no se debe ni a algo determinado genéticamente ni a algo coyuntural, se debe a un </w:t>
      </w:r>
      <w:r w:rsidDel="00000000" w:rsidR="00000000" w:rsidRPr="00000000">
        <w:rPr>
          <w:rFonts w:ascii="Google Sans" w:cs="Google Sans" w:eastAsia="Google Sans" w:hAnsi="Google Sans"/>
          <w:b w:val="1"/>
          <w:bCs w:val="1"/>
          <w:color w:val="1f1f1f"/>
          <w:rtl w:val="0"/>
        </w:rPr>
        <w:t xml:space="preserve">acto del propio sujeto</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 decir, Freud va a empezar como primera medida a involucrar al sujeto en lo que le pasa. Él no es ajeno al síntoma que tiene ni a por qué lo tiene, no es algo que le cae del cielo ni viene de afuera, él tiene algo que ver con eso. Entonces Freud dice que la escisión de la conciencia se debe a un acto del propio sujeto, es más, dice, a un acto voluntario del propio sujeto, por lo cual se mete en algunos problemas teóricos, porque la noción de voluntad, de acto voluntario, nos remite a todos a la idea de la conciencia y del libre albedrío: "yo hago lo que quiero". Este acto voluntario del que Freud va a empezar a hablar es un acto voluntario medio raro, porque el sujeto no tiene ni idea que él lo hace, es un acto voluntario que el sujeto no sabe. Es decir, no está en su conciencia. Esto lo lleva a pensar a Freud que puede haber actos voluntarios de los que uno no tiene idea, es decir, hay que pensar algo más allá de la conciencia para poder pensar lo psíquico. Pero como sea, Freud dice un acto voluntario. ¿En qué consiste este acto del sujeto? Consiste, dice Freud, en una </w:t>
      </w:r>
      <w:r w:rsidDel="00000000" w:rsidR="00000000" w:rsidRPr="00000000">
        <w:rPr>
          <w:rFonts w:ascii="Google Sans" w:cs="Google Sans" w:eastAsia="Google Sans" w:hAnsi="Google Sans"/>
          <w:b w:val="1"/>
          <w:bCs w:val="1"/>
          <w:color w:val="1f1f1f"/>
          <w:rtl w:val="0"/>
        </w:rPr>
        <w:t xml:space="preserve">defensa</w:t>
      </w:r>
      <w:r w:rsidDel="00000000" w:rsidR="00000000" w:rsidRPr="00000000">
        <w:rPr>
          <w:rFonts w:ascii="Google Sans" w:cs="Google Sans" w:eastAsia="Google Sans" w:hAnsi="Google Sans"/>
          <w:color w:val="1f1f1f"/>
          <w:rtl w:val="0"/>
        </w:rPr>
        <w:t xml:space="preserve">. Es decir que, por alguna razón, el sujeto se defiende de algo intolerable en esa situación traumática. Entonces él empieza a decir: aparece una representación, una idea, una situación (de orden sexual) frente a la que el sujeto no quiere saber nada. No quiere saber nada quiere decir: se defiende de eso. Se defiende de eso quiere decir: trata de hacer como si eso no hubiera pasado. Y parece que, en cierto sentido, lo logra, porque eso es como si no hubiera pasado, no aparece más en la conciencia, queda excluido de la conciencia. Entonces la escisión de la conciencia, la división de la conciencia surge de aquí: de, por un lado, la conciencia de vigilia normal y, por otro lado, de aquellas representaciones de las que el sujeto no quiso saber nada, y por lo tanto las expulsó de su conciencia.</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Ahora, ¿cómo hace uno para expulsar algo de la conciencia? No es tan sencillo. Uno dice “no quiero que esto haya pasado”, pero pasó, no podés dejar de tenerlo en cuenta, no es fácil olvidarse de algo, no es fácil excluir algo de la conciencia, no es algo que voluntariamente (de forma consciente) podamos hacer; sin embargo, Freud dice que, de alguna manera, este acto de defensa produce algo parecido. Pero produce algo parecido por un cierto mecanismo, y es allí donde Freud empieza a pensar con algunos conceptos y herramientas que él va construyendo en el sentido de suponer en este aparato psíquico que la conciencia está compuesta por una serie de representaciones, de ideas, de huellas, de recuerdos si ustedes quieren, que luego vamos a ir definiendo mejor. En principio podemos decir que la conciencia está compuesta de esta serie de recuerdos, de representaciones, lo psíquico, que en principio no es más que la conciencia, por lo menos hasta lo que Freud sabe ahora. Ahora, cada una de estas representaciones tiene una cierta intensidad, hay representaciones más importantes que otras, más fuertes, más intensas que otras. No todos los recuerdos de uno son iguales, algunos no tienen la menor importancia y otros son clave, tienen una intensidad importante. Bueno, esta intensidad Freud la piensa como una cantidad que descarga, que ocupa, que inviste a las representaciones, algo parecido a lo que uno podría pensar como la carga eléctrica de una lamparita, ¿no? Esas que brillan según la intensidad, a más carga, más luz. Freud dice, bueno, pensamos a lo psíquico como una red de representaciones cargadas por algo que él llama una suma de excitación, un </w:t>
      </w:r>
      <w:r w:rsidDel="00000000" w:rsidR="00000000" w:rsidRPr="00000000">
        <w:rPr>
          <w:rFonts w:ascii="Google Sans" w:cs="Google Sans" w:eastAsia="Google Sans" w:hAnsi="Google Sans"/>
          <w:b w:val="1"/>
          <w:bCs w:val="1"/>
          <w:color w:val="1f1f1f"/>
          <w:rtl w:val="0"/>
        </w:rPr>
        <w:t xml:space="preserve">monto de afecto</w:t>
      </w:r>
      <w:r w:rsidDel="00000000" w:rsidR="00000000" w:rsidRPr="00000000">
        <w:rPr>
          <w:rFonts w:ascii="Google Sans" w:cs="Google Sans" w:eastAsia="Google Sans" w:hAnsi="Google Sans"/>
          <w:color w:val="1f1f1f"/>
          <w:rtl w:val="0"/>
        </w:rPr>
        <w:t xml:space="preserve">, una intensidad determinada, y esto hace que las representaciones más intensas sean más visibles a la conciencia y las menos intensas pasen más desapercibidas. Hay toda una circulación de estas representaciones donde pueden ir pasando su intensidad de unas a otras de acuerdo a ciertas cuestiones de la lógica: si algo es muy importante para mí, lo que estaba al lado de eso muy importante también pasa a ser importante (por contigüidad), o si cuando uno dice "tal situación me marcó y me acuerdo del olor que había en ese lugar", el olor en sí no tenía ninguna importancia, pero de alguna manera la situación traumática transfirió esa intensidad a algo del contexto, al olor. Entonces uno vuelve a sentir ese olor y se acuerda de esa situación.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Todo esto funcionaría muy bien, pero Freud dice: ¿En qué consiste este acto de la defensa? ¿Cómo es que alguien puede sacarse de la conciencia algo que es muy intenso? Una situación traumática, vuelvo a decir y después lo retomamos, de orden sexual. Si algo es muy importante va a estar en la conciencia, si algo tiene mucha intensidad, tiene mucha carga, va a estar muy presente en la conciencia, brillando. Sin embargo, dice Freud, frente a esta situación muy intensa pero intolerable, pero </w:t>
      </w:r>
      <w:r w:rsidDel="00000000" w:rsidR="00000000" w:rsidRPr="00000000">
        <w:rPr>
          <w:rFonts w:ascii="Google Sans" w:cs="Google Sans" w:eastAsia="Google Sans" w:hAnsi="Google Sans"/>
          <w:b w:val="1"/>
          <w:bCs w:val="1"/>
          <w:color w:val="1f1f1f"/>
          <w:rtl w:val="0"/>
        </w:rPr>
        <w:t xml:space="preserve">inconciliable</w:t>
      </w:r>
      <w:r w:rsidDel="00000000" w:rsidR="00000000" w:rsidRPr="00000000">
        <w:rPr>
          <w:rFonts w:ascii="Google Sans" w:cs="Google Sans" w:eastAsia="Google Sans" w:hAnsi="Google Sans"/>
          <w:color w:val="1f1f1f"/>
          <w:rtl w:val="0"/>
        </w:rPr>
        <w:t xml:space="preserve"> dice él, que se hace difícil de conciliar con el resto de representaciones morales o estéticas del sujeto, algo de orden sexual insisto, bueno, parece ser que el sujeto implementa un cierto mecanismo extraño, que es el siguiente: producir el divorcio, la separación entre una determinada representación y su monto de afecto, despojar a esa representación de su monto de afecto, despojarla de su intensidad, apagar la lamparita; si uno apaga la lamparita, no se ve más. De ese modo, dice Freud, esa representación sin su monto de afecto queda excluida de la conciencia, es como si no hubiera sucedido. Es raro, ¿no? Porque uno no puede hacer esto voluntariamente, despojar el monto de afecto o importancia a una determinada situación. Sin embargo, este proceso de defensa funciona así, quitando ese monto de afecto a esa representación, y entonces ya está, esa representación no la veo más, no está, no pasó. Logré lo que quería, eso es como si no hubiera pasado, no me acuerdo nada, no sé de qué me hablás, yo no estaba ahí. Es decir, el acto de la defensa consiste en divorciar este monto de afecto, quedando excluida la representación en un grupo psíquico separado, dice Freud. Entonces esto sí explicaría la escisión de la conciencia, de que algo queda por fuera de la conciencia, de que no todo lo psíquico está en la conciencia; hay esto, fruto de la defensa, fruto del acto de defensa, que queda por fuera de la conciencia.</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Ahora, el problema es el siguiente: nada es gratis en la vida. Freud dice, no es gratis esto de quitarle el monto de afecto a esa representación, ¿por qué? Porque ese monto de afecto, esa cantidad, a algún lado va a ir, la energía no se destruye, no puede hacer desaparecer esa cantidad que estaba alimentando una representación. Quizás pudo desligarla de esa representación original, pero va a ir a parar a alguna otra por falsos enlaces. Es decir, esa cantidad en algún lado va a aparecer, y efectivamente aparece en otro lado, aparece como </w:t>
      </w:r>
      <w:r w:rsidDel="00000000" w:rsidR="00000000" w:rsidRPr="00000000">
        <w:rPr>
          <w:rFonts w:ascii="Google Sans" w:cs="Google Sans" w:eastAsia="Google Sans" w:hAnsi="Google Sans"/>
          <w:b w:val="1"/>
          <w:bCs w:val="1"/>
          <w:color w:val="1f1f1f"/>
          <w:rtl w:val="0"/>
        </w:rPr>
        <w:t xml:space="preserve">síntoma</w:t>
      </w:r>
      <w:r w:rsidDel="00000000" w:rsidR="00000000" w:rsidRPr="00000000">
        <w:rPr>
          <w:rFonts w:ascii="Google Sans" w:cs="Google Sans" w:eastAsia="Google Sans" w:hAnsi="Google Sans"/>
          <w:color w:val="1f1f1f"/>
          <w:rtl w:val="0"/>
        </w:rPr>
        <w:t xml:space="preserve">. Es decir, el síntoma que aparece como algo en la conciencia muy intenso, de lo que uno no puede despegarse —por eso los histéricos van a consultar: “no puedo vivir más con este dolor”, “no puedo vivir más con esta sensación”, “es demasiado intenso”—, lo que Freud dice es que la intensidad que tiene ese síntoma no le corresponde; es decir, es una intensidad que viene de otro lado, es una cantidad que es la que se ha despojado de la representación que se excluyó de la conciencia y que va a parar a ese lugar del cuerpo. Por eso el síntoma asoma como incomprensible, no aparece como razonable, no hay ninguna razón médica para que te duela así la cabeza, pero bueno, es que la cabeza está en el lugar de otra cosa. La cabeza viene cargada, viene marcada como representación por aquel monto de afecto que se sustrajo a la otra representación sexual. Entonces la idea es que el síntoma es un sustituto, está en el lugar de. Es como que: sí, logré que aquel recuerdo doloroso no aparezca más, pero a cambio me compré un síntoma, me conseguí esto. Es decir, no hay manera de que aquello quede absolutamente excluido; vuelve, retorna, bajo otra forma absolutamente irreconocible pero que está en estrecha relación con aquello.</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Freud dice, con esta idea de la red de representaciones conectadas entre sí, que hay una conexión asociativa entre aquella representación que ha quedado excluida y esta que aparece en síntoma, hay algún nexo, una vía de asociación entre esa representación rechazada y la que aparece en el síntoma. Por lo cual, además, el síntoma viene a ser pensado por Freud como una representación, como algo del orden de lo psíquico. Si aparece en el cuerpo, como en el caso de la histeria, es por un cierto mecanismo que Freud llama de </w:t>
      </w:r>
      <w:r w:rsidDel="00000000" w:rsidR="00000000" w:rsidRPr="00000000">
        <w:rPr>
          <w:rFonts w:ascii="Google Sans" w:cs="Google Sans" w:eastAsia="Google Sans" w:hAnsi="Google Sans"/>
          <w:b w:val="1"/>
          <w:bCs w:val="1"/>
          <w:color w:val="1f1f1f"/>
          <w:rtl w:val="0"/>
        </w:rPr>
        <w:t xml:space="preserve">conversión</w:t>
      </w:r>
      <w:r w:rsidDel="00000000" w:rsidR="00000000" w:rsidRPr="00000000">
        <w:rPr>
          <w:rFonts w:ascii="Google Sans" w:cs="Google Sans" w:eastAsia="Google Sans" w:hAnsi="Google Sans"/>
          <w:color w:val="1f1f1f"/>
          <w:rtl w:val="0"/>
        </w:rPr>
        <w:t xml:space="preserve">. Pero el cuerpo que se manifiesta en el síntoma histérico no es el mismo cuerpo que el que maneja la medicina, no es el cuerpo biológico, es el cuerpo en tanto expresa una representación, un cuerpo simbólico, erógeno. Freud decía: "el cuerpo habla", se expresa con ese síntoma; a esto Freud lo va a llamar "complacencia somática", el cuerpo se presta dócilmente para escenificar el conflicto psíquico. Es más, esto ya lo intuían los médicos. Por ejemplo, cuando se produce la parálisis de un brazo con una histeria, comparar esa parálisis con una parálisis efectivamente producida por alguna lesión nerviosa era muy claro para los médicos, porque en la lesión nerviosa se sabe exactamente qué zonas abarca, se sabe desde dónde comienza hasta dónde termina según la anatomía; en cambio en las parálisis histéricas, no se produce según las vías nerviosas o anatómicas, se produce según la </w:t>
      </w:r>
      <w:r w:rsidDel="00000000" w:rsidR="00000000" w:rsidRPr="00000000">
        <w:rPr>
          <w:rFonts w:ascii="Google Sans" w:cs="Google Sans" w:eastAsia="Google Sans" w:hAnsi="Google Sans"/>
          <w:i w:val="1"/>
          <w:iCs w:val="1"/>
          <w:color w:val="1f1f1f"/>
          <w:rtl w:val="0"/>
        </w:rPr>
        <w:t xml:space="preserve">idea</w:t>
      </w:r>
      <w:r w:rsidDel="00000000" w:rsidR="00000000" w:rsidRPr="00000000">
        <w:rPr>
          <w:rFonts w:ascii="Google Sans" w:cs="Google Sans" w:eastAsia="Google Sans" w:hAnsi="Google Sans"/>
          <w:color w:val="1f1f1f"/>
          <w:rtl w:val="0"/>
        </w:rPr>
        <w:t xml:space="preserve"> que el sujeto tiene del brazo, ¿se entiende? Si para mí el brazo empieza acá, yo estoy paralizado desde acá. Ahora, desde el punto de vista neurológico, yo tendría que estar paralizado desde otro lugar. Sin embargo, los síntomas corporales en la histeria dependen más de la idea del cuerpo que del cuerpo; es decir, lo que significa "brazo" para alguien. Digo, un dolor en la cara, en la mejilla, si tiene que ver con el trigémino o no sé qué nervio, tiene una determinada explicación, pero si tiene que ver con la histeria, tiene que ver con la idea de cara, con esto de que “fue una bofetada moral lo que me dijiste”. De modo que lo importante en la histeria no es qué parte anatómica del cuerpo está involucrada, sino qué expresa esa parte del cuerpo, qué representación está en juego allí. Freud tenía una paciente que se llamaba Elizabeth von R., que tenía grandes dolores en las piernas, dolores que iban y desaparecían, y Freud dice que en el medio del tratamiento Elizabeth empezó a hablar de determinadas situaciones, y a medida que iba hablando se modificaban sus dolores. Entonces Freud dice en estos términos inmortales: "sus piernas empezaron a intervenir en nuestra conversación". Las piernas de Elizabeth empezaban a hablar; esta es la idea del cuerpo en la histeria.</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 que le permite a Freud esto es que el síntoma histérico empieza a tener el mismo valor, el mismo mecanismo que otro tipo de síntomas de otros padecimientos que en principio no estaban asociados con la histeria. Por ejemplo, lo que Freud llama las </w:t>
      </w:r>
      <w:r w:rsidDel="00000000" w:rsidR="00000000" w:rsidRPr="00000000">
        <w:rPr>
          <w:rFonts w:ascii="Google Sans" w:cs="Google Sans" w:eastAsia="Google Sans" w:hAnsi="Google Sans"/>
          <w:b w:val="1"/>
          <w:bCs w:val="1"/>
          <w:color w:val="1f1f1f"/>
          <w:rtl w:val="0"/>
        </w:rPr>
        <w:t xml:space="preserve">representaciones obsesivas</w:t>
      </w:r>
      <w:r w:rsidDel="00000000" w:rsidR="00000000" w:rsidRPr="00000000">
        <w:rPr>
          <w:rFonts w:ascii="Google Sans" w:cs="Google Sans" w:eastAsia="Google Sans" w:hAnsi="Google Sans"/>
          <w:color w:val="1f1f1f"/>
          <w:rtl w:val="0"/>
        </w:rPr>
        <w:t xml:space="preserve">; como habíamos hablado de esto, tiene que ver con determinados sujetos para los que cierta idea o cierta representación banal de pronto adquiere una importancia comparativamente absurda o inexplicable. Alguien no puede dejar de pensar en determinada situación sin importancia, y no se entiende por qué, no resulta ni importante ni trascendente para su vida ni nada. Freud dice que es una representación intensa, cuya intensidad no proviene de esa representación, sino que está en lugar de otra. El mecanismo es el mismo: se produjo el divorcio entre monto de afecto y representación (inconciliable), eso fue a parar fuera de la conciencia y el monto de afecto invistió esta nueva representación (banal). Como tal es incomprensible si no se produce este nexo, pero ese mecanismo es el mismo que el de la histeria, solo que en la histeria el afecto aparece convertido en el cuerpo y en las representaciones obsesivas aparece desplazado en lo mental. Lo mismo con ciertas fobias, que son miedos inexplicables; Freud dice que estamos en la misma, ese objeto fóbico no vale por sí mismo. "¿Qué me hace a mí una cucarachita?" Ese objeto está intensamente investido porque está en lugar de otra cosa.</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 idea de que la histeria tenga el mismo mecanismo que las representaciones obsesivas y que las fobias, le permite a Freud pensar que no tiene solo una teoría sobre la histeria, sino una teoría general sobre una serie de formas que pueden ser muy distintas clínicamente pero que comparten el mismo mecanismo etiológico, y a esto es lo que llama él, con el título del texto de 1894, </w:t>
      </w:r>
      <w:r w:rsidDel="00000000" w:rsidR="00000000" w:rsidRPr="00000000">
        <w:rPr>
          <w:rFonts w:ascii="Google Sans" w:cs="Google Sans" w:eastAsia="Google Sans" w:hAnsi="Google Sans"/>
          <w:b w:val="1"/>
          <w:bCs w:val="1"/>
          <w:i w:val="1"/>
          <w:iCs w:val="1"/>
          <w:color w:val="1f1f1f"/>
          <w:rtl w:val="0"/>
        </w:rPr>
        <w:t xml:space="preserve">Las neuropsicosis de defensa</w:t>
      </w:r>
      <w:r w:rsidDel="00000000" w:rsidR="00000000" w:rsidRPr="00000000">
        <w:rPr>
          <w:rFonts w:ascii="Google Sans" w:cs="Google Sans" w:eastAsia="Google Sans" w:hAnsi="Google Sans"/>
          <w:color w:val="1f1f1f"/>
          <w:rtl w:val="0"/>
        </w:rPr>
        <w:t xml:space="preserve">. Es decir, toda una serie de formas de padecimiento que responden al mismo mecanismo, al mecanismo de la defensa, ¿se entiende? Este es el primer gran movimiento que hace Freud, el de pensar que el sujeto que padece el síntoma no es ajeno al síntoma que padece; algo tiene que ver él con el síntoma que padece, porque es efecto de un acto o un intento de excluir, de quedar por fuera, de no querer saber nada con algo, y el síntoma aparece como un sustituto de eso desalojado, que Freud va a decir después: reprimido.</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Bueno, este es el primer pasito que da Freud. De aquí se le arman unos despelotes teóricos bárbaros, porque no es fácil explicar todo esto, no es fácil explicar qué quiere decir este "grupo psíquico separado", qué quiere decir, dónde está eso, cómo es posible que uno haga un acto del que no tiene conciencia, cómo es posible que no sepa lo que hace. Empiezan a aparecer una serie de cuestionamientos con los que Freud va a tener que empezar a complejizar la metapsicología y que lo van a conducir a formular toda una teoría del aparato psíquico basada no en la conciencia, y no en esta red de representaciones que constituye la conciencia, sino en lo que queda excluido, en lo que poco a poco va a ir siendo denominado el </w:t>
      </w:r>
      <w:r w:rsidDel="00000000" w:rsidR="00000000" w:rsidRPr="00000000">
        <w:rPr>
          <w:rFonts w:ascii="Google Sans" w:cs="Google Sans" w:eastAsia="Google Sans" w:hAnsi="Google Sans"/>
          <w:b w:val="1"/>
          <w:bCs w:val="1"/>
          <w:color w:val="1f1f1f"/>
          <w:rtl w:val="0"/>
        </w:rPr>
        <w:t xml:space="preserve">inconsciente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