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Haskell</w:t>
      </w:r>
      <w:r>
        <w:t xml:space="preserve"> </w:t>
      </w:r>
      <w:r>
        <w:t xml:space="preserve">Study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Isabelle</w:t>
      </w:r>
    </w:p>
    <w:bookmarkStart w:id="23" w:name="types"/>
    <w:p>
      <w:pPr>
        <w:pStyle w:val="Heading1"/>
      </w:pPr>
      <w:r>
        <w:t xml:space="preserve">Types</w:t>
      </w:r>
    </w:p>
    <w:bookmarkStart w:id="20" w:name="basic-types"/>
    <w:p>
      <w:pPr>
        <w:pStyle w:val="Heading2"/>
      </w:pPr>
      <w:r>
        <w:t xml:space="preserve">Basic types</w:t>
      </w:r>
    </w:p>
    <w:p>
      <w:pPr>
        <w:pStyle w:val="FirstParagraph"/>
      </w:pPr>
      <w:r>
        <w:t xml:space="preserve">Haskell has many primitive types such as strings, characters, integers and floating point numbers.</w:t>
      </w:r>
    </w:p>
    <w:p>
      <w:pPr>
        <w:pStyle w:val="SourceCode"/>
      </w:pPr>
      <w:r>
        <w:rPr>
          <w:rStyle w:val="VerbatimChar"/>
        </w:rPr>
        <w:t xml:space="preserve">"hello world" -- string</w:t>
      </w:r>
      <w:r>
        <w:br/>
      </w:r>
      <w:r>
        <w:rPr>
          <w:rStyle w:val="VerbatimChar"/>
        </w:rPr>
        <w:t xml:space="preserve">1234          -- integer</w:t>
      </w:r>
      <w:r>
        <w:br/>
      </w:r>
      <w:r>
        <w:rPr>
          <w:rStyle w:val="VerbatimChar"/>
        </w:rPr>
        <w:t xml:space="preserve">3.14          -- float</w:t>
      </w:r>
    </w:p>
    <w:bookmarkEnd w:id="20"/>
    <w:bookmarkStart w:id="21" w:name="typeclasses"/>
    <w:p>
      <w:pPr>
        <w:pStyle w:val="Heading2"/>
      </w:pPr>
      <w:r>
        <w:t xml:space="preserve">Typeclasses</w:t>
      </w:r>
    </w:p>
    <w:p>
      <w:pPr>
        <w:pStyle w:val="FirstParagraph"/>
      </w:pPr>
      <w:r>
        <w:t xml:space="preserve">Typeclasses are a way of sharing specific functionality between types. We can either implement our</w:t>
      </w:r>
      <w:r>
        <w:t xml:space="preserve"> </w:t>
      </w:r>
      <w:r>
        <w:t xml:space="preserve">own instances of typeclasses, or let haskell</w:t>
      </w:r>
      <w:r>
        <w:t xml:space="preserve"> </w:t>
      </w:r>
      <w:r>
        <w:rPr>
          <w:iCs/>
          <w:i/>
        </w:rPr>
        <w:t xml:space="preserve">derive</w:t>
      </w:r>
      <w:r>
        <w:t xml:space="preserve"> </w:t>
      </w:r>
      <w:r>
        <w:t xml:space="preserve">them automatically.</w:t>
      </w:r>
    </w:p>
    <w:p>
      <w:pPr>
        <w:pStyle w:val="BodyText"/>
      </w:pPr>
      <w:r>
        <w:t xml:space="preserve">They are kind of like Java interfaces.</w:t>
      </w:r>
    </w:p>
    <w:p>
      <w:pPr>
        <w:pStyle w:val="BodyText"/>
      </w:pPr>
      <w:r>
        <w:t xml:space="preserve">Num is the generic base typeclass that all numbers derive from.</w:t>
      </w:r>
    </w:p>
    <w:p>
      <w:pPr>
        <w:numPr>
          <w:ilvl w:val="0"/>
          <w:numId w:val="1001"/>
        </w:numPr>
      </w:pPr>
      <w:r>
        <w:t xml:space="preserve">Integral numbers (</w:t>
      </w:r>
      <w:r>
        <w:rPr>
          <w:iCs/>
          <w:i/>
        </w:rPr>
        <w:t xml:space="preserve">Integral</w:t>
      </w:r>
      <w:r>
        <w:t xml:space="preserve"> </w:t>
      </w:r>
      <w:r>
        <w:t xml:space="preserve">typeclass)</w:t>
      </w:r>
    </w:p>
    <w:p>
      <w:pPr>
        <w:numPr>
          <w:ilvl w:val="1"/>
          <w:numId w:val="1002"/>
        </w:numPr>
      </w:pPr>
      <w:r>
        <w:rPr>
          <w:iCs/>
          <w:i/>
        </w:rPr>
        <w:t xml:space="preserve">Int</w:t>
      </w:r>
      <w:r>
        <w:t xml:space="preserve">: fixed precision integer with a min and maximum size</w:t>
      </w:r>
    </w:p>
    <w:p>
      <w:pPr>
        <w:numPr>
          <w:ilvl w:val="1"/>
          <w:numId w:val="1002"/>
        </w:numPr>
      </w:pPr>
      <w:r>
        <w:rPr>
          <w:iCs/>
          <w:i/>
        </w:rPr>
        <w:t xml:space="preserve">Integer</w:t>
      </w:r>
      <w:r>
        <w:t xml:space="preserve">: supports</w:t>
      </w:r>
      <w:r>
        <w:t xml:space="preserve"> </w:t>
      </w:r>
      <w:r>
        <w:rPr>
          <w:bCs/>
          <w:b/>
        </w:rPr>
        <w:t xml:space="preserve">very</w:t>
      </w:r>
      <w:r>
        <w:t xml:space="preserve"> </w:t>
      </w:r>
      <w:r>
        <w:t xml:space="preserve">large integers</w:t>
      </w:r>
    </w:p>
    <w:p>
      <w:pPr>
        <w:numPr>
          <w:ilvl w:val="0"/>
          <w:numId w:val="1001"/>
        </w:numPr>
      </w:pPr>
      <w:r>
        <w:t xml:space="preserve">Floating point numbers (</w:t>
      </w:r>
      <w:r>
        <w:rPr>
          <w:iCs/>
          <w:i/>
        </w:rPr>
        <w:t xml:space="preserve">Fractional</w:t>
      </w:r>
      <w:r>
        <w:t xml:space="preserve"> </w:t>
      </w:r>
      <w:r>
        <w:t xml:space="preserve">typeclass)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Float</w:t>
      </w:r>
      <w:r>
        <w:t xml:space="preserve">: single precision floating point number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Double</w:t>
      </w:r>
      <w:r>
        <w:t xml:space="preserve">: double precision floating point number</w:t>
      </w:r>
    </w:p>
    <w:bookmarkEnd w:id="21"/>
    <w:bookmarkStart w:id="22" w:name="more-on-typeclasses"/>
    <w:p>
      <w:pPr>
        <w:pStyle w:val="Heading2"/>
      </w:pPr>
      <w:r>
        <w:t xml:space="preserve">More on typeclasses</w:t>
      </w:r>
    </w:p>
    <w:p>
      <w:pPr>
        <w:pStyle w:val="FirstParagraph"/>
      </w:pPr>
      <w:r>
        <w:t xml:space="preserve">Anything that derives from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Show</w:t>
      </w:r>
      <w:r>
        <w:t xml:space="preserve"> </w:t>
      </w:r>
      <w:r>
        <w:t xml:space="preserve">can be printed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Read</w:t>
      </w:r>
      <w:r>
        <w:t xml:space="preserve"> </w:t>
      </w:r>
      <w:r>
        <w:t xml:space="preserve">can be read as a value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Eq</w:t>
      </w:r>
      <w:r>
        <w:t xml:space="preserve"> </w:t>
      </w:r>
      <w:r>
        <w:t xml:space="preserve">can be compared for equality with</w:t>
      </w:r>
      <w:r>
        <w:t xml:space="preserve"> </w:t>
      </w:r>
      <w:r>
        <w:rPr>
          <w:iCs/>
          <w:i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/=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Ord</w:t>
      </w:r>
      <w:r>
        <w:t xml:space="preserve"> </w:t>
      </w:r>
      <w:r>
        <w:t xml:space="preserve">can be compared and ordered with</w:t>
      </w:r>
      <w:r>
        <w:t xml:space="preserve"> </w:t>
      </w:r>
      <w:r>
        <w:rPr>
          <w:iCs/>
          <w:i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&gt;</w:t>
      </w:r>
    </w:p>
    <w:p>
      <w:pPr>
        <w:pStyle w:val="SourceCode"/>
      </w:pPr>
      <w:r>
        <w:rPr>
          <w:rStyle w:val="VerbatimChar"/>
        </w:rPr>
        <w:t xml:space="preserve">{-# LANGUAGE DuplicateRecordFields #-}</w:t>
      </w:r>
      <w:r>
        <w:br/>
      </w:r>
      <w:r>
        <w:br/>
      </w:r>
      <w:r>
        <w:rPr>
          <w:rStyle w:val="VerbatimChar"/>
        </w:rPr>
        <w:t xml:space="preserve">data Worker = Worker { name :: String, job :: String } deriving (Show)</w:t>
      </w:r>
      <w:r>
        <w:br/>
      </w:r>
      <w:r>
        <w:rPr>
          <w:rStyle w:val="VerbatimChar"/>
        </w:rPr>
        <w:t xml:space="preserve">data Student = Student { name :: String, school :: String } deriving (Show)</w:t>
      </w:r>
      <w:r>
        <w:br/>
      </w:r>
      <w:r>
        <w:br/>
      </w:r>
      <w:r>
        <w:rPr>
          <w:rStyle w:val="VerbatimChar"/>
        </w:rPr>
        <w:t xml:space="preserve">class Person a where</w:t>
      </w:r>
      <w:r>
        <w:br/>
      </w:r>
      <w:r>
        <w:rPr>
          <w:rStyle w:val="VerbatimChar"/>
        </w:rPr>
        <w:t xml:space="preserve">    getName :: a -&gt; String</w:t>
      </w:r>
      <w:r>
        <w:br/>
      </w:r>
      <w:r>
        <w:rPr>
          <w:rStyle w:val="VerbatimChar"/>
        </w:rPr>
        <w:t xml:space="preserve">    getOccupation :: a -&gt; String</w:t>
      </w:r>
      <w:r>
        <w:br/>
      </w:r>
      <w:r>
        <w:br/>
      </w:r>
      <w:r>
        <w:rPr>
          <w:rStyle w:val="VerbatimChar"/>
        </w:rPr>
        <w:t xml:space="preserve">instance Person Worker where</w:t>
      </w:r>
      <w:r>
        <w:br/>
      </w:r>
      <w:r>
        <w:rPr>
          <w:rStyle w:val="VerbatimChar"/>
        </w:rPr>
        <w:t xml:space="preserve">    getName x = name (x :: Worker)</w:t>
      </w:r>
      <w:r>
        <w:br/>
      </w:r>
      <w:r>
        <w:rPr>
          <w:rStyle w:val="VerbatimChar"/>
        </w:rPr>
        <w:t xml:space="preserve">    getOccupation x = "Working on " ++ job x</w:t>
      </w:r>
      <w:r>
        <w:br/>
      </w:r>
      <w:r>
        <w:br/>
      </w:r>
      <w:r>
        <w:rPr>
          <w:rStyle w:val="VerbatimChar"/>
        </w:rPr>
        <w:t xml:space="preserve">instance Person Student where</w:t>
      </w:r>
      <w:r>
        <w:br/>
      </w:r>
      <w:r>
        <w:rPr>
          <w:rStyle w:val="VerbatimChar"/>
        </w:rPr>
        <w:t xml:space="preserve">    getName x = name (x :: Student)</w:t>
      </w:r>
      <w:r>
        <w:br/>
      </w:r>
      <w:r>
        <w:rPr>
          <w:rStyle w:val="VerbatimChar"/>
        </w:rPr>
        <w:t xml:space="preserve">    getOccupation x = "Studying at " ++ school x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1: Demonstration of a custom typeclass for Person</w:t>
      </w:r>
    </w:p>
    <w:bookmarkEnd w:id="22"/>
    <w:bookmarkEnd w:id="23"/>
    <w:bookmarkStart w:id="25" w:name="more-on-types"/>
    <w:p>
      <w:pPr>
        <w:pStyle w:val="Heading1"/>
      </w:pPr>
      <w:r>
        <w:t xml:space="preserve">More on types</w:t>
      </w:r>
    </w:p>
    <w:bookmarkStart w:id="24" w:name="record-types"/>
    <w:p>
      <w:pPr>
        <w:pStyle w:val="Heading2"/>
      </w:pPr>
      <w:r>
        <w:t xml:space="preserve">Record types</w:t>
      </w:r>
    </w:p>
    <w:p>
      <w:pPr>
        <w:pStyle w:val="FirstParagraph"/>
      </w:pPr>
      <w:r>
        <w:t xml:space="preserve">Haskell has support for record types which can basically be seen as Haskells version of a C struct.</w:t>
      </w:r>
    </w:p>
    <w:p>
      <w:pPr>
        <w:pStyle w:val="BodyText"/>
      </w:pPr>
      <w:r>
        <w:t xml:space="preserve">Let’s create a type to represent a</w:t>
      </w:r>
      <w:r>
        <w:t xml:space="preserve"> </w:t>
      </w:r>
      <w:r>
        <w:rPr>
          <w:iCs/>
          <w:i/>
        </w:rPr>
        <w:t xml:space="preserve">Person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                   fName  lName  age gender height</w:t>
      </w:r>
      <w:r>
        <w:br/>
      </w:r>
      <w:r>
        <w:rPr>
          <w:rStyle w:val="VerbatimChar"/>
        </w:rPr>
        <w:t xml:space="preserve">data Person = Person String String Int String Float</w:t>
      </w:r>
      <w:r>
        <w:br/>
      </w:r>
      <w:r>
        <w:br/>
      </w:r>
      <w:r>
        <w:rPr>
          <w:rStyle w:val="VerbatimChar"/>
        </w:rPr>
        <w:t xml:space="preserve">firstName :: Person -&gt; String</w:t>
      </w:r>
      <w:r>
        <w:br/>
      </w:r>
      <w:r>
        <w:rPr>
          <w:rStyle w:val="VerbatimChar"/>
        </w:rPr>
        <w:t xml:space="preserve">firstName (Person s _ _ _ _) = s</w:t>
      </w:r>
      <w:r>
        <w:br/>
      </w:r>
      <w:r>
        <w:br/>
      </w:r>
      <w:r>
        <w:rPr>
          <w:rStyle w:val="VerbatimChar"/>
        </w:rPr>
        <w:t xml:space="preserve">lastName :: Person -&gt; String</w:t>
      </w:r>
      <w:r>
        <w:br/>
      </w:r>
      <w:r>
        <w:rPr>
          <w:rStyle w:val="VerbatimChar"/>
        </w:rPr>
        <w:t xml:space="preserve">lastName (Person _ s _ _ _) = s</w:t>
      </w:r>
      <w:r>
        <w:br/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Yikes thats not readable, lets write it in the more readable</w:t>
      </w:r>
      <w:r>
        <w:t xml:space="preserve"> </w:t>
      </w:r>
      <w:r>
        <w:rPr>
          <w:iCs/>
          <w:i/>
        </w:rPr>
        <w:t xml:space="preserve">record syntax</w:t>
      </w:r>
      <w:r>
        <w:t xml:space="preserve"> </w:t>
      </w:r>
      <w:r>
        <w:t xml:space="preserve">which is</w:t>
      </w:r>
      <w:r>
        <w:t xml:space="preserve"> </w:t>
      </w:r>
      <w:r>
        <w:rPr>
          <w:bCs/>
          <w:b/>
        </w:rPr>
        <w:t xml:space="preserve">identical</w:t>
      </w:r>
      <w:r>
        <w:t xml:space="preserve"> </w:t>
      </w:r>
      <w:r>
        <w:t xml:space="preserve">to the above syntax but much more organized.</w:t>
      </w:r>
    </w:p>
    <w:p>
      <w:pPr>
        <w:pStyle w:val="SourceCode"/>
      </w:pPr>
      <w:r>
        <w:rPr>
          <w:rStyle w:val="VerbatimChar"/>
        </w:rPr>
        <w:t xml:space="preserve">data Person = Person { firstName :: String</w:t>
      </w:r>
      <w:r>
        <w:br/>
      </w:r>
      <w:r>
        <w:rPr>
          <w:rStyle w:val="VerbatimChar"/>
        </w:rPr>
        <w:t xml:space="preserve">                     , lastName  :: String</w:t>
      </w:r>
      <w:r>
        <w:br/>
      </w:r>
      <w:r>
        <w:rPr>
          <w:rStyle w:val="VerbatimChar"/>
        </w:rPr>
        <w:t xml:space="preserve">                     , age :: Int</w:t>
      </w:r>
      <w:r>
        <w:br/>
      </w:r>
      <w:r>
        <w:rPr>
          <w:rStyle w:val="VerbatimChar"/>
        </w:rPr>
        <w:t xml:space="preserve">                     , gender :: String</w:t>
      </w:r>
      <w:r>
        <w:br/>
      </w:r>
      <w:r>
        <w:rPr>
          <w:rStyle w:val="VerbatimChar"/>
        </w:rPr>
        <w:t xml:space="preserve">                     , height :: Float</w:t>
      </w:r>
      <w:r>
        <w:br/>
      </w:r>
      <w:r>
        <w:rPr>
          <w:rStyle w:val="VerbatimChar"/>
        </w:rPr>
        <w:t xml:space="preserve">                     } deriving (Show)</w:t>
      </w:r>
    </w:p>
    <w:bookmarkEnd w:id="24"/>
    <w:bookmarkEnd w:id="25"/>
    <w:bookmarkStart w:id="31" w:name="lists-and-tuples"/>
    <w:p>
      <w:pPr>
        <w:pStyle w:val="Heading1"/>
      </w:pPr>
      <w:r>
        <w:t xml:space="preserve">Lists and Tuples</w:t>
      </w:r>
    </w:p>
    <w:bookmarkStart w:id="29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Haskell lists are represented as linked lists.</w:t>
      </w:r>
      <w:r>
        <w:t xml:space="preserve"> </w:t>
      </w:r>
      <w:r>
        <w:t xml:space="preserve">A node in a linked list can either be</w:t>
      </w:r>
      <w:r>
        <w:t xml:space="preserve"> </w:t>
      </w:r>
      <w:r>
        <w:rPr>
          <w:iCs/>
          <w:i/>
        </w:rPr>
        <w:t xml:space="preserve">Nil</w:t>
      </w:r>
      <w:r>
        <w:t xml:space="preserve"> </w:t>
      </w:r>
      <w:r>
        <w:t xml:space="preserve">or a pointer to the</w:t>
      </w:r>
      <w:r>
        <w:t xml:space="preserve"> </w:t>
      </w:r>
      <w:r>
        <w:rPr>
          <w:iCs/>
          <w:i/>
        </w:rPr>
        <w:t xml:space="preserve">next node</w:t>
      </w:r>
      <w:r>
        <w:t xml:space="preserve">. Lists have a</w:t>
      </w:r>
      <w:r>
        <w:t xml:space="preserve"> </w:t>
      </w:r>
      <w:r>
        <w:rPr>
          <w:iCs/>
          <w:i/>
        </w:rPr>
        <w:t xml:space="preserve">head</w:t>
      </w:r>
      <w:r>
        <w:t xml:space="preserve"> </w:t>
      </w:r>
      <w:r>
        <w:t xml:space="preserve">and a</w:t>
      </w:r>
      <w:r>
        <w:t xml:space="preserve"> </w:t>
      </w:r>
      <w:r>
        <w:rPr>
          <w:iCs/>
          <w:i/>
        </w:rPr>
        <w:t xml:space="preserve">tail</w:t>
      </w:r>
      <w:r>
        <w:t xml:space="preserve">. Because of Haskell being lazily evaluated, lists can be infinite.</w:t>
      </w:r>
      <w:r>
        <w:t xml:space="preserve"> </w:t>
      </w:r>
      <w:r>
        <w:rPr>
          <w:iCs/>
          <w:i/>
        </w:rPr>
        <w:t xml:space="preserve">take</w:t>
      </w:r>
      <w:r>
        <w:t xml:space="preserve"> </w:t>
      </w:r>
      <w:r>
        <w:t xml:space="preserve">takes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items from a list, and</w:t>
      </w:r>
      <w:r>
        <w:t xml:space="preserve"> </w:t>
      </w:r>
      <w:r>
        <w:rPr>
          <w:iCs/>
          <w:i/>
        </w:rPr>
        <w:t xml:space="preserve">drop</w:t>
      </w:r>
      <w:r>
        <w:t xml:space="preserve"> </w:t>
      </w:r>
      <w:r>
        <w:t xml:space="preserve">drops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items from a list.</w:t>
      </w:r>
      <w:r>
        <w:br/>
      </w:r>
      <w:r>
        <w:br/>
      </w:r>
      <w:r>
        <w:t xml:space="preserve">list = [1, 2, 3, 4, 5]</w:t>
      </w:r>
      <w:r>
        <w:br/>
      </w:r>
      <w:r>
        <w:t xml:space="preserve">In the above list, the</w:t>
      </w:r>
      <w:r>
        <w:t xml:space="preserve"> </w:t>
      </w:r>
      <w:r>
        <w:rPr>
          <w:iCs/>
          <w:i/>
        </w:rPr>
        <w:t xml:space="preserve">head</w:t>
      </w:r>
      <w:r>
        <w:t xml:space="preserve"> </w:t>
      </w:r>
      <w:r>
        <w:t xml:space="preserve">is</w:t>
      </w:r>
      <w:r>
        <w:t xml:space="preserve"> </w:t>
      </w:r>
      <w:r>
        <w:rPr>
          <w:u w:val="single"/>
        </w:rPr>
        <w:t xml:space="preserve">1</w:t>
      </w:r>
      <w:r>
        <w:t xml:space="preserve">, and the</w:t>
      </w:r>
      <w:r>
        <w:t xml:space="preserve"> </w:t>
      </w:r>
      <w:r>
        <w:rPr>
          <w:iCs/>
          <w:i/>
        </w:rPr>
        <w:t xml:space="preserve">tail</w:t>
      </w:r>
      <w:r>
        <w:t xml:space="preserve"> </w:t>
      </w:r>
      <w:r>
        <w:t xml:space="preserve">is</w:t>
      </w:r>
      <w:r>
        <w:t xml:space="preserve"> </w:t>
      </w:r>
      <w:r>
        <w:rPr>
          <w:u w:val="single"/>
        </w:rPr>
        <w:t xml:space="preserve">[2, 3, 4, 5]</w:t>
      </w:r>
    </w:p>
    <w:p>
      <w:pPr>
        <w:pStyle w:val="BodyText"/>
      </w:pPr>
      <w:r>
        <w:t xml:space="preserve">Lists are made up of individual cons cells. The implementation for the</w:t>
      </w:r>
      <w:r>
        <w:t xml:space="preserve"> </w:t>
      </w:r>
      <w:r>
        <w:rPr>
          <w:iCs/>
          <w:i/>
        </w:rPr>
        <w:t xml:space="preserve">[]</w:t>
      </w:r>
      <w:r>
        <w:t xml:space="preserve"> </w:t>
      </w:r>
      <w:r>
        <w:t xml:space="preserve">type in Haskell is:</w:t>
      </w:r>
    </w:p>
    <w:p>
      <w:pPr>
        <w:pStyle w:val="SourceCode"/>
      </w:pPr>
      <w:r>
        <w:rPr>
          <w:rStyle w:val="VerbatimChar"/>
        </w:rPr>
        <w:t xml:space="preserve">data [] a = [] | a : [a]</w:t>
      </w:r>
      <w:r>
        <w:br/>
      </w:r>
      <w:r>
        <w:br/>
      </w:r>
      <w:r>
        <w:rPr>
          <w:rStyle w:val="VerbatimChar"/>
        </w:rPr>
        <w:t xml:space="preserve">-- Defining it ourselves</w:t>
      </w:r>
      <w:r>
        <w:br/>
      </w:r>
      <w:r>
        <w:rPr>
          <w:rStyle w:val="VerbatimChar"/>
        </w:rPr>
        <w:t xml:space="preserve">data List a = Nil | Cons a (List a)</w:t>
      </w:r>
      <w:r>
        <w:br/>
      </w:r>
      <w:r>
        <w:br/>
      </w:r>
      <w:r>
        <w:rPr>
          <w:rStyle w:val="VerbatimChar"/>
        </w:rPr>
        <w:t xml:space="preserve">-- Creating a list using our list type</w:t>
      </w:r>
      <w:r>
        <w:br/>
      </w:r>
      <w:r>
        <w:rPr>
          <w:rStyle w:val="VerbatimChar"/>
        </w:rPr>
        <w:t xml:space="preserve">Cons 1 (Cons 2 (Cons 3 Nil))</w:t>
      </w:r>
      <w:r>
        <w:br/>
      </w:r>
      <w:r>
        <w:br/>
      </w:r>
      <w:r>
        <w:rPr>
          <w:rStyle w:val="VerbatimChar"/>
        </w:rPr>
        <w:t xml:space="preserve">-- So a list in Haskell is basically just 1:2:3:[] and [1,2,3] is syntactic sugar</w:t>
      </w:r>
    </w:p>
    <w:p>
      <w:pPr>
        <w:pStyle w:val="FirstParagraph"/>
      </w:pP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splitAt</w:t>
      </w:r>
      <w:r>
        <w:t xml:space="preserve"> </w:t>
      </w:r>
      <w:r>
        <w:t xml:space="preserve">function splits a list into two parts at the element specified.</w:t>
      </w:r>
      <w:r>
        <w:t xml:space="preserve"> </w:t>
      </w:r>
      <w:r>
        <w:t xml:space="preserve">Lists can be indexed using the</w:t>
      </w:r>
      <w:r>
        <w:t xml:space="preserve"> </w:t>
      </w:r>
      <w:r>
        <w:rPr>
          <w:iCs/>
          <w:i/>
        </w:rPr>
        <w:t xml:space="preserve">!!</w:t>
      </w:r>
      <w:r>
        <w:t xml:space="preserve"> </w:t>
      </w:r>
      <w:r>
        <w:t xml:space="preserve">operator.</w:t>
      </w:r>
    </w:p>
    <w:bookmarkStart w:id="28" w:name="list-comprehensions"/>
    <w:p>
      <w:pPr>
        <w:pStyle w:val="Heading3"/>
      </w:pPr>
      <w:r>
        <w:t xml:space="preserve">List Comprehensions</w:t>
      </w:r>
    </w:p>
    <w:p>
      <w:pPr>
        <w:pStyle w:val="FirstParagraph"/>
      </w:pPr>
      <w:r>
        <w:t xml:space="preserve">List comprehensions are</w:t>
      </w:r>
      <w:r>
        <w:t xml:space="preserve"> </w:t>
      </w:r>
      <w:r>
        <w:rPr>
          <w:u w:val="single"/>
        </w:rPr>
        <w:t xml:space="preserve">similar</w:t>
      </w:r>
      <w:r>
        <w:t xml:space="preserve"> </w:t>
      </w:r>
      <w:r>
        <w:t xml:space="preserve">to how they work in Python.</w:t>
      </w:r>
      <w:r>
        <w:t xml:space="preserve"> </w:t>
      </w:r>
      <w:r>
        <w:t xml:space="preserve">They must have at least one list that is the generator, which provides</w:t>
      </w:r>
      <w:r>
        <w:t xml:space="preserve"> </w:t>
      </w:r>
      <w:r>
        <w:t xml:space="preserve">the input.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Cs/>
          <w:i/>
        </w:rPr>
        <w:t xml:space="preserve">operation</w:t>
      </w:r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r>
        <w:rPr>
          <w:iCs/>
          <w:i/>
        </w:rPr>
        <w:t xml:space="preserve">x</w:t>
      </w:r>
      <w:r>
        <w:t xml:space="preserve"> </w:t>
      </w:r>
      <m:oMath>
        <m:r>
          <m:rPr>
            <m:sty m:val="p"/>
          </m:rPr>
          <m:t>←</m:t>
        </m:r>
      </m:oMath>
      <w:r>
        <w:t xml:space="preserve"> </w:t>
      </w:r>
      <w:r>
        <w:rPr>
          <w:iCs/>
          <w:i/>
        </w:rPr>
        <w:t xml:space="preserve">list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An example of a list comprehension:</w:t>
      </w:r>
    </w:p>
    <w:p>
      <w:pPr>
        <w:pStyle w:val="SourceCode"/>
      </w:pPr>
      <w:r>
        <w:rPr>
          <w:rStyle w:val="VerbatimChar"/>
        </w:rPr>
        <w:t xml:space="preserve">[x ^ 2 | x &lt;- [1..10]]</w:t>
      </w:r>
    </w:p>
    <w:p>
      <w:pPr>
        <w:pStyle w:val="FirstParagraph"/>
      </w:pPr>
      <w:r>
        <w:t xml:space="preserve">List comprehensions can have predicates (conditions)</w:t>
      </w:r>
    </w:p>
    <w:p>
      <w:pPr>
        <w:pStyle w:val="SourceCode"/>
      </w:pPr>
      <w:r>
        <w:rPr>
          <w:rStyle w:val="VerbatimChar"/>
        </w:rPr>
        <w:t xml:space="preserve">[x ^ 2 | x &lt;- [1..10], x `mod` 2 == 0]</w:t>
      </w:r>
    </w:p>
    <w:p>
      <w:pPr>
        <w:pStyle w:val="FirstParagraph"/>
      </w:pPr>
      <w:r>
        <w:t xml:space="preserve">... and they can pull from multiple generators/inputs too</w:t>
      </w:r>
    </w:p>
    <w:p>
      <w:pPr>
        <w:pStyle w:val="SourceCode"/>
      </w:pPr>
      <w:r>
        <w:rPr>
          <w:rStyle w:val="VerbatimChar"/>
        </w:rPr>
        <w:t xml:space="preserve">[(x, y) | x &lt;- [1,2,3], y &lt;- ['a', 'b']]</w:t>
      </w:r>
    </w:p>
    <w:p>
      <w:pPr>
        <w:pStyle w:val="FirstParagraph"/>
      </w:pPr>
      <w:r>
        <w:t xml:space="preserve">List comprehensions can also be</w:t>
      </w:r>
      <w:r>
        <w:t xml:space="preserve"> </w:t>
      </w:r>
      <w:r>
        <w:rPr>
          <w:u w:val="single"/>
        </w:rPr>
        <w:t xml:space="preserve">bound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variables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let square' = [x ^ 2 | x &lt;- [1..10]]</w:t>
      </w:r>
    </w:p>
    <w:p>
      <w:pPr>
        <w:pStyle w:val="FirstParagraph"/>
      </w:pPr>
      <w:r>
        <w:rPr>
          <w:rStyle w:val="FootnoteReference"/>
        </w:rPr>
        <w:footnoteReference w:id="27"/>
      </w:r>
    </w:p>
    <w:bookmarkEnd w:id="28"/>
    <w:bookmarkEnd w:id="29"/>
    <w:bookmarkStart w:id="30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Haskell has tuples, triples, and</w:t>
      </w:r>
      <w:r>
        <w:t xml:space="preserve"> </w:t>
      </w:r>
      <w:r>
        <w:rPr>
          <w:iCs/>
          <w:i/>
        </w:rPr>
        <w:t xml:space="preserve">n-tuples</w:t>
      </w:r>
      <w:r>
        <w:t xml:space="preserve">. Tuples have a</w:t>
      </w:r>
      <w:r>
        <w:t xml:space="preserve"> </w:t>
      </w:r>
      <w:r>
        <w:rPr>
          <w:iCs/>
          <w:i/>
        </w:rPr>
        <w:t xml:space="preserve">fst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snd</w:t>
      </w:r>
      <w:r>
        <w:t xml:space="preserve"> </w:t>
      </w:r>
      <w:r>
        <w:t xml:space="preserve">function which</w:t>
      </w:r>
      <w:r>
        <w:t xml:space="preserve"> </w:t>
      </w:r>
      <w:r>
        <w:t xml:space="preserve">respectively gets either the first</w:t>
      </w:r>
      <w:r>
        <w:t xml:space="preserve"> </w:t>
      </w:r>
      <w:r>
        <w:rPr>
          <w:u w:val="single"/>
        </w:rPr>
        <w:t xml:space="preserve">or</w:t>
      </w:r>
      <w:r>
        <w:t xml:space="preserve"> </w:t>
      </w:r>
      <w:r>
        <w:t xml:space="preserve">second item.</w:t>
      </w:r>
    </w:p>
    <w:p>
      <w:pPr>
        <w:pStyle w:val="BodyText"/>
      </w:pPr>
      <w:r>
        <w:rPr>
          <w:iCs/>
          <w:i/>
        </w:rPr>
        <w:t xml:space="preserve">swap</w:t>
      </w:r>
      <w:r>
        <w:t xml:space="preserve"> </w:t>
      </w:r>
      <w:r>
        <w:t xml:space="preserve">(defined in</w:t>
      </w:r>
      <w:r>
        <w:t xml:space="preserve"> </w:t>
      </w:r>
      <w:r>
        <w:rPr>
          <w:bCs/>
          <w:b/>
        </w:rPr>
        <w:t xml:space="preserve">Data.Tuple</w:t>
      </w:r>
      <w:r>
        <w:t xml:space="preserve">) swaps the items in a</w:t>
      </w:r>
      <w:r>
        <w:t xml:space="preserve"> </w:t>
      </w:r>
      <w:r>
        <w:rPr>
          <w:iCs/>
          <w:i/>
        </w:rPr>
        <w:t xml:space="preserve">tuple</w:t>
      </w:r>
    </w:p>
    <w:p>
      <w:pPr>
        <w:pStyle w:val="SourceCode"/>
      </w:pPr>
      <w:r>
        <w:rPr>
          <w:rStyle w:val="VerbatimChar"/>
        </w:rPr>
        <w:t xml:space="preserve">("char", 20)</w:t>
      </w:r>
      <w:r>
        <w:br/>
      </w:r>
      <w:r>
        <w:br/>
      </w:r>
      <w:r>
        <w:rPr>
          <w:rStyle w:val="VerbatimChar"/>
        </w:rPr>
        <w:t xml:space="preserve">-- a triple</w:t>
      </w:r>
      <w:r>
        <w:br/>
      </w:r>
      <w:r>
        <w:rPr>
          <w:rStyle w:val="VerbatimChar"/>
        </w:rPr>
        <w:t xml:space="preserve">("char", 20, "turtles")</w:t>
      </w:r>
    </w:p>
    <w:bookmarkEnd w:id="30"/>
    <w:bookmarkEnd w:id="31"/>
    <w:bookmarkStart w:id="34" w:name="more-operations-on-lists"/>
    <w:p>
      <w:pPr>
        <w:pStyle w:val="Heading1"/>
      </w:pPr>
      <w:r>
        <w:t xml:space="preserve">More operations on lists</w:t>
      </w:r>
    </w:p>
    <w:bookmarkStart w:id="32" w:name="filtering"/>
    <w:p>
      <w:pPr>
        <w:pStyle w:val="Heading2"/>
      </w:pPr>
      <w:r>
        <w:t xml:space="preserve">Filtering</w:t>
      </w:r>
    </w:p>
    <w:p>
      <w:pPr>
        <w:pStyle w:val="FirstParagraph"/>
      </w:pPr>
      <w:r>
        <w:rPr>
          <w:rStyle w:val="VerbatimChar"/>
        </w:rPr>
        <w:t xml:space="preserve">filter</w:t>
      </w:r>
      <w:r>
        <w:t xml:space="preserve"> </w:t>
      </w:r>
      <w:r>
        <w:t xml:space="preserve">has the following type signature</w:t>
      </w:r>
      <w:r>
        <w:t xml:space="preserve"> </w:t>
      </w:r>
      <w:r>
        <w:rPr>
          <w:iCs/>
          <w:i/>
        </w:rPr>
        <w:t xml:space="preserve">filter</w:t>
      </w:r>
      <w:r>
        <w:t xml:space="preserve"> </w:t>
      </w:r>
      <w:r>
        <w:t xml:space="preserve">:: (a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[a]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[a].</w:t>
      </w:r>
      <w:r>
        <w:t xml:space="preserve"> </w:t>
      </w:r>
      <w:r>
        <w:rPr>
          <w:iCs/>
          <w:i/>
        </w:rPr>
        <w:t xml:space="preserve">filter</w:t>
      </w:r>
    </w:p>
    <w:p>
      <w:pPr>
        <w:pStyle w:val="SourceCode"/>
      </w:pPr>
      <w:r>
        <w:rPr>
          <w:rStyle w:val="VerbatimChar"/>
        </w:rPr>
        <w:t xml:space="preserve">filter _ []   = []</w:t>
      </w:r>
      <w:r>
        <w:br/>
      </w:r>
      <w:r>
        <w:rPr>
          <w:rStyle w:val="VerbatimChar"/>
        </w:rPr>
        <w:t xml:space="preserve">filter pred (x:xs)</w:t>
      </w:r>
      <w:r>
        <w:br/>
      </w:r>
      <w:r>
        <w:rPr>
          <w:rStyle w:val="VerbatimChar"/>
        </w:rPr>
        <w:t xml:space="preserve">  | pred x    = x : filter pred xs</w:t>
      </w:r>
      <w:r>
        <w:br/>
      </w:r>
      <w:r>
        <w:rPr>
          <w:rStyle w:val="VerbatimChar"/>
        </w:rPr>
        <w:t xml:space="preserve">  | otherwise = filter pred xs</w:t>
      </w:r>
    </w:p>
    <w:p>
      <w:pPr>
        <w:pStyle w:val="FirstParagraph"/>
      </w:pPr>
      <w:r>
        <w:t xml:space="preserve">Filter all the</w:t>
      </w:r>
      <w:r>
        <w:t xml:space="preserve"> </w:t>
      </w:r>
      <w:r>
        <w:rPr>
          <w:bCs/>
          <w:b/>
        </w:rPr>
        <w:t xml:space="preserve">even</w:t>
      </w:r>
      <w:r>
        <w:t xml:space="preserve"> </w:t>
      </w:r>
      <w:r>
        <w:t xml:space="preserve">numbers from the list, removing the odd ones.</w:t>
      </w:r>
    </w:p>
    <w:p>
      <w:pPr>
        <w:pStyle w:val="SourceCode"/>
      </w:pPr>
      <w:r>
        <w:rPr>
          <w:rStyle w:val="VerbatimChar"/>
        </w:rPr>
        <w:t xml:space="preserve">filter even [1..10]</w:t>
      </w:r>
      <w:r>
        <w:br/>
      </w:r>
      <w:r>
        <w:rPr>
          <w:rStyle w:val="VerbatimChar"/>
        </w:rPr>
        <w:t xml:space="preserve">-- [2,4,6,8,10]</w:t>
      </w:r>
    </w:p>
    <w:p>
      <w:pPr>
        <w:pStyle w:val="FirstParagraph"/>
      </w:pPr>
      <w:r>
        <w:t xml:space="preserve">Filters can have anonymous lambda syntax instead of directly passing higher-order functions to it.</w:t>
      </w:r>
    </w:p>
    <w:p>
      <w:pPr>
        <w:pStyle w:val="SourceCode"/>
      </w:pPr>
      <w:r>
        <w:rPr>
          <w:rStyle w:val="VerbatimChar"/>
        </w:rPr>
        <w:t xml:space="preserve">filter (\x -&gt; (x `rem' 2 == 0)) [1..20]</w:t>
      </w:r>
      <w:r>
        <w:br/>
      </w:r>
      <w:r>
        <w:rPr>
          <w:rStyle w:val="VerbatimChar"/>
        </w:rPr>
        <w:t xml:space="preserve">-- [2,4,6,8,10,12,14,16,18,20]</w:t>
      </w:r>
    </w:p>
    <w:bookmarkEnd w:id="32"/>
    <w:bookmarkStart w:id="33" w:name="zipping-lists"/>
    <w:p>
      <w:pPr>
        <w:pStyle w:val="Heading2"/>
      </w:pPr>
      <w:r>
        <w:t xml:space="preserve">Zipping Lists</w:t>
      </w:r>
    </w:p>
    <w:p>
      <w:pPr>
        <w:pStyle w:val="FirstParagraph"/>
      </w:pPr>
      <w:r>
        <w:t xml:space="preserve">Zipping lists is a means of</w:t>
      </w:r>
      <w:r>
        <w:t xml:space="preserve"> </w:t>
      </w:r>
      <w:r>
        <w:rPr>
          <w:bCs/>
          <w:b/>
        </w:rPr>
        <w:t xml:space="preserve">combining</w:t>
      </w:r>
      <w:r>
        <w:t xml:space="preserve"> </w:t>
      </w:r>
      <w:r>
        <w:t xml:space="preserve">values from multiple lists into a single list.</w:t>
      </w:r>
      <w:r>
        <w:t xml:space="preserve"> </w:t>
      </w:r>
      <w:r>
        <w:rPr>
          <w:rStyle w:val="VerbatimChar"/>
        </w:rPr>
        <w:t xml:space="preserve">zipWith</w:t>
      </w:r>
      <w:r>
        <w:t xml:space="preserve"> </w:t>
      </w:r>
      <w:r>
        <w:t xml:space="preserve">allows you to use a combining function to product a list of results by</w:t>
      </w:r>
      <w:r>
        <w:t xml:space="preserve"> </w:t>
      </w:r>
      <w:r>
        <w:rPr>
          <w:u w:val="single"/>
        </w:rPr>
        <w:t xml:space="preserve">zipping</w:t>
      </w:r>
      <w:r>
        <w:t xml:space="preserve"> </w:t>
      </w:r>
      <w:r>
        <w:t xml:space="preserve">two lists together.</w:t>
      </w:r>
    </w:p>
    <w:p>
      <w:pPr>
        <w:pStyle w:val="SourceCode"/>
      </w:pPr>
      <w:r>
        <w:rPr>
          <w:rStyle w:val="VerbatimChar"/>
        </w:rPr>
        <w:t xml:space="preserve">zip [1, 2, 3] [4, 5, 6]</w:t>
      </w:r>
      <w:r>
        <w:br/>
      </w:r>
      <w:r>
        <w:rPr>
          <w:rStyle w:val="VerbatimChar"/>
        </w:rPr>
        <w:t xml:space="preserve">-- [(1,4), (2,5), (3,6)]</w:t>
      </w:r>
      <w:r>
        <w:br/>
      </w:r>
      <w:r>
        <w:br/>
      </w:r>
      <w:r>
        <w:rPr>
          <w:rStyle w:val="VerbatimChar"/>
        </w:rPr>
        <w:t xml:space="preserve">-- The lists can be different types</w:t>
      </w:r>
      <w:r>
        <w:br/>
      </w:r>
      <w:r>
        <w:rPr>
          <w:rStyle w:val="VerbatimChar"/>
        </w:rPr>
        <w:t xml:space="preserve">zip [1, 2, 3] ['a', 'b', 'c']</w:t>
      </w:r>
      <w:r>
        <w:br/>
      </w:r>
      <w:r>
        <w:rPr>
          <w:rStyle w:val="VerbatimChar"/>
        </w:rPr>
        <w:t xml:space="preserve">-- [(1,'a'), (2,'b'), (3,'c')]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unzip</w:t>
      </w:r>
      <w:r>
        <w:t xml:space="preserve"> </w:t>
      </w:r>
      <w:r>
        <w:t xml:space="preserve">to unzip a zipped list and recover the contents of it before it was zipped with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zipWith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zipWith :: (a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b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c)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[a]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[b]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[c])</w:t>
      </w:r>
    </w:p>
    <w:bookmarkEnd w:id="33"/>
    <w:bookmarkEnd w:id="34"/>
    <w:bookmarkStart w:id="42" w:name="conditionals"/>
    <w:p>
      <w:pPr>
        <w:pStyle w:val="Heading1"/>
      </w:pPr>
      <w:r>
        <w:t xml:space="preserve">Conditionals</w:t>
      </w:r>
    </w:p>
    <w:bookmarkStart w:id="35" w:name="if-expressions"/>
    <w:p>
      <w:pPr>
        <w:pStyle w:val="Heading2"/>
      </w:pPr>
      <w:r>
        <w:t xml:space="preserve">If expressions</w:t>
      </w:r>
    </w:p>
    <w:p>
      <w:pPr>
        <w:pStyle w:val="FirstParagraph"/>
      </w:pPr>
      <w:r>
        <w:t xml:space="preserve">Haskell doesnt have if statements, however it has if expressions instead.</w:t>
      </w:r>
    </w:p>
    <w:p>
      <w:pPr>
        <w:pStyle w:val="SourceCode"/>
      </w:pPr>
      <w:r>
        <w:rPr>
          <w:rStyle w:val="VerbatimChar"/>
        </w:rPr>
        <w:t xml:space="preserve">-- stolen from the haskell book</w:t>
      </w:r>
      <w:r>
        <w:br/>
      </w:r>
      <w:r>
        <w:rPr>
          <w:rStyle w:val="VerbatimChar"/>
        </w:rPr>
        <w:t xml:space="preserve">let x = 0</w:t>
      </w:r>
      <w:r>
        <w:br/>
      </w:r>
      <w:r>
        <w:rPr>
          <w:rStyle w:val="VerbatimChar"/>
        </w:rPr>
        <w:t xml:space="preserve">if (x + 1 == 1) then "AWESOME" else "wut"</w:t>
      </w:r>
    </w:p>
    <w:bookmarkEnd w:id="35"/>
    <w:bookmarkStart w:id="36" w:name="case-expressions"/>
    <w:p>
      <w:pPr>
        <w:pStyle w:val="Heading2"/>
      </w:pPr>
      <w:r>
        <w:t xml:space="preserve">Case expressions</w:t>
      </w:r>
    </w:p>
    <w:p>
      <w:pPr>
        <w:pStyle w:val="FirstParagraph"/>
      </w:pPr>
      <w:r>
        <w:t xml:space="preserve">Case expressions are similar to switch-case from languages like Java, and C++. Case expressions begin with</w:t>
      </w:r>
      <w:r>
        <w:t xml:space="preserve"> </w:t>
      </w:r>
      <w:r>
        <w:rPr>
          <w:rStyle w:val="VerbatimChar"/>
        </w:rPr>
        <w:t xml:space="preserve">case x of</w:t>
      </w:r>
      <w:r>
        <w:t xml:space="preserve"> </w:t>
      </w:r>
      <w:r>
        <w:t xml:space="preserve">and their body contains all the different</w:t>
      </w:r>
      <w:r>
        <w:t xml:space="preserve"> </w:t>
      </w:r>
      <w:r>
        <w:t xml:space="preserve">cases in the format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iCs/>
          <w:i/>
        </w:rPr>
        <w:t xml:space="preserve">return-value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pal xs =</w:t>
      </w:r>
      <w:r>
        <w:br/>
      </w:r>
      <w:r>
        <w:rPr>
          <w:rStyle w:val="VerbatimChar"/>
        </w:rPr>
        <w:t xml:space="preserve">  case y of</w:t>
      </w:r>
      <w:r>
        <w:br/>
      </w:r>
      <w:r>
        <w:rPr>
          <w:rStyle w:val="VerbatimChar"/>
        </w:rPr>
        <w:t xml:space="preserve">    True  -&gt; "yes"</w:t>
      </w:r>
      <w:r>
        <w:br/>
      </w:r>
      <w:r>
        <w:rPr>
          <w:rStyle w:val="VerbatimChar"/>
        </w:rPr>
        <w:t xml:space="preserve">    False -&gt; "no"</w:t>
      </w:r>
      <w:r>
        <w:br/>
      </w:r>
      <w:r>
        <w:rPr>
          <w:rStyle w:val="VerbatimChar"/>
        </w:rPr>
        <w:t xml:space="preserve">  where y = xs == reverse xs</w:t>
      </w:r>
    </w:p>
    <w:p>
      <w:pPr>
        <w:pStyle w:val="FirstParagraph"/>
      </w:pPr>
      <w:r>
        <w:t xml:space="preserve">It can also be used to</w:t>
      </w:r>
      <w:r>
        <w:t xml:space="preserve"> </w:t>
      </w:r>
      <w:r>
        <w:rPr>
          <w:iCs/>
          <w:i/>
        </w:rPr>
        <w:t xml:space="preserve">pattern match</w:t>
      </w:r>
      <w:r>
        <w:t xml:space="preserve"> </w:t>
      </w:r>
      <w:r>
        <w:t xml:space="preserve">against data types</w:t>
      </w:r>
    </w:p>
    <w:p>
      <w:pPr>
        <w:pStyle w:val="SourceCode"/>
      </w:pPr>
      <w:r>
        <w:rPr>
          <w:rStyle w:val="VerbatimChar"/>
        </w:rPr>
        <w:t xml:space="preserve">data Animal = Cat | Dog</w:t>
      </w:r>
      <w:r>
        <w:br/>
      </w:r>
      <w:r>
        <w:rPr>
          <w:rStyle w:val="VerbatimChar"/>
        </w:rPr>
        <w:t xml:space="preserve">speak a =</w:t>
      </w:r>
      <w:r>
        <w:br/>
      </w:r>
      <w:r>
        <w:rPr>
          <w:rStyle w:val="VerbatimChar"/>
        </w:rPr>
        <w:t xml:space="preserve">  case a of</w:t>
      </w:r>
      <w:r>
        <w:br/>
      </w:r>
      <w:r>
        <w:rPr>
          <w:rStyle w:val="VerbatimChar"/>
        </w:rPr>
        <w:t xml:space="preserve">    Cat -&gt; "meow"</w:t>
      </w:r>
      <w:r>
        <w:br/>
      </w:r>
      <w:r>
        <w:rPr>
          <w:rStyle w:val="VerbatimChar"/>
        </w:rPr>
        <w:t xml:space="preserve">    Dog -&gt; "bork"</w:t>
      </w:r>
    </w:p>
    <w:bookmarkEnd w:id="36"/>
    <w:bookmarkStart w:id="37" w:name="guards"/>
    <w:p>
      <w:pPr>
        <w:pStyle w:val="Heading2"/>
      </w:pPr>
      <w:r>
        <w:t xml:space="preserve">Guards</w:t>
      </w:r>
    </w:p>
    <w:p>
      <w:pPr>
        <w:pStyle w:val="FirstParagraph"/>
      </w:pPr>
      <w:r>
        <w:t xml:space="preserve">There are also guards which can provide a nicer way of pattern matching instead of writing if-else expressions or case blocks. Guard blocks are written as a series of</w:t>
      </w:r>
      <w:r>
        <w:t xml:space="preserve"> </w:t>
      </w:r>
      <w:r>
        <w:t xml:space="preserve">cases, along with a fallback case called</w:t>
      </w:r>
      <w:r>
        <w:t xml:space="preserve"> </w:t>
      </w:r>
      <w:r>
        <w:rPr>
          <w:rStyle w:val="VerbatimChar"/>
        </w:rPr>
        <w:t xml:space="preserve">otherwise</w:t>
      </w:r>
    </w:p>
    <w:p>
      <w:pPr>
        <w:pStyle w:val="BodyText"/>
      </w:pPr>
      <w:r>
        <w:t xml:space="preserve">Cases are written in the format:</w:t>
      </w:r>
    </w:p>
    <w:p>
      <w:pPr>
        <w:pStyle w:val="SourceCode"/>
      </w:pPr>
      <w:r>
        <w:rPr>
          <w:rStyle w:val="VerbatimChar"/>
        </w:rPr>
        <w:t xml:space="preserve">abs n</w:t>
      </w:r>
      <w:r>
        <w:br/>
      </w:r>
      <w:r>
        <w:rPr>
          <w:rStyle w:val="VerbatimChar"/>
        </w:rPr>
        <w:t xml:space="preserve">  | n &lt; 0     = -n</w:t>
      </w:r>
      <w:r>
        <w:br/>
      </w:r>
      <w:r>
        <w:rPr>
          <w:rStyle w:val="VerbatimChar"/>
        </w:rPr>
        <w:t xml:space="preserve">  | otherwise = n</w:t>
      </w:r>
    </w:p>
    <w:bookmarkEnd w:id="37"/>
    <w:bookmarkStart w:id="41" w:name="pattern-matching"/>
    <w:p>
      <w:pPr>
        <w:pStyle w:val="Heading2"/>
      </w:pPr>
      <w:r>
        <w:t xml:space="preserve">Pattern matching</w:t>
      </w:r>
    </w:p>
    <w:p>
      <w:pPr>
        <w:pStyle w:val="FirstParagraph"/>
      </w:pPr>
      <w:r>
        <w:t xml:space="preserve">Pattern matching is very common in Haskell. It allows great flexibility since you can pattern match against anything to extract values etc.</w:t>
      </w:r>
    </w:p>
    <w:p>
      <w:pPr>
        <w:pStyle w:val="BodyText"/>
      </w:pPr>
      <w:r>
        <w:rPr>
          <w:iCs/>
          <w:i/>
        </w:rPr>
        <w:t xml:space="preserve">_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means a catch-all/fallback pattern to match on if all else fails</w:t>
      </w:r>
    </w:p>
    <w:p>
      <w:pPr>
        <w:pStyle w:val="SourceCode"/>
      </w:pPr>
      <w:r>
        <w:rPr>
          <w:rStyle w:val="VerbatimChar"/>
        </w:rPr>
        <w:t xml:space="preserve">isItOne :: Int -&gt; Bool</w:t>
      </w:r>
      <w:r>
        <w:br/>
      </w:r>
      <w:r>
        <w:rPr>
          <w:rStyle w:val="VerbatimChar"/>
        </w:rPr>
        <w:t xml:space="preserve">isItOne 1 = True</w:t>
      </w:r>
      <w:r>
        <w:br/>
      </w:r>
      <w:r>
        <w:rPr>
          <w:rStyle w:val="VerbatimChar"/>
        </w:rPr>
        <w:t xml:space="preserve">isItOne _ = False</w:t>
      </w:r>
    </w:p>
    <w:bookmarkStart w:id="40" w:name="matching-against-data-constructors"/>
    <w:p>
      <w:pPr>
        <w:pStyle w:val="Heading3"/>
      </w:pPr>
      <w:r>
        <w:t xml:space="preserve">Matching against data constructors</w:t>
      </w:r>
    </w:p>
    <w:p>
      <w:pPr>
        <w:pStyle w:val="FirstParagraph"/>
      </w:pPr>
      <w:r>
        <w:t xml:space="preserve">Pattern matching against data constructors is possible. The example defines two functions called</w:t>
      </w:r>
      <w:r>
        <w:t xml:space="preserve"> </w:t>
      </w:r>
      <w:r>
        <w:rPr>
          <w:rStyle w:val="VerbatimChar"/>
        </w:rPr>
        <w:t xml:space="preserve">getName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getAccNumber</w:t>
      </w:r>
      <w:r>
        <w:t xml:space="preserve"> </w:t>
      </w:r>
      <w:r>
        <w:t xml:space="preserve">that</w:t>
      </w:r>
      <w:r>
        <w:t xml:space="preserve"> </w:t>
      </w:r>
      <w:r>
        <w:t xml:space="preserve">pattern match on the</w:t>
      </w:r>
      <w:r>
        <w:t xml:space="preserve"> </w:t>
      </w:r>
      <w:r>
        <w:rPr>
          <w:iCs/>
          <w:i/>
        </w:rPr>
        <w:t xml:space="preserve">User</w:t>
      </w:r>
      <w:r>
        <w:t xml:space="preserve"> </w:t>
      </w:r>
      <w:r>
        <w:t xml:space="preserve">data constructor to extract either the name</w:t>
      </w:r>
      <w:r>
        <w:t xml:space="preserve"> </w:t>
      </w:r>
      <w:r>
        <w:rPr>
          <w:u w:val="single"/>
        </w:rPr>
        <w:t xml:space="preserve">or</w:t>
      </w:r>
      <w:r>
        <w:t xml:space="preserve"> </w:t>
      </w:r>
      <w:r>
        <w:t xml:space="preserve">account number.</w:t>
      </w:r>
    </w:p>
    <w:p>
      <w:pPr>
        <w:pStyle w:val="SourceCode"/>
      </w:pPr>
      <w:r>
        <w:rPr>
          <w:rStyle w:val="VerbatimChar"/>
        </w:rPr>
        <w:t xml:space="preserve">data User = User String Int</w:t>
      </w:r>
      <w:r>
        <w:br/>
      </w:r>
      <w:r>
        <w:br/>
      </w:r>
      <w:r>
        <w:rPr>
          <w:rStyle w:val="VerbatimChar"/>
        </w:rPr>
        <w:t xml:space="preserve">getName :: User -&gt; String</w:t>
      </w:r>
      <w:r>
        <w:br/>
      </w:r>
      <w:r>
        <w:rPr>
          <w:rStyle w:val="VerbatimChar"/>
        </w:rPr>
        <w:t xml:space="preserve">getName (User name _) = name</w:t>
      </w:r>
      <w:r>
        <w:br/>
      </w:r>
      <w:r>
        <w:br/>
      </w:r>
      <w:r>
        <w:rPr>
          <w:rStyle w:val="VerbatimChar"/>
        </w:rPr>
        <w:t xml:space="preserve">getAccNumber :: User -&gt; Int</w:t>
      </w:r>
      <w:r>
        <w:br/>
      </w:r>
      <w:r>
        <w:rPr>
          <w:rStyle w:val="VerbatimChar"/>
        </w:rPr>
        <w:t xml:space="preserve">getAccNumber (User _ acc) = acc</w:t>
      </w:r>
    </w:p>
    <w:p>
      <w:pPr>
        <w:pStyle w:val="FirstParagraph"/>
      </w:pPr>
      <w:r>
        <w:rPr>
          <w:rStyle w:val="FootnoteReference"/>
        </w:rPr>
        <w:footnoteReference w:id="38"/>
      </w:r>
      <w:r>
        <w:t xml:space="preserve"> </w:t>
      </w:r>
      <w:r>
        <w:rPr>
          <w:rStyle w:val="FootnoteReference"/>
        </w:rPr>
        <w:footnoteReference w:id="39"/>
      </w:r>
    </w:p>
    <w:bookmarkEnd w:id="40"/>
    <w:bookmarkEnd w:id="41"/>
    <w:bookmarkEnd w:id="42"/>
    <w:bookmarkStart w:id="47" w:name="functions"/>
    <w:p>
      <w:pPr>
        <w:pStyle w:val="Heading1"/>
      </w:pPr>
      <w:r>
        <w:t xml:space="preserve">Functions</w:t>
      </w:r>
    </w:p>
    <w:p>
      <w:pPr>
        <w:pStyle w:val="FirstParagraph"/>
      </w:pPr>
      <w:r>
        <w:t xml:space="preserve">Functions are defined like add x y = x + y. All functions are pure, unless stated otherwise which means</w:t>
      </w:r>
      <w:r>
        <w:t xml:space="preserve"> </w:t>
      </w:r>
      <w:r>
        <w:t xml:space="preserve">they cannot modify state, or perform</w:t>
      </w:r>
      <w:r>
        <w:t xml:space="preserve"> </w:t>
      </w:r>
      <w:r>
        <w:rPr>
          <w:u w:val="single"/>
        </w:rPr>
        <w:t xml:space="preserve">side effects</w:t>
      </w:r>
      <w:r>
        <w:t xml:space="preserve"> </w:t>
      </w:r>
      <w:r>
        <w:t xml:space="preserve">like input output, writing to a database, etc</w:t>
      </w:r>
    </w:p>
    <w:bookmarkStart w:id="43" w:name="currying"/>
    <w:p>
      <w:pPr>
        <w:pStyle w:val="Heading2"/>
      </w:pPr>
      <w:r>
        <w:t xml:space="preserve">Currying</w:t>
      </w:r>
    </w:p>
    <w:p>
      <w:pPr>
        <w:pStyle w:val="FirstParagraph"/>
      </w:pPr>
      <w:r>
        <w:t xml:space="preserve">By default, all functions are curried in Haskell. Given the following type signature</w:t>
      </w:r>
    </w:p>
    <w:p>
      <w:pPr>
        <w:pStyle w:val="SourceCode"/>
      </w:pPr>
      <w:r>
        <w:rPr>
          <w:rStyle w:val="VerbatimChar"/>
        </w:rPr>
        <w:t xml:space="preserve">-- add takes two ints and returns an int</w:t>
      </w:r>
      <w:r>
        <w:br/>
      </w:r>
      <w:r>
        <w:rPr>
          <w:rStyle w:val="VerbatimChar"/>
        </w:rPr>
        <w:t xml:space="preserve">add :: Int -&gt; Int -&gt; Int</w:t>
      </w:r>
    </w:p>
    <w:p>
      <w:pPr>
        <w:pStyle w:val="FirstParagraph"/>
      </w:pPr>
      <w:r>
        <w:t xml:space="preserve">we would say that the function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takes two integers, and returns an integer.</w:t>
      </w:r>
      <w:r>
        <w:t xml:space="preserve"> </w:t>
      </w:r>
      <w:r>
        <w:t xml:space="preserve">However, because of how currying works it actually means.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add</w:t>
      </w:r>
      <w:r>
        <w:t xml:space="preserve"> </w:t>
      </w:r>
      <w:r>
        <w:t xml:space="preserve">takes a</w:t>
      </w:r>
      <w:r>
        <w:t xml:space="preserve"> </w:t>
      </w:r>
      <w:r>
        <w:rPr>
          <w:iCs/>
          <w:i/>
        </w:rPr>
        <w:t xml:space="preserve">single</w:t>
      </w:r>
      <w:r>
        <w:t xml:space="preserve"> </w:t>
      </w:r>
      <w:r>
        <w:t xml:space="preserve">integer parameter</w:t>
      </w:r>
    </w:p>
    <w:p>
      <w:pPr>
        <w:numPr>
          <w:ilvl w:val="0"/>
          <w:numId w:val="1005"/>
        </w:numPr>
      </w:pPr>
      <w:r>
        <w:t xml:space="preserve">and returns a function that takes another integer parameter, and eventually</w:t>
      </w:r>
      <w:r>
        <w:t xml:space="preserve"> </w:t>
      </w:r>
      <w:r>
        <w:t xml:space="preserve">will return an integer itself.</w:t>
      </w:r>
    </w:p>
    <w:p>
      <w:pPr>
        <w:pStyle w:val="FirstParagraph"/>
      </w:pPr>
      <w:r>
        <w:t xml:space="preserve">Currying is useful because it means we can create new functions by</w:t>
      </w:r>
      <w:r>
        <w:t xml:space="preserve"> </w:t>
      </w:r>
      <w:r>
        <w:rPr>
          <w:iCs/>
          <w:i/>
        </w:rPr>
        <w:t xml:space="preserve">partially applying</w:t>
      </w:r>
      <w:r>
        <w:t xml:space="preserve"> </w:t>
      </w:r>
      <w:r>
        <w:t xml:space="preserve">functions to parameters.</w:t>
      </w:r>
    </w:p>
    <w:p>
      <w:pPr>
        <w:pStyle w:val="BodyText"/>
      </w:pPr>
      <w:r>
        <w:rPr>
          <w:iCs/>
          <w:i/>
        </w:rPr>
        <w:t xml:space="preserve">addOne 5</w:t>
      </w:r>
      <w:r>
        <w:t xml:space="preserve"> </w:t>
      </w:r>
      <w:r>
        <w:rPr>
          <w:u w:val="single"/>
        </w:rPr>
        <w:t xml:space="preserve">evaluates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((add 1) 5)</w:t>
      </w:r>
      <w:r>
        <w:t xml:space="preserve"> </w:t>
      </w:r>
      <w:r>
        <w:t xml:space="preserve">which is then further reduced to</w:t>
      </w:r>
      <w:r>
        <w:t xml:space="preserve"> </w:t>
      </w:r>
      <w:r>
        <w:t xml:space="preserve">the normal form .</w:t>
      </w:r>
    </w:p>
    <w:p>
      <w:pPr>
        <w:pStyle w:val="SourceCode"/>
      </w:pPr>
      <w:r>
        <w:rPr>
          <w:rStyle w:val="VerbatimChar"/>
        </w:rPr>
        <w:t xml:space="preserve">add :: Int -&gt; (Int -&gt; Int)</w:t>
      </w:r>
      <w:r>
        <w:br/>
      </w:r>
      <w:r>
        <w:br/>
      </w:r>
      <w:r>
        <w:rPr>
          <w:rStyle w:val="VerbatimChar"/>
        </w:rPr>
        <w:t xml:space="preserve">addOne :: Int -&gt; Int</w:t>
      </w:r>
      <w:r>
        <w:br/>
      </w:r>
      <w:r>
        <w:rPr>
          <w:rStyle w:val="VerbatimChar"/>
        </w:rPr>
        <w:t xml:space="preserve">addOne x = add 1</w:t>
      </w:r>
      <w:r>
        <w:br/>
      </w:r>
      <w:r>
        <w:br/>
      </w:r>
      <w:r>
        <w:rPr>
          <w:rStyle w:val="VerbatimChar"/>
        </w:rPr>
        <w:t xml:space="preserve">addOne 5</w:t>
      </w:r>
      <w:r>
        <w:br/>
      </w:r>
      <w:r>
        <w:rPr>
          <w:rStyle w:val="VerbatimChar"/>
        </w:rPr>
        <w:t xml:space="preserve">((add 1) 5)</w:t>
      </w:r>
      <w:r>
        <w:br/>
      </w:r>
      <w:r>
        <w:rPr>
          <w:rStyle w:val="VerbatimChar"/>
        </w:rPr>
        <w:t xml:space="preserve">6</w:t>
      </w:r>
    </w:p>
    <w:bookmarkEnd w:id="43"/>
    <w:bookmarkStart w:id="44" w:name="higher-order-functions"/>
    <w:p>
      <w:pPr>
        <w:pStyle w:val="Heading2"/>
      </w:pPr>
      <w:r>
        <w:t xml:space="preserve">Higher-order functions</w:t>
      </w:r>
    </w:p>
    <w:p>
      <w:pPr>
        <w:pStyle w:val="FirstParagraph"/>
      </w:pPr>
      <w:r>
        <w:t xml:space="preserve">Higher order functions are functions that can accept functions as parameters</w:t>
      </w:r>
      <w:r>
        <w:t xml:space="preserve"> </w:t>
      </w:r>
      <w:r>
        <w:rPr>
          <w:rStyle w:val="VerbatimChar"/>
        </w:rPr>
        <w:t xml:space="preserve">flip</w:t>
      </w:r>
      <w:r>
        <w:t xml:space="preserve"> </w:t>
      </w:r>
      <w:r>
        <w:t xml:space="preserve">is an example of a higher-order function.</w:t>
      </w:r>
    </w:p>
    <w:p>
      <w:pPr>
        <w:pStyle w:val="BodyText"/>
      </w:pPr>
      <w:r>
        <w:t xml:space="preserve">Its type signature is</w:t>
      </w:r>
      <w:r>
        <w:t xml:space="preserve"> </w:t>
      </w:r>
      <w:r>
        <w:rPr>
          <w:iCs/>
          <w:i/>
        </w:rPr>
        <w:t xml:space="preserve">flip :: (a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b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c)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b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m:oMath>
        <m:r>
          <m:rPr>
            <m:sty m:val="p"/>
          </m:rPr>
          <m:t>→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and it can be partially applied like so</w:t>
      </w:r>
    </w:p>
    <w:p>
      <w:pPr>
        <w:pStyle w:val="SourceCode"/>
      </w:pPr>
      <w:r>
        <w:rPr>
          <w:rStyle w:val="VerbatimChar"/>
        </w:rPr>
        <w:t xml:space="preserve">flipOne = flip 1</w:t>
      </w:r>
      <w:r>
        <w:br/>
      </w:r>
      <w:r>
        <w:rPr>
          <w:rStyle w:val="VerbatimChar"/>
        </w:rPr>
        <w:t xml:space="preserve">partialApply = flipOne 2 -- ((flip 1) 2)</w:t>
      </w:r>
    </w:p>
    <w:bookmarkEnd w:id="44"/>
    <w:bookmarkStart w:id="46" w:name="function-composition"/>
    <w:p>
      <w:pPr>
        <w:pStyle w:val="Heading2"/>
      </w:pPr>
      <w:r>
        <w:t xml:space="preserve">Function composition</w:t>
      </w:r>
    </w:p>
    <w:p>
      <w:pPr>
        <w:pStyle w:val="FirstParagraph"/>
      </w:pPr>
      <w:r>
        <w:t xml:space="preserve">Composing functions is like a</w:t>
      </w:r>
      <w:r>
        <w:t xml:space="preserve"> </w:t>
      </w:r>
      <w:r>
        <w:rPr>
          <w:iCs/>
          <w:i/>
        </w:rPr>
        <w:t xml:space="preserve">right to left</w:t>
      </w:r>
      <w:r>
        <w:t xml:space="preserve"> </w:t>
      </w:r>
      <w:r>
        <w:t xml:space="preserve">pipeline.</w:t>
      </w:r>
      <w:r>
        <w:t xml:space="preserve"> </w:t>
      </w:r>
      <w:r>
        <w:rPr>
          <w:bCs/>
          <w:b/>
        </w:rPr>
        <w:t xml:space="preserve">f . g</w:t>
      </w:r>
      <w:r>
        <w:t xml:space="preserve"> </w:t>
      </w:r>
      <w:r>
        <w:t xml:space="preserve">can be read</w:t>
      </w:r>
      <w:r>
        <w:t xml:space="preserve"> </w:t>
      </w:r>
      <w:r>
        <w:t xml:space="preserve">as</w:t>
      </w:r>
      <w:r>
        <w:t xml:space="preserve"> </w:t>
      </w:r>
      <w:r>
        <w:rPr>
          <w:bCs/>
          <w:b/>
        </w:rPr>
        <w:t xml:space="preserve">f</w:t>
      </w:r>
      <w:r>
        <w:t xml:space="preserve"> </w:t>
      </w:r>
      <w:r>
        <w:t xml:space="preserve">after</w:t>
      </w:r>
      <w:r>
        <w:t xml:space="preserve"> </w:t>
      </w:r>
      <w:r>
        <w:rPr>
          <w:bCs/>
          <w:b/>
        </w:rPr>
        <w:t xml:space="preserve">g</w:t>
      </w:r>
      <w:r>
        <w:t xml:space="preserve">. In Haskell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is used since</w:t>
      </w:r>
      <w:r>
        <w:t xml:space="preserve"> </w:t>
      </w:r>
      <m:oMath>
        <m:r>
          <m:rPr>
            <m:sty m:val="p"/>
          </m:rPr>
          <m:t>∘</m:t>
        </m:r>
      </m:oMath>
      <w:r>
        <w:t xml:space="preserve"> </w:t>
      </w:r>
      <w:r>
        <w:t xml:space="preserve">is not a valid ASCII character.</w:t>
      </w:r>
    </w:p>
    <w:p>
      <w:pPr>
        <w:pStyle w:val="BodyText"/>
      </w:pPr>
      <w:r>
        <w:t xml:space="preserve">So (f</w:t>
      </w:r>
      <w:r>
        <w:t xml:space="preserve"> </w:t>
      </w:r>
      <m:oMath>
        <m:r>
          <m:rPr>
            <m:sty m:val="p"/>
          </m:rPr>
          <m:t>∘</m:t>
        </m:r>
      </m:oMath>
      <w:r>
        <w:t xml:space="preserve"> </w:t>
      </w:r>
      <w:r>
        <w:t xml:space="preserve">g) x = f (g x)</w:t>
      </w:r>
    </w:p>
    <w:p>
      <w:pPr>
        <w:numPr>
          <w:ilvl w:val="0"/>
          <w:numId w:val="1006"/>
        </w:numPr>
      </w:pPr>
      <w:r>
        <w:t xml:space="preserve">first applies</w:t>
      </w:r>
      <w:r>
        <w:t xml:space="preserve"> </w:t>
      </w:r>
      <w:r>
        <w:rPr>
          <w:iCs/>
          <w:i/>
        </w:rPr>
        <w:t xml:space="preserve">g</w:t>
      </w:r>
    </w:p>
    <w:p>
      <w:pPr>
        <w:numPr>
          <w:ilvl w:val="0"/>
          <w:numId w:val="1006"/>
        </w:numPr>
      </w:pPr>
      <w:r>
        <w:t xml:space="preserve">then applies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to the result of applying</w:t>
      </w:r>
      <w:r>
        <w:t xml:space="preserve"> </w:t>
      </w:r>
      <w:r>
        <w:rPr>
          <w:iCs/>
          <w:i/>
        </w:rPr>
        <w:t xml:space="preserve">g</w:t>
      </w:r>
    </w:p>
    <w:p>
      <w:pPr>
        <w:numPr>
          <w:ilvl w:val="0"/>
          <w:numId w:val="1006"/>
        </w:numPr>
      </w:pPr>
      <w:r>
        <w:t xml:space="preserve">and makes a new function which takes a parameter</w:t>
      </w:r>
      <w:r>
        <w:t xml:space="preserve"> </w:t>
      </w:r>
      <w:r>
        <w:rPr>
          <w:iCs/>
          <w:i/>
        </w:rPr>
        <w:t xml:space="preserve">x</w:t>
      </w:r>
    </w:p>
    <w:p>
      <w:pPr>
        <w:pStyle w:val="FirstParagraph"/>
      </w:pPr>
      <w:r>
        <w:t xml:space="preserve">Example of function composition in action</w:t>
      </w:r>
    </w:p>
    <w:p>
      <w:pPr>
        <w:pStyle w:val="SourceCode"/>
      </w:pPr>
      <w:r>
        <w:rPr>
          <w:rStyle w:val="VerbatimChar"/>
        </w:rPr>
        <w:t xml:space="preserve">negate . sum $ [1,2,3,4,5]</w:t>
      </w:r>
      <w:r>
        <w:br/>
      </w:r>
      <w:r>
        <w:br/>
      </w:r>
      <w:r>
        <w:rPr>
          <w:rStyle w:val="VerbatimChar"/>
        </w:rPr>
        <w:t xml:space="preserve">-- which is equivalent to</w:t>
      </w:r>
      <w:r>
        <w:br/>
      </w:r>
      <w:r>
        <w:rPr>
          <w:rStyle w:val="VerbatimChar"/>
        </w:rPr>
        <w:t xml:space="preserve">negate (sum [1,2,3,4,5])</w:t>
      </w:r>
      <w:r>
        <w:br/>
      </w:r>
      <w:r>
        <w:rPr>
          <w:rStyle w:val="VerbatimChar"/>
        </w:rPr>
        <w:t xml:space="preserve">negate (15)</w:t>
      </w:r>
    </w:p>
    <w:p>
      <w:pPr>
        <w:pStyle w:val="FirstParagraph"/>
      </w:pPr>
      <w:r>
        <w:rPr>
          <w:rStyle w:val="FootnoteReference"/>
        </w:rPr>
        <w:footnoteReference w:id="45"/>
      </w:r>
    </w:p>
    <w:bookmarkEnd w:id="46"/>
    <w:bookmarkEnd w:id="47"/>
    <w:bookmarkStart w:id="49" w:name="folds"/>
    <w:p>
      <w:pPr>
        <w:pStyle w:val="Heading1"/>
      </w:pPr>
      <w:r>
        <w:t xml:space="preserve">Folds</w:t>
      </w:r>
    </w:p>
    <w:p>
      <w:pPr>
        <w:pStyle w:val="FirstParagraph"/>
      </w:pPr>
      <w:r>
        <w:t xml:space="preserve">Folds as a general concept are called catamorphisms. Catamorphisms are a means of deconstructing data. If the spine of a list is the structure of a list, then a fold is what can reduce that structure.</w:t>
      </w:r>
    </w:p>
    <w:bookmarkStart w:id="48" w:name="foldr"/>
    <w:p>
      <w:pPr>
        <w:pStyle w:val="Heading2"/>
      </w:pPr>
      <w:r>
        <w:t xml:space="preserve">Foldr</w:t>
      </w:r>
    </w:p>
    <w:p>
      <w:pPr>
        <w:pStyle w:val="FirstParagraph"/>
      </w:pPr>
      <w:r>
        <w:t xml:space="preserve">Foldr is short for "fold right". This is the most common fold that you will want to use often with lists. The type signature is</w:t>
      </w:r>
      <w:r>
        <w:t xml:space="preserve"> </w:t>
      </w:r>
      <w:r>
        <w:rPr>
          <w:rStyle w:val="VerbatimChar"/>
        </w:rPr>
        <w:t xml:space="preserve">foldr :: Foldable t =&gt; (a -&gt; b -&gt; b) -&gt; b -&gt; ta -&gt; b</w:t>
      </w:r>
      <w:r>
        <w:t xml:space="preserve"> </w:t>
      </w:r>
      <w:r>
        <w:t xml:space="preserve">in GHC 7.10 and newer.</w:t>
      </w:r>
    </w:p>
    <w:p>
      <w:pPr>
        <w:pStyle w:val="BodyText"/>
      </w:pPr>
      <w:r>
        <w:t xml:space="preserve">GHC 7.10 abstracted out the list-specific part of folding into a typeclass called</w:t>
      </w:r>
      <w:r>
        <w:t xml:space="preserve"> </w:t>
      </w:r>
      <w:r>
        <w:rPr>
          <w:rStyle w:val="VerbatimChar"/>
        </w:rPr>
        <w:t xml:space="preserve">Foldable</w:t>
      </w:r>
      <w:r>
        <w:t xml:space="preserve"> </w:t>
      </w:r>
      <w:r>
        <w:t xml:space="preserve">to allow you to reuse the same folding functions for any data type that can be folded.</w:t>
      </w:r>
    </w:p>
    <w:p>
      <w:pPr>
        <w:pStyle w:val="SourceCode"/>
      </w:pPr>
      <w:r>
        <w:rPr>
          <w:rStyle w:val="VerbatimChar"/>
        </w:rPr>
        <w:t xml:space="preserve">-- Remember how map worked?</w:t>
      </w:r>
      <w:r>
        <w:br/>
      </w:r>
      <w:r>
        <w:rPr>
          <w:rStyle w:val="VerbatimChar"/>
        </w:rPr>
        <w:t xml:space="preserve">map :: (a -&gt; b) -&gt; [a] -&gt; [b]</w:t>
      </w:r>
      <w:r>
        <w:br/>
      </w:r>
      <w:r>
        <w:br/>
      </w:r>
      <w:r>
        <w:rPr>
          <w:rStyle w:val="VerbatimChar"/>
        </w:rPr>
        <w:t xml:space="preserve">map (+1) 1 :      2 :      3 : []</w:t>
      </w:r>
      <w:r>
        <w:br/>
      </w:r>
      <w:r>
        <w:rPr>
          <w:rStyle w:val="VerbatimChar"/>
        </w:rPr>
        <w:t xml:space="preserve">map (+1) 1 : (+1) 2 : (+1) 3 : []</w:t>
      </w:r>
      <w:r>
        <w:br/>
      </w:r>
      <w:r>
        <w:br/>
      </w:r>
      <w:r>
        <w:rPr>
          <w:rStyle w:val="VerbatimChar"/>
        </w:rPr>
        <w:t xml:space="preserve">-- foldr works similar</w:t>
      </w:r>
      <w:r>
        <w:br/>
      </w:r>
      <w:r>
        <w:rPr>
          <w:rStyle w:val="VerbatimChar"/>
        </w:rPr>
        <w:t xml:space="preserve">foldr (+) 0 (1   :   2   :   3   :   [])</w:t>
      </w:r>
      <w:r>
        <w:br/>
      </w:r>
      <w:r>
        <w:rPr>
          <w:rStyle w:val="VerbatimChar"/>
        </w:rPr>
        <w:t xml:space="preserve">             1   + ( 2   +   (3  +   0))</w:t>
      </w:r>
    </w:p>
    <w:bookmarkEnd w:id="48"/>
    <w:bookmarkEnd w:id="49"/>
    <w:bookmarkStart w:id="51" w:name="weak-head-normal-form"/>
    <w:p>
      <w:pPr>
        <w:pStyle w:val="Heading1"/>
      </w:pPr>
      <w:r>
        <w:t xml:space="preserve">Weak head normal form</w:t>
      </w:r>
    </w:p>
    <w:p>
      <w:pPr>
        <w:pStyle w:val="FirstParagraph"/>
      </w:pPr>
      <w:r>
        <w:t xml:space="preserve">Values in Haskell are reduced to Weak head normal form (WHNF).</w:t>
      </w:r>
      <w:r>
        <w:t xml:space="preserve"> </w:t>
      </w:r>
      <w:r>
        <w:t xml:space="preserve">Weak head normal form is a type of normal form which contains both the possibility the expression has been fully evaluated/reduced (normal form) as well as the possibility that the expression has been evaluated to the point of arriving at a data constructor/lambda waiting for an argument.</w:t>
      </w:r>
    </w:p>
    <w:p>
      <w:pPr>
        <w:pStyle w:val="BodyText"/>
      </w:pPr>
      <w:r>
        <w:t xml:space="preserve">These expressions</w:t>
      </w:r>
      <w:r>
        <w:t xml:space="preserve"> </w:t>
      </w:r>
      <w:r>
        <w:rPr>
          <w:bCs/>
          <w:b/>
        </w:rPr>
        <w:t xml:space="preserve">are</w:t>
      </w:r>
      <w:r>
        <w:t xml:space="preserve"> </w:t>
      </w:r>
      <w:r>
        <w:t xml:space="preserve">in WHNF:</w:t>
      </w:r>
    </w:p>
    <w:p>
      <w:pPr>
        <w:pStyle w:val="SourceCode"/>
      </w:pPr>
      <w:r>
        <w:rPr>
          <w:rStyle w:val="VerbatimChar"/>
        </w:rPr>
        <w:t xml:space="preserve">-- https://stackoverflow.com/questions/6872898/</w:t>
      </w:r>
      <w:r>
        <w:br/>
      </w:r>
      <w:r>
        <w:rPr>
          <w:rStyle w:val="VerbatimChar"/>
        </w:rPr>
        <w:t xml:space="preserve">(1, 1 + 1)          -- outermost part is the data constructor (,)</w:t>
      </w:r>
      <w:r>
        <w:br/>
      </w:r>
      <w:r>
        <w:rPr>
          <w:rStyle w:val="VerbatimChar"/>
        </w:rPr>
        <w:t xml:space="preserve">\x -&gt; 2 + 2         -- outermost part is a lambda abstraction</w:t>
      </w:r>
      <w:r>
        <w:br/>
      </w:r>
      <w:r>
        <w:rPr>
          <w:rStyle w:val="VerbatimChar"/>
        </w:rPr>
        <w:t xml:space="preserve">'h' : ("e" + "llo") -- outermost part is the data constructor (:)</w:t>
      </w:r>
    </w:p>
    <w:p>
      <w:pPr>
        <w:pStyle w:val="FirstParagraph"/>
      </w:pPr>
      <w:r>
        <w:t xml:space="preserve">These examples</w:t>
      </w:r>
      <w:r>
        <w:t xml:space="preserve"> </w:t>
      </w:r>
      <w:r>
        <w:rPr>
          <w:bCs/>
          <w:b/>
        </w:rPr>
        <w:t xml:space="preserve">are not</w:t>
      </w:r>
      <w:r>
        <w:t xml:space="preserve"> </w:t>
      </w:r>
      <w:r>
        <w:t xml:space="preserve">in WHNF</w:t>
      </w:r>
    </w:p>
    <w:p>
      <w:pPr>
        <w:pStyle w:val="SourceCode"/>
      </w:pPr>
      <w:r>
        <w:rPr>
          <w:rStyle w:val="VerbatimChar"/>
        </w:rPr>
        <w:t xml:space="preserve">1 + 2               -- the outermost part here is an application of (+)</w:t>
      </w:r>
      <w:r>
        <w:br/>
      </w:r>
      <w:r>
        <w:rPr>
          <w:rStyle w:val="VerbatimChar"/>
        </w:rPr>
        <w:t xml:space="preserve">(\x -&gt; x + 1) 2     -- the outermost part is an application of (\x -&gt; x + 1)</w:t>
      </w:r>
      <w:r>
        <w:br/>
      </w:r>
      <w:r>
        <w:rPr>
          <w:rStyle w:val="VerbatimChar"/>
        </w:rPr>
        <w:t xml:space="preserve">"he" ++ "llo"       -- the outermost part is an application of (++)    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:sprint</w:t>
      </w:r>
      <w:r>
        <w:t xml:space="preserve"> </w:t>
      </w:r>
      <w:r>
        <w:t xml:space="preserve">in GHCI to print out the representation of the value in memory. Due to laziness, polymorphic types are unevaluated (thunked) until we use them. This is marked with an underscore (_).</w:t>
      </w:r>
    </w:p>
    <w:p>
      <w:pPr>
        <w:pStyle w:val="SourceCode"/>
      </w:pPr>
      <w:r>
        <w:rPr>
          <w:rStyle w:val="VerbatimChar"/>
        </w:rPr>
        <w:t xml:space="preserve">Prelude&gt; let nums = [1..5]</w:t>
      </w:r>
      <w:r>
        <w:br/>
      </w:r>
      <w:r>
        <w:br/>
      </w:r>
      <w:r>
        <w:rPr>
          <w:rStyle w:val="VerbatimChar"/>
        </w:rPr>
        <w:t xml:space="preserve">Prelude&gt; :sprint nums</w:t>
      </w:r>
      <w:r>
        <w:br/>
      </w:r>
      <w:r>
        <w:rPr>
          <w:rStyle w:val="VerbatimChar"/>
        </w:rPr>
        <w:t xml:space="preserve">nums = _</w:t>
      </w:r>
      <w:r>
        <w:br/>
      </w:r>
      <w:r>
        <w:br/>
      </w:r>
      <w:r>
        <w:rPr>
          <w:rStyle w:val="VerbatimChar"/>
        </w:rPr>
        <w:t xml:space="preserve">Prelude&gt; take 2 nums</w:t>
      </w:r>
      <w:r>
        <w:br/>
      </w:r>
      <w:r>
        <w:rPr>
          <w:rStyle w:val="VerbatimChar"/>
        </w:rPr>
        <w:t xml:space="preserve">Prelude&gt; :sprint nums</w:t>
      </w:r>
      <w:r>
        <w:br/>
      </w:r>
      <w:r>
        <w:rPr>
          <w:rStyle w:val="VerbatimChar"/>
        </w:rPr>
        <w:t xml:space="preserve">nums = 1 : 2 : _</w:t>
      </w:r>
    </w:p>
    <w:p>
      <w:pPr>
        <w:pStyle w:val="FirstParagraph"/>
      </w:pPr>
      <w:r>
        <w:rPr>
          <w:rStyle w:val="FootnoteReference"/>
        </w:rPr>
        <w:footnoteReference w:id="50"/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spine is a way to refer to the structure that glues a collection</w:t>
      </w:r>
      <w:r>
        <w:t xml:space="preserve"> </w:t>
      </w:r>
      <w:r>
        <w:t xml:space="preserve">of values together. In the list datatype it is formed by the recur-</w:t>
      </w:r>
      <w:r>
        <w:t xml:space="preserve"> </w:t>
      </w:r>
      <w:r>
        <w:t xml:space="preserve">sive nesting of cons cells.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When we say variables, the mathematical meaning of variables is meant.</w:t>
      </w:r>
      <w:r>
        <w:t xml:space="preserve"> </w:t>
      </w:r>
      <w:r>
        <w:t xml:space="preserve">This means we can bind values to identifiers, but we can</w:t>
      </w:r>
      <w:r>
        <w:t xml:space="preserve"> </w:t>
      </w:r>
      <w:r>
        <w:rPr>
          <w:bCs/>
          <w:b/>
        </w:rPr>
        <w:t xml:space="preserve">never</w:t>
      </w:r>
      <w:r>
        <w:t xml:space="preserve"> </w:t>
      </w:r>
      <w:r>
        <w:t xml:space="preserve">change the values of those bindings.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we don’t use a field, we can use an _ just like pattern matching with functions to signify the field is ignored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Pattern matching against data constructors can get real old if you have a lot of parameters.</w:t>
      </w:r>
      <w:r>
        <w:t xml:space="preserve"> </w:t>
      </w:r>
      <w:r>
        <w:t xml:space="preserve">So an alternative to this that will be covered later is record types.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$ is used since function application has the highest precedence, so Haskell will think we mean negate . 15.</w:t>
      </w:r>
      <w:r>
        <w:t xml:space="preserve"> </w:t>
      </w:r>
      <w:r>
        <w:t xml:space="preserve">Alternatively, you can wrap it in brackets like</w:t>
      </w:r>
      <w:r>
        <w:t xml:space="preserve"> </w:t>
      </w:r>
      <w:r>
        <w:rPr>
          <w:bCs/>
          <w:b/>
        </w:rPr>
        <w:t xml:space="preserve">negate . (sum [1,2,3,4,5])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examples on WHNF were taken directly from the amazing Haskell Book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Haskell Study Notes</dc:title>
  <dc:creator>Isabelle</dc:creator>
  <cp:keywords/>
  <dcterms:created xsi:type="dcterms:W3CDTF">2021-05-06T15:58:01Z</dcterms:created>
  <dcterms:modified xsi:type="dcterms:W3CDTF">2021-05-06T15:58:01Z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