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 w:eastAsiaTheme="majorEastAsia" w:cstheme="majorHAnsi"/>
          <w:highlight w:val="none"/>
          <w:lang w:val="en-US" w:eastAsia="zh-CN"/>
        </w:rPr>
      </w:pPr>
      <w:bookmarkStart w:id="0" w:name="_top"/>
      <w:r>
        <w:rPr>
          <w:rFonts w:hint="eastAsia" w:cstheme="majorHAnsi"/>
          <w:highlight w:val="none"/>
          <w:lang w:val="en-US" w:eastAsia="zh-CN"/>
        </w:rPr>
        <w:t>报告中当前有patInfo字段用来存储用户信息，但是没有直接的字段用来存储设备的信息。可以直接在patInfo里加入设备的信息。因为其实设备对应的当时的房间号，床位号其实也是用户的信息，应该一起记录在用户信息里</w:t>
      </w:r>
    </w:p>
    <w:p>
      <w:pPr>
        <w:pStyle w:val="2"/>
        <w:jc w:val="both"/>
        <w:rPr>
          <w:highlight w:val="none"/>
        </w:rPr>
      </w:pPr>
      <w:r>
        <w:rPr>
          <w:rFonts w:cstheme="majorHAnsi"/>
          <w:highlight w:val="none"/>
        </w:rPr>
        <w:t xml:space="preserve">MSservice </w:t>
      </w:r>
      <w:r>
        <w:rPr>
          <w:rFonts w:hint="eastAsia" w:cstheme="majorHAnsi"/>
          <w:highlight w:val="none"/>
        </w:rPr>
        <w:t>兆观睡眠服务项目</w:t>
      </w:r>
      <w:r>
        <w:rPr>
          <w:rFonts w:cstheme="majorHAnsi"/>
          <w:highlight w:val="none"/>
        </w:rPr>
        <w:t>说明v</w:t>
      </w:r>
      <w:r>
        <w:rPr>
          <w:rFonts w:hint="eastAsia" w:cstheme="majorHAnsi"/>
          <w:highlight w:val="none"/>
          <w:lang w:val="en-US" w:eastAsia="zh-CN"/>
        </w:rPr>
        <w:t>1</w:t>
      </w:r>
      <w:r>
        <w:rPr>
          <w:rFonts w:hint="eastAsia" w:cstheme="majorHAnsi"/>
          <w:highlight w:val="none"/>
        </w:rPr>
        <w:t>.</w:t>
      </w:r>
      <w:r>
        <w:rPr>
          <w:rFonts w:hint="eastAsia" w:cstheme="majorHAnsi"/>
          <w:highlight w:val="none"/>
          <w:lang w:val="en-US" w:eastAsia="zh-CN"/>
        </w:rPr>
        <w:t>3</w:t>
      </w:r>
      <w:r>
        <w:rPr>
          <w:rFonts w:hint="eastAsia" w:cstheme="majorHAnsi"/>
          <w:highlight w:val="none"/>
        </w:rPr>
        <w:t>_来邦</w:t>
      </w:r>
    </w:p>
    <w:bookmarkEnd w:id="0"/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rFonts w:hint="eastAsia"/>
          <w:b/>
          <w:highlight w:val="none"/>
          <w:lang w:val="en-US" w:eastAsia="zh-CN"/>
        </w:rPr>
        <w:t>一、</w:t>
      </w:r>
      <w:r>
        <w:rPr>
          <w:rFonts w:hint="eastAsia"/>
          <w:b/>
          <w:highlight w:val="none"/>
        </w:rPr>
        <w:t>项目简介：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本项目旨在为来邦提供兆观睡眠服务对应的后台接口，接口内容包括：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1.设置睡眠仪wifi</w:t>
      </w:r>
    </w:p>
    <w:p>
      <w:pPr>
        <w:rPr>
          <w:highlight w:val="none"/>
        </w:rPr>
      </w:pPr>
      <w:r>
        <w:rPr>
          <w:rFonts w:hint="eastAsia"/>
          <w:highlight w:val="none"/>
        </w:rPr>
        <w:t>2.设置睡眠仪定时开关（时长限制在12小时以内）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3.可查看设备列表功能</w:t>
      </w:r>
    </w:p>
    <w:p>
      <w:pPr>
        <w:rPr>
          <w:color w:val="FF0000"/>
          <w:highlight w:val="none"/>
        </w:rPr>
      </w:pPr>
      <w:r>
        <w:rPr>
          <w:rFonts w:hint="eastAsia"/>
          <w:highlight w:val="none"/>
          <w:lang w:val="en-US" w:eastAsia="zh-CN"/>
        </w:rPr>
        <w:t>4.</w:t>
      </w:r>
      <w:r>
        <w:rPr>
          <w:rFonts w:hint="eastAsia"/>
          <w:color w:val="auto"/>
          <w:highlight w:val="none"/>
        </w:rPr>
        <w:t>查看所有设备个数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.提供报告查询的API</w:t>
      </w:r>
    </w:p>
    <w:p>
      <w:pPr>
        <w:rPr>
          <w:rFonts w:hint="eastAsia" w:eastAsiaTheme="minor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6.</w:t>
      </w:r>
      <w:r>
        <w:rPr>
          <w:rFonts w:hint="eastAsia"/>
          <w:color w:val="auto"/>
          <w:highlight w:val="none"/>
        </w:rPr>
        <w:t>查询报告总数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7</w:t>
      </w:r>
      <w:r>
        <w:rPr>
          <w:rFonts w:hint="eastAsia"/>
          <w:highlight w:val="none"/>
        </w:rPr>
        <w:t>.提供给报告绑定用户的API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8</w:t>
      </w:r>
      <w:r>
        <w:rPr>
          <w:rFonts w:hint="eastAsia"/>
          <w:highlight w:val="none"/>
        </w:rPr>
        <w:t>.可修改和编辑设备床位信息</w:t>
      </w: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注：所有接口都需要带上一对完整的appid 和appkey，否则返回40</w:t>
      </w:r>
      <w:r>
        <w:rPr>
          <w:rFonts w:hint="eastAsia"/>
          <w:strike/>
          <w:dstrike w:val="0"/>
          <w:highlight w:val="none"/>
          <w:lang w:val="en-US" w:eastAsia="zh-CN"/>
        </w:rPr>
        <w:t>1</w:t>
      </w:r>
      <w:r>
        <w:rPr>
          <w:rFonts w:hint="eastAsia"/>
          <w:strike/>
          <w:dstrike w:val="0"/>
          <w:highlight w:val="none"/>
        </w:rPr>
        <w:t xml:space="preserve"> login error，后续可修改为session</w:t>
      </w:r>
    </w:p>
    <w:p>
      <w:pPr>
        <w:rPr>
          <w:highlight w:val="none"/>
        </w:rPr>
      </w:pPr>
    </w:p>
    <w:p>
      <w:pPr>
        <w:numPr>
          <w:ilvl w:val="0"/>
          <w:numId w:val="0"/>
        </w:numPr>
        <w:rPr>
          <w:highlight w:val="none"/>
        </w:rPr>
      </w:pPr>
      <w:r>
        <w:rPr>
          <w:rFonts w:hint="eastAsia"/>
          <w:b w:val="0"/>
          <w:bCs/>
          <w:highlight w:val="none"/>
          <w:lang w:val="en-US" w:eastAsia="zh-CN"/>
        </w:rPr>
        <w:t>服务器地址：</w:t>
      </w:r>
      <w:r>
        <w:rPr>
          <w:rFonts w:hint="eastAsia"/>
          <w:b w:val="0"/>
          <w:bCs/>
          <w:highlight w:val="none"/>
        </w:rPr>
        <w:t>http://msservice.leanapp.cn/MSservice</w:t>
      </w:r>
    </w:p>
    <w:p>
      <w:pPr>
        <w:rPr>
          <w:highlight w:val="none"/>
        </w:rPr>
      </w:pPr>
    </w:p>
    <w:p>
      <w:pPr>
        <w:numPr>
          <w:ilvl w:val="0"/>
          <w:numId w:val="1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身份信息接口如下：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注意：</w:t>
      </w:r>
      <w:r>
        <w:rPr>
          <w:rFonts w:hint="eastAsia"/>
          <w:b/>
          <w:bCs/>
          <w:color w:val="auto"/>
          <w:highlight w:val="none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highlight w:val="none"/>
          <w:u w:val="none"/>
          <w:lang w:val="en-US" w:eastAsia="zh-CN"/>
        </w:rPr>
        <w:instrText xml:space="preserve"> HYPERLINK \l "三、具体接口实施如下：" </w:instrText>
      </w:r>
      <w:r>
        <w:rPr>
          <w:rFonts w:hint="eastAsia"/>
          <w:b/>
          <w:bCs/>
          <w:color w:val="auto"/>
          <w:highlight w:val="none"/>
          <w:u w:val="none"/>
          <w:lang w:val="en-US" w:eastAsia="zh-CN"/>
        </w:rPr>
        <w:fldChar w:fldCharType="separate"/>
      </w:r>
      <w:r>
        <w:rPr>
          <w:rStyle w:val="19"/>
          <w:rFonts w:hint="eastAsia"/>
          <w:b/>
          <w:bCs/>
          <w:highlight w:val="none"/>
          <w:lang w:val="en-US" w:eastAsia="zh-CN"/>
        </w:rPr>
        <w:t>三</w:t>
      </w:r>
      <w:r>
        <w:rPr>
          <w:rStyle w:val="19"/>
          <w:rFonts w:hint="eastAsia"/>
          <w:b/>
          <w:bCs/>
          <w:highlight w:val="none"/>
        </w:rPr>
        <w:t>具体接口</w:t>
      </w:r>
      <w:r>
        <w:rPr>
          <w:rFonts w:hint="eastAsia"/>
          <w:b/>
          <w:bCs/>
          <w:color w:val="auto"/>
          <w:highlight w:val="none"/>
          <w:u w:val="none"/>
          <w:lang w:val="en-US" w:eastAsia="zh-CN"/>
        </w:rPr>
        <w:fldChar w:fldCharType="end"/>
      </w:r>
      <w:r>
        <w:rPr>
          <w:rFonts w:hint="eastAsia"/>
          <w:b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none"/>
          <w:lang w:val="en-US" w:eastAsia="zh-CN"/>
        </w:rPr>
        <w:t>中的所有接口都需要先登录，完成身份验证后才能访问，否则返回login error，其他所有接口错误，均返回{"error":"err字符串内容"}。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1.登录接口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1200"/>
        <w:gridCol w:w="1524"/>
        <w:gridCol w:w="1008"/>
        <w:gridCol w:w="235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请求头</w:t>
            </w:r>
          </w:p>
        </w:tc>
        <w:tc>
          <w:tcPr>
            <w:tcW w:w="336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请求体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3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login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post</w:t>
            </w:r>
          </w:p>
        </w:tc>
        <w:tc>
          <w:tcPr>
            <w:tcW w:w="152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[{"key":"Content-Type","value":"application/x-www-form-urlencoded","description":""}]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2AHF0b20cn2L13Fa-pi5fdntF2MCN2hzJ</w:t>
            </w:r>
          </w:p>
        </w:tc>
        <w:tc>
          <w:tcPr>
            <w:tcW w:w="170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33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524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k</w:t>
            </w:r>
            <w:bookmarkStart w:id="2" w:name="_GoBack"/>
            <w:bookmarkEnd w:id="2"/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ey</w:t>
            </w: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mgrQEdeRZMTn1w08</w:t>
            </w:r>
          </w:p>
        </w:tc>
        <w:tc>
          <w:tcPr>
            <w:tcW w:w="1705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33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524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maxAge</w:t>
            </w: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身份信息有效时间，毫秒值</w:t>
            </w:r>
          </w:p>
        </w:tc>
        <w:tc>
          <w:tcPr>
            <w:tcW w:w="1705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</w:tr>
    </w:tbl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若使用浏览器访问接口，可不传token。服务器会自动记录本次会话。其他则需要带上token。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2.登出接口（若不提供token，可以登出）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340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34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logout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34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success字符串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highlight w:val="none"/>
        </w:rPr>
      </w:pPr>
      <w:bookmarkStart w:id="1" w:name="三、具体接口实施如下："/>
      <w:r>
        <w:rPr>
          <w:rFonts w:hint="eastAsia"/>
          <w:b/>
          <w:highlight w:val="none"/>
        </w:rPr>
        <w:t>具体接口实施如下：</w:t>
      </w:r>
    </w:p>
    <w:bookmarkEnd w:id="1"/>
    <w:p>
      <w:pPr>
        <w:numPr>
          <w:ilvl w:val="0"/>
          <w:numId w:val="0"/>
        </w:numPr>
        <w:rPr>
          <w:rFonts w:hint="eastAsia"/>
          <w:b w:val="0"/>
          <w:bCs/>
          <w:highlight w:val="none"/>
          <w:lang w:val="en-US"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测试设备SN：S01A1607000125</w:t>
      </w:r>
    </w:p>
    <w:p>
      <w:pPr>
        <w:numPr>
          <w:ilvl w:val="0"/>
          <w:numId w:val="0"/>
        </w:numPr>
        <w:rPr>
          <w:rFonts w:hint="eastAsia"/>
          <w:b w:val="0"/>
          <w:bCs/>
          <w:highlight w:val="none"/>
          <w:lang w:val="en-US"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测试报告id：59b75b77a22b9d00643741c9，59b75bb4ac502e0060de8e71，59b75a72128fe1006ad32c99</w:t>
      </w:r>
    </w:p>
    <w:p>
      <w:pPr>
        <w:numPr>
          <w:ilvl w:val="0"/>
          <w:numId w:val="0"/>
        </w:numPr>
        <w:rPr>
          <w:rFonts w:hint="eastAsia"/>
          <w:b w:val="0"/>
          <w:bCs/>
          <w:highlight w:val="none"/>
          <w:lang w:val="en-US"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bedInfo和patientInfo字段目前是空的。</w:t>
      </w:r>
    </w:p>
    <w:p>
      <w:pPr>
        <w:numPr>
          <w:ilvl w:val="0"/>
          <w:numId w:val="0"/>
        </w:numPr>
        <w:rPr>
          <w:rFonts w:hint="eastAsia"/>
          <w:b/>
          <w:highlight w:val="none"/>
        </w:rPr>
      </w:pP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设置睡眠仪wifi：</w:t>
      </w:r>
    </w:p>
    <w:p>
      <w:pPr>
        <w:ind w:firstLine="420"/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windows脚本配置，语音提示</w:t>
      </w:r>
      <w:r>
        <w:rPr>
          <w:rFonts w:hint="eastAsia"/>
          <w:color w:val="auto"/>
          <w:highlight w:val="none"/>
          <w:lang w:eastAsia="zh-CN"/>
        </w:rPr>
        <w:t>。</w:t>
      </w:r>
      <w:r>
        <w:rPr>
          <w:rFonts w:hint="eastAsia"/>
          <w:color w:val="auto"/>
          <w:highlight w:val="none"/>
          <w:lang w:val="en-US" w:eastAsia="zh-CN"/>
        </w:rPr>
        <w:t>注意必须连接2.4g网络。</w:t>
      </w:r>
    </w:p>
    <w:p>
      <w:pPr>
        <w:ind w:firstLine="420"/>
        <w:rPr>
          <w:rFonts w:hint="eastAsia"/>
          <w:color w:val="auto"/>
          <w:highlight w:val="none"/>
        </w:rPr>
      </w:pP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设置睡眠仪定时开关（时长限制在</w:t>
      </w:r>
      <w:r>
        <w:rPr>
          <w:rFonts w:hint="eastAsia"/>
          <w:highlight w:val="none"/>
          <w:lang w:val="en-US" w:eastAsia="zh-CN"/>
        </w:rPr>
        <w:t>4小时以上</w:t>
      </w:r>
      <w:r>
        <w:rPr>
          <w:rFonts w:hint="eastAsia"/>
          <w:highlight w:val="none"/>
        </w:rPr>
        <w:t>12小时以内）：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输入： 设备</w:t>
      </w:r>
      <w:r>
        <w:rPr>
          <w:rFonts w:hint="eastAsia"/>
          <w:highlight w:val="none"/>
          <w:lang w:val="en-US" w:eastAsia="zh-CN"/>
        </w:rPr>
        <w:t>SN号</w:t>
      </w:r>
      <w:r>
        <w:rPr>
          <w:rFonts w:hint="eastAsia"/>
          <w:highlight w:val="none"/>
        </w:rPr>
        <w:t>，开始时间，结束时间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输出： 成功：返回success，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失败：1.对应</w:t>
      </w:r>
      <w:r>
        <w:rPr>
          <w:rFonts w:hint="eastAsia"/>
          <w:highlight w:val="none"/>
          <w:lang w:val="en-US" w:eastAsia="zh-CN"/>
        </w:rPr>
        <w:t>设备SN</w:t>
      </w:r>
      <w:r>
        <w:rPr>
          <w:rFonts w:hint="eastAsia"/>
          <w:highlight w:val="none"/>
        </w:rPr>
        <w:t xml:space="preserve">未找到  返回error </w:t>
      </w:r>
    </w:p>
    <w:p>
      <w:pPr>
        <w:numPr>
          <w:ilvl w:val="0"/>
          <w:numId w:val="3"/>
        </w:numPr>
        <w:ind w:left="840" w:firstLine="1140" w:firstLineChars="475"/>
        <w:rPr>
          <w:rFonts w:hint="eastAsia"/>
          <w:highlight w:val="none"/>
        </w:rPr>
      </w:pPr>
      <w:r>
        <w:rPr>
          <w:rFonts w:hint="eastAsia"/>
          <w:highlight w:val="none"/>
        </w:rPr>
        <w:t>时长超过12小时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或小于4小时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返回error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404"/>
        <w:gridCol w:w="1680"/>
        <w:gridCol w:w="1368"/>
        <w:gridCol w:w="2088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4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请求头</w:t>
            </w:r>
          </w:p>
        </w:tc>
        <w:tc>
          <w:tcPr>
            <w:tcW w:w="34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请求体</w:t>
            </w: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setPeriod</w:t>
            </w:r>
          </w:p>
        </w:tc>
        <w:tc>
          <w:tcPr>
            <w:tcW w:w="14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put</w:t>
            </w:r>
          </w:p>
        </w:tc>
        <w:tc>
          <w:tcPr>
            <w:tcW w:w="16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[{"key":"Content-Type","value":"application/x-www-form-urlencoded","description":""}]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deviceSN</w:t>
            </w:r>
          </w:p>
        </w:tc>
        <w:tc>
          <w:tcPr>
            <w:tcW w:w="20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设备sn号，string类型</w:t>
            </w:r>
          </w:p>
        </w:tc>
        <w:tc>
          <w:tcPr>
            <w:tcW w:w="955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success字符串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7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404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680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beginTime</w:t>
            </w:r>
          </w:p>
        </w:tc>
        <w:tc>
          <w:tcPr>
            <w:tcW w:w="20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开始检测时间，24小时制，字符串，如20:00</w:t>
            </w:r>
          </w:p>
        </w:tc>
        <w:tc>
          <w:tcPr>
            <w:tcW w:w="955" w:type="dxa"/>
            <w:vMerge w:val="continue"/>
            <w:vAlign w:val="top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27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404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680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endTime</w:t>
            </w:r>
          </w:p>
        </w:tc>
        <w:tc>
          <w:tcPr>
            <w:tcW w:w="20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结束检测时间，24小时制，字符串，如6:00</w:t>
            </w:r>
          </w:p>
        </w:tc>
        <w:tc>
          <w:tcPr>
            <w:tcW w:w="955" w:type="dxa"/>
            <w:vMerge w:val="continue"/>
            <w:vAlign w:val="top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27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40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680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20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95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/>
                <w:highlight w:val="no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3.可查看设备列表功能</w:t>
      </w:r>
    </w:p>
    <w:p>
      <w:pPr>
        <w:ind w:firstLine="480" w:firstLineChars="200"/>
        <w:rPr>
          <w:rFonts w:hint="eastAsia"/>
          <w:color w:val="auto"/>
          <w:highlight w:val="none"/>
          <w:lang w:eastAsia="zh-CN"/>
        </w:rPr>
      </w:pPr>
      <w:r>
        <w:rPr>
          <w:rFonts w:hint="eastAsia"/>
          <w:highlight w:val="none"/>
        </w:rPr>
        <w:t>输入：</w:t>
      </w:r>
      <w:r>
        <w:rPr>
          <w:rFonts w:hint="eastAsia"/>
          <w:color w:val="auto"/>
          <w:highlight w:val="none"/>
        </w:rPr>
        <w:t>设备S</w:t>
      </w:r>
      <w:r>
        <w:rPr>
          <w:rFonts w:hint="eastAsia"/>
          <w:color w:val="auto"/>
          <w:highlight w:val="none"/>
          <w:lang w:val="en-US" w:eastAsia="zh-CN"/>
        </w:rPr>
        <w:t>N/床位信息，排序true,false（</w:t>
      </w:r>
      <w:r>
        <w:rPr>
          <w:rFonts w:hint="eastAsia"/>
          <w:color w:val="auto"/>
          <w:highlight w:val="none"/>
        </w:rPr>
        <w:t>可不输入任何SN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输入SN可忽略skip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num</w:t>
      </w:r>
      <w:r>
        <w:rPr>
          <w:rFonts w:hint="eastAsia"/>
          <w:color w:val="auto"/>
          <w:highlight w:val="none"/>
          <w:lang w:eastAsia="zh-CN"/>
        </w:rPr>
        <w:t>）</w:t>
      </w:r>
    </w:p>
    <w:p>
      <w:pPr>
        <w:ind w:firstLine="1200" w:firstLineChars="500"/>
        <w:rPr>
          <w:rFonts w:hint="eastAsia"/>
          <w:color w:val="auto"/>
          <w:highlight w:val="none"/>
        </w:rPr>
      </w:pPr>
      <w:r>
        <w:rPr>
          <w:rFonts w:hint="eastAsia"/>
          <w:highlight w:val="none"/>
        </w:rPr>
        <w:t>从skip条获取/num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设备（两项必填,num最大100，默认10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skip默认为0</w:t>
      </w:r>
      <w:r>
        <w:rPr>
          <w:rFonts w:hint="eastAsia"/>
          <w:highlight w:val="none"/>
        </w:rPr>
        <w:t>）</w:t>
      </w:r>
    </w:p>
    <w:p>
      <w:pPr>
        <w:ind w:firstLine="480" w:firstLineChars="200"/>
        <w:rPr>
          <w:highlight w:val="none"/>
        </w:rPr>
      </w:pPr>
      <w:r>
        <w:rPr>
          <w:rFonts w:hint="eastAsia"/>
          <w:highlight w:val="none"/>
        </w:rPr>
        <w:t>输出：成功：设备SN，定时开关时间，睡眠仪状态，wifi名，床位</w:t>
      </w:r>
      <w:r>
        <w:rPr>
          <w:rFonts w:hint="eastAsia"/>
          <w:highlight w:val="none"/>
          <w:lang w:val="en-US" w:eastAsia="zh-CN"/>
        </w:rPr>
        <w:t>信息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默认按照联网更新时间从大到小排序</w:t>
      </w:r>
      <w:r>
        <w:rPr>
          <w:rFonts w:hint="eastAsia"/>
          <w:highlight w:val="none"/>
          <w:lang w:eastAsia="zh-CN"/>
        </w:rPr>
        <w:t>）</w:t>
      </w:r>
    </w:p>
    <w:p>
      <w:pPr>
        <w:ind w:firstLine="1140" w:firstLineChars="475"/>
        <w:rPr>
          <w:highlight w:val="none"/>
        </w:rPr>
      </w:pPr>
      <w:r>
        <w:rPr>
          <w:rFonts w:hint="eastAsia"/>
          <w:highlight w:val="none"/>
        </w:rPr>
        <w:t xml:space="preserve">失败：error </w:t>
      </w:r>
    </w:p>
    <w:tbl>
      <w:tblPr>
        <w:tblStyle w:val="23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188"/>
        <w:gridCol w:w="1128"/>
        <w:gridCol w:w="2112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324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8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deviceList</w:t>
            </w:r>
          </w:p>
        </w:tc>
        <w:tc>
          <w:tcPr>
            <w:tcW w:w="118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deviceSN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设备sn号，string类型，选填</w:t>
            </w:r>
          </w:p>
        </w:tc>
        <w:tc>
          <w:tcPr>
            <w:tcW w:w="294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[{"deviceSN":"S01A1607000125","period":"2</w:t>
            </w: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:00-</w:t>
            </w: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:00","wifiName":"","bedInfo":""}]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85" w:type="dxa"/>
            <w:vMerge w:val="continue"/>
          </w:tcPr>
          <w:p>
            <w:pPr>
              <w:widowControl w:val="0"/>
              <w:jc w:val="left"/>
              <w:rPr>
                <w:sz w:val="21"/>
                <w:szCs w:val="21"/>
                <w:highlight w:val="none"/>
              </w:rPr>
            </w:pPr>
          </w:p>
        </w:tc>
        <w:tc>
          <w:tcPr>
            <w:tcW w:w="1188" w:type="dxa"/>
            <w:vMerge w:val="continue"/>
          </w:tcPr>
          <w:p>
            <w:pPr>
              <w:widowControl w:val="0"/>
              <w:jc w:val="left"/>
              <w:rPr>
                <w:sz w:val="21"/>
                <w:szCs w:val="21"/>
                <w:highlight w:val="none"/>
              </w:rPr>
            </w:pP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bedInfo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床位信息，json string，选填</w:t>
            </w:r>
          </w:p>
        </w:tc>
        <w:tc>
          <w:tcPr>
            <w:tcW w:w="2946" w:type="dxa"/>
            <w:vMerge w:val="continue"/>
          </w:tcPr>
          <w:p>
            <w:pPr>
              <w:widowControl w:val="0"/>
              <w:jc w:val="left"/>
              <w:rPr>
                <w:rFonts w:hint="eastAsia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85" w:type="dxa"/>
            <w:vMerge w:val="continue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  <w:tc>
          <w:tcPr>
            <w:tcW w:w="1188" w:type="dxa"/>
            <w:vMerge w:val="continue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skip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选填，number类型，默认0</w:t>
            </w:r>
          </w:p>
        </w:tc>
        <w:tc>
          <w:tcPr>
            <w:tcW w:w="2946" w:type="dxa"/>
            <w:vMerge w:val="continue"/>
          </w:tcPr>
          <w:p>
            <w:pPr>
              <w:widowControl w:val="0"/>
              <w:jc w:val="left"/>
              <w:rPr>
                <w:rFonts w:hint="eastAsia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85" w:type="dxa"/>
            <w:vMerge w:val="continue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  <w:tc>
          <w:tcPr>
            <w:tcW w:w="1188" w:type="dxa"/>
            <w:vMerge w:val="continue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limit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选填，number类型，默认10，最大100</w:t>
            </w:r>
          </w:p>
        </w:tc>
        <w:tc>
          <w:tcPr>
            <w:tcW w:w="2946" w:type="dxa"/>
            <w:vMerge w:val="continue"/>
          </w:tcPr>
          <w:p>
            <w:pPr>
              <w:widowControl w:val="0"/>
              <w:jc w:val="left"/>
              <w:rPr>
                <w:rFonts w:hint="eastAsia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85" w:type="dxa"/>
            <w:vMerge w:val="continue"/>
          </w:tcPr>
          <w:p>
            <w:pPr>
              <w:widowControl w:val="0"/>
              <w:jc w:val="left"/>
              <w:rPr>
                <w:sz w:val="21"/>
                <w:szCs w:val="21"/>
                <w:highlight w:val="none"/>
              </w:rPr>
            </w:pPr>
          </w:p>
        </w:tc>
        <w:tc>
          <w:tcPr>
            <w:tcW w:w="1188" w:type="dxa"/>
            <w:vMerge w:val="continue"/>
          </w:tcPr>
          <w:p>
            <w:pPr>
              <w:widowControl w:val="0"/>
              <w:jc w:val="left"/>
              <w:rPr>
                <w:sz w:val="21"/>
                <w:szCs w:val="21"/>
                <w:highlight w:val="none"/>
              </w:rPr>
            </w:pP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order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选填，boolean类型，true/false</w:t>
            </w:r>
          </w:p>
        </w:tc>
        <w:tc>
          <w:tcPr>
            <w:tcW w:w="2946" w:type="dxa"/>
            <w:vMerge w:val="continue"/>
          </w:tcPr>
          <w:p>
            <w:pPr>
              <w:widowControl w:val="0"/>
              <w:jc w:val="left"/>
              <w:rPr>
                <w:rFonts w:hint="eastAsia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8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188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2946" w:type="dxa"/>
            <w:vMerge w:val="continue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</w:tbl>
    <w:p>
      <w:pPr>
        <w:ind w:firstLine="420" w:firstLineChars="0"/>
        <w:rPr>
          <w:highlight w:val="none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说明：period：</w:t>
      </w:r>
      <w:r>
        <w:rPr>
          <w:rFonts w:hint="eastAsia"/>
          <w:highlight w:val="none"/>
        </w:rPr>
        <w:t>定时开关</w:t>
      </w:r>
      <w:r>
        <w:rPr>
          <w:rFonts w:hint="eastAsia"/>
          <w:highlight w:val="none"/>
          <w:lang w:val="en-US" w:eastAsia="zh-CN"/>
        </w:rPr>
        <w:t>时间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bedInfo:床位信息</w:t>
      </w:r>
    </w:p>
    <w:p>
      <w:pPr>
        <w:rPr>
          <w:highlight w:val="none"/>
        </w:rPr>
      </w:pPr>
    </w:p>
    <w:p>
      <w:pPr>
        <w:numPr>
          <w:ilvl w:val="0"/>
          <w:numId w:val="4"/>
        </w:num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查看所有设备个数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输入：无</w:t>
      </w:r>
    </w:p>
    <w:p>
      <w:pPr>
        <w:numPr>
          <w:ilvl w:val="0"/>
          <w:numId w:val="0"/>
        </w:numPr>
        <w:ind w:firstLine="1140" w:firstLineChars="475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输出：成功：设备数num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      失败：error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34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deviceNum</w:t>
            </w:r>
          </w:p>
        </w:tc>
        <w:tc>
          <w:tcPr>
            <w:tcW w:w="17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bedInfo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床位信息，json string，选填</w:t>
            </w:r>
          </w:p>
        </w:tc>
        <w:tc>
          <w:tcPr>
            <w:tcW w:w="170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{"count":1}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0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1705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.提供报告查询的API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.1 获取</w:t>
      </w:r>
      <w:r>
        <w:rPr>
          <w:rFonts w:hint="eastAsia"/>
          <w:highlight w:val="none"/>
          <w:lang w:val="en-US" w:eastAsia="zh-CN"/>
        </w:rPr>
        <w:t>概要</w:t>
      </w:r>
      <w:r>
        <w:rPr>
          <w:rFonts w:hint="eastAsia"/>
          <w:highlight w:val="none"/>
        </w:rPr>
        <w:t>报告：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输入：设备SN/用户</w:t>
      </w:r>
      <w:r>
        <w:rPr>
          <w:rFonts w:hint="eastAsia"/>
          <w:color w:val="auto"/>
          <w:highlight w:val="none"/>
        </w:rPr>
        <w:t>信息</w:t>
      </w:r>
      <w:r>
        <w:rPr>
          <w:rFonts w:hint="eastAsia"/>
          <w:highlight w:val="none"/>
        </w:rPr>
        <w:t>/开始时间/结束时间</w:t>
      </w:r>
      <w:r>
        <w:rPr>
          <w:rFonts w:hint="eastAsia"/>
          <w:color w:val="auto"/>
          <w:highlight w:val="none"/>
          <w:lang w:val="en-US" w:eastAsia="zh-CN"/>
        </w:rPr>
        <w:t>/排序true,false</w:t>
      </w:r>
      <w:r>
        <w:rPr>
          <w:rFonts w:hint="eastAsia"/>
          <w:highlight w:val="none"/>
        </w:rPr>
        <w:t>（选填一个或多个条件）</w:t>
      </w:r>
    </w:p>
    <w:p>
      <w:pPr>
        <w:ind w:firstLine="1140" w:firstLineChars="475"/>
        <w:rPr>
          <w:color w:val="auto"/>
          <w:highlight w:val="none"/>
        </w:rPr>
      </w:pPr>
      <w:r>
        <w:rPr>
          <w:rFonts w:hint="eastAsia"/>
          <w:highlight w:val="none"/>
        </w:rPr>
        <w:t>从skip条获取/num报告数（两项必填,num最大100，默认10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skip默认为0）</w:t>
      </w:r>
    </w:p>
    <w:p>
      <w:pPr>
        <w:ind w:left="420" w:firstLine="1140" w:firstLineChars="475"/>
        <w:rPr>
          <w:highlight w:val="none"/>
        </w:rPr>
      </w:pP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输出：成功：对应报告的objectId，开始时间，结束时间，用户id，AHI，呼吸事件次数（无报告返回空数组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默认按照报告开始时间从大到小排序</w:t>
      </w:r>
      <w:r>
        <w:rPr>
          <w:rFonts w:hint="eastAsia"/>
          <w:highlight w:val="none"/>
        </w:rPr>
        <w:t>）</w:t>
      </w:r>
    </w:p>
    <w:p>
      <w:pPr>
        <w:ind w:left="420" w:firstLine="1140" w:firstLineChars="475"/>
        <w:rPr>
          <w:color w:val="FF0000"/>
          <w:highlight w:val="none"/>
        </w:rPr>
      </w:pPr>
      <w:r>
        <w:rPr>
          <w:rFonts w:hint="eastAsia"/>
          <w:highlight w:val="none"/>
        </w:rPr>
        <w:t xml:space="preserve">失败：error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284"/>
        <w:gridCol w:w="1296"/>
        <w:gridCol w:w="2160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345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</w:t>
            </w:r>
          </w:p>
        </w:tc>
        <w:tc>
          <w:tcPr>
            <w:tcW w:w="2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10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reportList</w:t>
            </w:r>
          </w:p>
        </w:tc>
        <w:tc>
          <w:tcPr>
            <w:tcW w:w="128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deviceSN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设备sn号，string类型，选填</w:t>
            </w:r>
          </w:p>
        </w:tc>
        <w:tc>
          <w:tcPr>
            <w:tcW w:w="277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[{"objectId":"593201852f301e00583cb0cd","start":170602234715,"end":29460,"AHI":6.8,"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patientInfo</w:t>
            </w:r>
            <w:r>
              <w:rPr>
                <w:rFonts w:hint="eastAsia"/>
                <w:sz w:val="21"/>
                <w:szCs w:val="21"/>
                <w:highlight w:val="none"/>
              </w:rPr>
              <w:t>":{"name":"李明","age":34}},{"objectId":"59335b75a22b9d0058dd57e0","start":170603210001,"end":43140,"AHI":9.4,"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patientInfo</w:t>
            </w:r>
            <w:r>
              <w:rPr>
                <w:rFonts w:hint="eastAsia"/>
                <w:sz w:val="21"/>
                <w:szCs w:val="21"/>
                <w:highlight w:val="none"/>
              </w:rPr>
              <w:t>":""}]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1003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84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skip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选填，number类型，默认0</w:t>
            </w:r>
          </w:p>
        </w:tc>
        <w:tc>
          <w:tcPr>
            <w:tcW w:w="2779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03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  <w:tc>
          <w:tcPr>
            <w:tcW w:w="1284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limit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选填，number类型，默认10，最大100</w:t>
            </w:r>
          </w:p>
        </w:tc>
        <w:tc>
          <w:tcPr>
            <w:tcW w:w="2779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03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84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order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选填，boolean类型，true/false</w:t>
            </w:r>
          </w:p>
        </w:tc>
        <w:tc>
          <w:tcPr>
            <w:tcW w:w="2779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03" w:type="dxa"/>
            <w:vMerge w:val="continue"/>
          </w:tcPr>
          <w:p>
            <w:pPr>
              <w:widowControl w:val="0"/>
              <w:ind w:left="0" w:leftChars="0" w:firstLine="0" w:firstLineChars="0"/>
              <w:jc w:val="left"/>
            </w:pPr>
          </w:p>
        </w:tc>
        <w:tc>
          <w:tcPr>
            <w:tcW w:w="1284" w:type="dxa"/>
            <w:vMerge w:val="continue"/>
          </w:tcPr>
          <w:p>
            <w:pPr>
              <w:widowControl w:val="0"/>
              <w:ind w:left="0" w:leftChars="0" w:firstLine="0" w:firstLineChars="0"/>
              <w:jc w:val="left"/>
            </w:pPr>
          </w:p>
        </w:tc>
        <w:tc>
          <w:tcPr>
            <w:tcW w:w="12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21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2779" w:type="dxa"/>
            <w:vMerge w:val="continue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highlight w:val="none"/>
        </w:rPr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.2 获取详细报告：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 xml:space="preserve">输入：报告id 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输出：成功：对应报告的objectId，开始时间，结束时间，用户id，AHI，呼吸事件次数，sleepData，breathList</w:t>
      </w:r>
    </w:p>
    <w:p>
      <w:pPr>
        <w:ind w:left="420" w:firstLine="1140" w:firstLineChars="475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失败：error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224"/>
        <w:gridCol w:w="2016"/>
        <w:gridCol w:w="1596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361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reportDetail</w:t>
            </w:r>
          </w:p>
        </w:tc>
        <w:tc>
          <w:tcPr>
            <w:tcW w:w="122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objectId</w:t>
            </w:r>
          </w:p>
        </w:tc>
        <w:tc>
          <w:tcPr>
            <w:tcW w:w="15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报告对应</w:t>
            </w: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objectId</w:t>
            </w:r>
            <w:r>
              <w:rPr>
                <w:rFonts w:hint="eastAsia"/>
                <w:sz w:val="21"/>
                <w:szCs w:val="21"/>
                <w:highlight w:val="none"/>
              </w:rPr>
              <w:t>（类型string）</w:t>
            </w:r>
          </w:p>
        </w:tc>
        <w:tc>
          <w:tcPr>
            <w:tcW w:w="265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{"start":170712100918,"eventCnt":4,"breathList":[[1192,14,27995,28320],[1197,21,28628,29103],[1442,11,32912,33159],[1448,10,34108,34349]],"end":2760,"AHI":10,"sleepData":[0,0,0,0,0,0,0,0,0,0,0,0,0,0,0,0,0,0,0,0,3,3,3,3,3,3,3,0,0,0,0,0,0,0,0,0,0,0,0,0,0,0,0,0,0,0],"</w:t>
            </w:r>
            <w:r>
              <w:rPr>
                <w:rFonts w:hint="eastAsia"/>
                <w:sz w:val="21"/>
                <w:szCs w:val="21"/>
                <w:highlight w:val="none"/>
                <w:lang w:eastAsia="zh-CN"/>
              </w:rPr>
              <w:t>patientInfo</w:t>
            </w:r>
            <w:r>
              <w:rPr>
                <w:rFonts w:hint="eastAsia"/>
                <w:sz w:val="21"/>
                <w:szCs w:val="21"/>
                <w:highlight w:val="none"/>
              </w:rPr>
              <w:t>":{"name":"李明","age":34}}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7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22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15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2659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查询报告总数</w:t>
      </w:r>
      <w:r>
        <w:rPr>
          <w:rFonts w:hint="eastAsia"/>
          <w:color w:val="auto"/>
          <w:highlight w:val="none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输入：设备SN/用户信息/开始时间/结束时间（选填一个或多个条件）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输出：成功：报告数num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失败：error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340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reportNum</w:t>
            </w:r>
          </w:p>
        </w:tc>
        <w:tc>
          <w:tcPr>
            <w:tcW w:w="17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</w:rPr>
              <w:t>deviceSN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设备sn号，string类型，选填</w:t>
            </w:r>
          </w:p>
        </w:tc>
        <w:tc>
          <w:tcPr>
            <w:tcW w:w="170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{"count":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0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1705" w:type="dxa"/>
            <w:vMerge w:val="continue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highlight w:val="none"/>
                <w:vertAlign w:val="baseline"/>
              </w:rPr>
            </w:pPr>
          </w:p>
        </w:tc>
      </w:tr>
    </w:tbl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color w:val="auto"/>
          <w:highlight w:val="none"/>
        </w:rPr>
      </w:pPr>
      <w:r>
        <w:rPr>
          <w:rFonts w:hint="eastAsia"/>
          <w:highlight w:val="none"/>
          <w:lang w:val="en-US" w:eastAsia="zh-CN"/>
        </w:rPr>
        <w:t>7</w:t>
      </w:r>
      <w:r>
        <w:rPr>
          <w:rFonts w:hint="eastAsia"/>
          <w:highlight w:val="none"/>
        </w:rPr>
        <w:t>.</w:t>
      </w:r>
      <w:r>
        <w:rPr>
          <w:rFonts w:hint="eastAsia"/>
          <w:color w:val="auto"/>
          <w:highlight w:val="none"/>
        </w:rPr>
        <w:t xml:space="preserve"> 可修改和编辑报告</w:t>
      </w:r>
      <w:r>
        <w:rPr>
          <w:rFonts w:hint="eastAsia"/>
          <w:color w:val="auto"/>
          <w:highlight w:val="none"/>
          <w:lang w:val="en-US" w:eastAsia="zh-CN"/>
        </w:rPr>
        <w:t>对应</w:t>
      </w:r>
      <w:r>
        <w:rPr>
          <w:rFonts w:hint="eastAsia"/>
          <w:color w:val="auto"/>
          <w:highlight w:val="none"/>
        </w:rPr>
        <w:t>用户的API</w:t>
      </w:r>
    </w:p>
    <w:p>
      <w:pPr>
        <w:ind w:firstLine="420"/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输入：用户 信息，报告id</w:t>
      </w:r>
      <w:r>
        <w:rPr>
          <w:color w:val="auto"/>
          <w:highlight w:val="none"/>
        </w:rPr>
        <w:t xml:space="preserve">  ps.</w:t>
      </w:r>
      <w:r>
        <w:rPr>
          <w:rFonts w:hint="eastAsia"/>
          <w:color w:val="auto"/>
          <w:highlight w:val="none"/>
        </w:rPr>
        <w:t xml:space="preserve"> 用户信息为</w:t>
      </w:r>
      <w:r>
        <w:rPr>
          <w:rFonts w:hint="eastAsia"/>
          <w:color w:val="auto"/>
          <w:highlight w:val="none"/>
          <w:lang w:val="en-US" w:eastAsia="zh-CN"/>
        </w:rPr>
        <w:t>json对象</w:t>
      </w:r>
      <w:r>
        <w:rPr>
          <w:rFonts w:hint="eastAsia"/>
          <w:color w:val="auto"/>
          <w:highlight w:val="none"/>
        </w:rPr>
        <w:t xml:space="preserve">，格式可自定义 eg. </w:t>
      </w:r>
      <w:r>
        <w:rPr>
          <w:rFonts w:hint="eastAsia"/>
          <w:color w:val="auto"/>
          <w:highlight w:val="none"/>
          <w:lang w:val="en-US" w:eastAsia="zh-CN"/>
        </w:rPr>
        <w:t>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xiaoming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tel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:18888888</w:t>
      </w:r>
      <w:r>
        <w:rPr>
          <w:rFonts w:hint="eastAsia"/>
          <w:color w:val="auto"/>
          <w:highlight w:val="none"/>
          <w:lang w:val="en-US" w:eastAsia="zh-CN"/>
        </w:rPr>
        <w:t>}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输出：成功：success</w:t>
      </w:r>
    </w:p>
    <w:p>
      <w:pPr>
        <w:ind w:firstLine="1140" w:firstLineChars="475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失败：error </w:t>
      </w:r>
    </w:p>
    <w:tbl>
      <w:tblPr>
        <w:tblStyle w:val="23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248"/>
        <w:gridCol w:w="1519"/>
        <w:gridCol w:w="1005"/>
        <w:gridCol w:w="226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15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请求头</w:t>
            </w:r>
          </w:p>
        </w:tc>
        <w:tc>
          <w:tcPr>
            <w:tcW w:w="326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请求体</w:t>
            </w:r>
          </w:p>
        </w:tc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97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editPatient</w:t>
            </w:r>
          </w:p>
        </w:tc>
        <w:tc>
          <w:tcPr>
            <w:tcW w:w="124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put</w:t>
            </w:r>
          </w:p>
        </w:tc>
        <w:tc>
          <w:tcPr>
            <w:tcW w:w="15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[{"key":"Content-Type","value":"application/x-www-form-urlencoded","description":""}]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objectId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报告对应objectid（类型string）</w:t>
            </w:r>
          </w:p>
        </w:tc>
        <w:tc>
          <w:tcPr>
            <w:tcW w:w="15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success字符串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79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48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519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patientInfo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用户信息，json对象字符串</w:t>
            </w:r>
          </w:p>
        </w:tc>
        <w:tc>
          <w:tcPr>
            <w:tcW w:w="1503" w:type="dxa"/>
            <w:vMerge w:val="continue"/>
          </w:tcPr>
          <w:p>
            <w:pPr>
              <w:widowControl w:val="0"/>
              <w:jc w:val="both"/>
              <w:rPr>
                <w:rFonts w:hint="eastAsia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24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519" w:type="dxa"/>
            <w:vMerge w:val="continue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0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1503" w:type="dxa"/>
            <w:vMerge w:val="continue"/>
          </w:tcPr>
          <w:p>
            <w:pPr>
              <w:widowControl w:val="0"/>
              <w:jc w:val="both"/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</w:tbl>
    <w:p>
      <w:pPr>
        <w:ind w:firstLine="1140" w:firstLineChars="475"/>
        <w:rPr>
          <w:rFonts w:hint="eastAsia"/>
          <w:color w:val="auto"/>
          <w:highlight w:val="none"/>
        </w:rPr>
      </w:pPr>
    </w:p>
    <w:p>
      <w:pPr>
        <w:numPr>
          <w:ilvl w:val="0"/>
          <w:numId w:val="0"/>
        </w:numPr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val="en-US" w:eastAsia="zh-CN"/>
        </w:rPr>
        <w:t>8.</w:t>
      </w:r>
      <w:r>
        <w:rPr>
          <w:rFonts w:hint="eastAsia"/>
          <w:color w:val="auto"/>
          <w:highlight w:val="none"/>
        </w:rPr>
        <w:t>可修改和编辑设备</w:t>
      </w:r>
      <w:r>
        <w:rPr>
          <w:rFonts w:hint="eastAsia"/>
          <w:color w:val="auto"/>
          <w:highlight w:val="none"/>
          <w:lang w:val="en-US" w:eastAsia="zh-CN"/>
        </w:rPr>
        <w:t>的</w:t>
      </w:r>
      <w:r>
        <w:rPr>
          <w:rFonts w:hint="eastAsia"/>
          <w:color w:val="auto"/>
          <w:highlight w:val="none"/>
        </w:rPr>
        <w:t>床位信息</w:t>
      </w:r>
    </w:p>
    <w:p>
      <w:pPr>
        <w:ind w:firstLine="42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输入：设备SN号，床位信息 ps. 床位信息为</w:t>
      </w:r>
      <w:r>
        <w:rPr>
          <w:rFonts w:hint="eastAsia"/>
          <w:color w:val="auto"/>
          <w:highlight w:val="none"/>
          <w:lang w:val="en-US" w:eastAsia="zh-CN"/>
        </w:rPr>
        <w:t>json对象</w:t>
      </w:r>
      <w:r>
        <w:rPr>
          <w:rFonts w:hint="eastAsia"/>
          <w:color w:val="auto"/>
          <w:highlight w:val="none"/>
        </w:rPr>
        <w:t xml:space="preserve">，格式可自定义 eg. </w:t>
      </w:r>
      <w:r>
        <w:rPr>
          <w:rFonts w:hint="eastAsia"/>
          <w:color w:val="auto"/>
          <w:highlight w:val="none"/>
          <w:lang w:val="en-US" w:eastAsia="zh-CN"/>
        </w:rPr>
        <w:t>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color w:val="auto"/>
          <w:highlight w:val="none"/>
        </w:rPr>
        <w:t>H</w:t>
      </w:r>
      <w:r>
        <w:rPr>
          <w:rFonts w:hint="eastAsia"/>
          <w:color w:val="auto"/>
          <w:highlight w:val="none"/>
        </w:rPr>
        <w:t>ospital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beida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room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eastAsia"/>
          <w:color w:val="auto"/>
          <w:highlight w:val="none"/>
        </w:rPr>
        <w:t>1001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bed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</w:rPr>
        <w:t>001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}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输出：成功：success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 xml:space="preserve">      失败：error </w:t>
      </w:r>
    </w:p>
    <w:p>
      <w:pPr>
        <w:rPr>
          <w:highlight w:val="none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212"/>
        <w:gridCol w:w="1758"/>
        <w:gridCol w:w="1140"/>
        <w:gridCol w:w="202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接口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请求方式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请求头</w:t>
            </w:r>
          </w:p>
        </w:tc>
        <w:tc>
          <w:tcPr>
            <w:tcW w:w="316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请求体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editDeviceBed</w:t>
            </w:r>
          </w:p>
        </w:tc>
        <w:tc>
          <w:tcPr>
            <w:tcW w:w="121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put</w:t>
            </w:r>
          </w:p>
        </w:tc>
        <w:tc>
          <w:tcPr>
            <w:tcW w:w="175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</w:rPr>
              <w:t>[{"key":"Content-Type","value":"application/x-www-form-urlencoded","description":""}]</w:t>
            </w:r>
          </w:p>
        </w:tc>
        <w:tc>
          <w:tcPr>
            <w:tcW w:w="1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deviceSN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设备sn号，string类型</w:t>
            </w:r>
          </w:p>
        </w:tc>
        <w:tc>
          <w:tcPr>
            <w:tcW w:w="1381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success字符串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03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212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758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  <w:tc>
          <w:tcPr>
            <w:tcW w:w="1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bedInfo</w:t>
            </w:r>
          </w:p>
        </w:tc>
        <w:tc>
          <w:tcPr>
            <w:tcW w:w="2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床位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信息，json对象字符串</w:t>
            </w:r>
          </w:p>
        </w:tc>
        <w:tc>
          <w:tcPr>
            <w:tcW w:w="1381" w:type="dxa"/>
            <w:vMerge w:val="continue"/>
          </w:tcPr>
          <w:p>
            <w:pPr>
              <w:widowControl w:val="0"/>
              <w:jc w:val="both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03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212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5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token</w:t>
            </w:r>
          </w:p>
        </w:tc>
        <w:tc>
          <w:tcPr>
            <w:tcW w:w="20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login方法返回</w:t>
            </w:r>
          </w:p>
        </w:tc>
        <w:tc>
          <w:tcPr>
            <w:tcW w:w="1381" w:type="dxa"/>
            <w:vMerge w:val="continue"/>
          </w:tcPr>
          <w:p>
            <w:pPr>
              <w:widowControl w:val="0"/>
              <w:jc w:val="both"/>
              <w:rPr>
                <w:rFonts w:hint="eastAsia"/>
                <w:highlight w:val="none"/>
              </w:rPr>
            </w:pP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报告返回值说明：</w:t>
      </w:r>
    </w:p>
    <w:p>
      <w:pPr>
        <w:pStyle w:val="50"/>
        <w:numPr>
          <w:ilvl w:val="0"/>
          <w:numId w:val="0"/>
        </w:numPr>
        <w:ind w:left="420" w:leftChars="0"/>
        <w:rPr>
          <w:highlight w:val="none"/>
        </w:rPr>
      </w:pPr>
      <w:r>
        <w:rPr>
          <w:rFonts w:hint="eastAsia"/>
          <w:highlight w:val="none"/>
        </w:rPr>
        <w:t>①objectId是各报告id，用于获取单个报告的详情信息，类型string。</w:t>
      </w:r>
    </w:p>
    <w:p>
      <w:pPr>
        <w:ind w:firstLine="42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②start为报告开始时间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类型number</w:t>
      </w:r>
      <w:r>
        <w:rPr>
          <w:rFonts w:hint="eastAsia"/>
          <w:highlight w:val="none"/>
          <w:lang w:eastAsia="zh-CN"/>
        </w:rPr>
        <w:t>，</w:t>
      </w:r>
    </w:p>
    <w:p>
      <w:pPr>
        <w:ind w:left="420" w:leftChars="0"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如</w:t>
      </w:r>
      <w:r>
        <w:rPr>
          <w:rFonts w:hint="eastAsia"/>
          <w:sz w:val="21"/>
          <w:szCs w:val="21"/>
          <w:highlight w:val="none"/>
        </w:rPr>
        <w:t>170712100918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代表 2017-07-12 10:09:18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③end为报告记录持续时间，单位秒，类型number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④</w:t>
      </w:r>
      <w:r>
        <w:rPr>
          <w:rFonts w:hint="eastAsia"/>
          <w:highlight w:val="none"/>
        </w:rPr>
        <w:t>eventCnt 代表暂停和低通气次数，单位次，类型number</w:t>
      </w:r>
    </w:p>
    <w:p>
      <w:pPr>
        <w:ind w:firstLine="42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⑤</w:t>
      </w:r>
      <w:r>
        <w:rPr>
          <w:rFonts w:hint="eastAsia"/>
          <w:highlight w:val="none"/>
        </w:rPr>
        <w:t>sleepData 睡眠分期数据，类型array，子元素类型number，每个子元素代表1</w:t>
      </w:r>
      <w:r>
        <w:rPr>
          <w:rFonts w:hint="eastAsia"/>
          <w:highlight w:val="none"/>
          <w:lang w:val="en-US" w:eastAsia="zh-CN"/>
        </w:rPr>
        <w:t>分钟</w:t>
      </w:r>
      <w:r>
        <w:rPr>
          <w:rFonts w:hint="eastAsia"/>
          <w:highlight w:val="none"/>
        </w:rPr>
        <w:t>数据.其中0代表清醒期，2代表眼动期，3代表浅睡期，4代表深睡期</w:t>
      </w:r>
      <w:r>
        <w:rPr>
          <w:rFonts w:hint="eastAsia"/>
          <w:highlight w:val="none"/>
          <w:lang w:eastAsia="zh-CN"/>
        </w:rPr>
        <w:t>。</w:t>
      </w:r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</w:t>
      </w:r>
      <w:r>
        <w:rPr>
          <w:rFonts w:hint="eastAsia"/>
          <w:highlight w:val="none"/>
        </w:rPr>
        <w:t>[0,0,0,0,0,0,0,0,0,0,0,0,0,0,0,0,0,0,0,0,3,3,3,3,3,3,3,0,0,0,0,0,0,0,0,0,0</w:t>
      </w:r>
      <w:r>
        <w:rPr>
          <w:rFonts w:hint="eastAsia"/>
          <w:highlight w:val="none"/>
          <w:lang w:val="en-US" w:eastAsia="zh-CN"/>
        </w:rPr>
        <w:t>]中，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3浅睡期时长为sum(3) = 7分钟，占总睡眠时间百分比为 7 / sleepData.length 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⑥</w:t>
      </w:r>
      <w:r>
        <w:rPr>
          <w:rFonts w:hint="eastAsia"/>
          <w:highlight w:val="none"/>
        </w:rPr>
        <w:t>breathList 呼吸数据，类型二维数组，子元素类型number，每个子数组代表一次呼吸事件。</w:t>
      </w:r>
    </w:p>
    <w:p>
      <w:pPr>
        <w:ind w:firstLine="420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其中，子数组第二个元素代表呼吸事件时长。如：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[[1192,14,27995,28320],[1197,21,28628,29103],[1442,11,32912,33159],[1448,10,34108,34349]]中，14，21，11，10</w:t>
      </w:r>
      <w:r>
        <w:rPr>
          <w:rFonts w:hint="eastAsia"/>
          <w:highlight w:val="none"/>
          <w:lang w:val="en-US" w:eastAsia="zh-CN"/>
        </w:rPr>
        <w:t>代表呼吸事件时长，单位秒。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平均睡眠呼吸暂停低通气时间计算：14+21+11+10 / 4</w:t>
      </w:r>
    </w:p>
    <w:p>
      <w:pPr>
        <w:rPr>
          <w:highlight w:val="none"/>
        </w:rPr>
      </w:pPr>
      <w:r>
        <w:rPr>
          <w:rFonts w:hint="eastAsia"/>
          <w:highlight w:val="none"/>
        </w:rPr>
        <w:t>最长睡眠呼吸暂停低通气时间计算：max(14，21，11，10)</w:t>
      </w:r>
    </w:p>
    <w:p>
      <w:p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445B"/>
    <w:multiLevelType w:val="singleLevel"/>
    <w:tmpl w:val="59B244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26FB6"/>
    <w:multiLevelType w:val="multilevel"/>
    <w:tmpl w:val="59B26FB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270EF"/>
    <w:multiLevelType w:val="singleLevel"/>
    <w:tmpl w:val="59B270EF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59B8CB27"/>
    <w:multiLevelType w:val="singleLevel"/>
    <w:tmpl w:val="59B8CB27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B8D898"/>
    <w:multiLevelType w:val="singleLevel"/>
    <w:tmpl w:val="59B8D89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2E"/>
    <w:rsid w:val="000152B7"/>
    <w:rsid w:val="000215C3"/>
    <w:rsid w:val="00027D49"/>
    <w:rsid w:val="000856EB"/>
    <w:rsid w:val="000D33D7"/>
    <w:rsid w:val="00113560"/>
    <w:rsid w:val="0019453B"/>
    <w:rsid w:val="0020515F"/>
    <w:rsid w:val="00223EDA"/>
    <w:rsid w:val="002476D7"/>
    <w:rsid w:val="002D5468"/>
    <w:rsid w:val="00341DC8"/>
    <w:rsid w:val="004D0AAF"/>
    <w:rsid w:val="00546D92"/>
    <w:rsid w:val="00683B0A"/>
    <w:rsid w:val="006A7F28"/>
    <w:rsid w:val="007007B4"/>
    <w:rsid w:val="00713614"/>
    <w:rsid w:val="00732B3A"/>
    <w:rsid w:val="007331E0"/>
    <w:rsid w:val="0075644D"/>
    <w:rsid w:val="007D7765"/>
    <w:rsid w:val="0082012E"/>
    <w:rsid w:val="00860663"/>
    <w:rsid w:val="00906ED0"/>
    <w:rsid w:val="009A1517"/>
    <w:rsid w:val="009D6D9C"/>
    <w:rsid w:val="00A46465"/>
    <w:rsid w:val="00A47A36"/>
    <w:rsid w:val="00A75B24"/>
    <w:rsid w:val="00AD5FA9"/>
    <w:rsid w:val="00AF507F"/>
    <w:rsid w:val="00B55D3F"/>
    <w:rsid w:val="00B94614"/>
    <w:rsid w:val="00BD076C"/>
    <w:rsid w:val="00C8061C"/>
    <w:rsid w:val="00CB0F0D"/>
    <w:rsid w:val="00CC740A"/>
    <w:rsid w:val="00D76589"/>
    <w:rsid w:val="00D950E9"/>
    <w:rsid w:val="00E44B56"/>
    <w:rsid w:val="00E67F75"/>
    <w:rsid w:val="00ED5F62"/>
    <w:rsid w:val="00F67CAD"/>
    <w:rsid w:val="01CD3CEC"/>
    <w:rsid w:val="020A4051"/>
    <w:rsid w:val="020C5E70"/>
    <w:rsid w:val="024127EA"/>
    <w:rsid w:val="026E2F32"/>
    <w:rsid w:val="029F0D67"/>
    <w:rsid w:val="03C33B20"/>
    <w:rsid w:val="040E756D"/>
    <w:rsid w:val="047714CB"/>
    <w:rsid w:val="04DB7B83"/>
    <w:rsid w:val="04E302DB"/>
    <w:rsid w:val="071760D3"/>
    <w:rsid w:val="07516DC9"/>
    <w:rsid w:val="07602F71"/>
    <w:rsid w:val="07627B3F"/>
    <w:rsid w:val="07C72147"/>
    <w:rsid w:val="07F92DEC"/>
    <w:rsid w:val="08BE216B"/>
    <w:rsid w:val="09EC5B96"/>
    <w:rsid w:val="09F52F33"/>
    <w:rsid w:val="0A174BDE"/>
    <w:rsid w:val="0A294609"/>
    <w:rsid w:val="0B605836"/>
    <w:rsid w:val="0B7C2B1D"/>
    <w:rsid w:val="0BB824F5"/>
    <w:rsid w:val="0BD8049D"/>
    <w:rsid w:val="0BEE2D8B"/>
    <w:rsid w:val="0CCE294E"/>
    <w:rsid w:val="0D70256F"/>
    <w:rsid w:val="0E1673BA"/>
    <w:rsid w:val="0EE117A2"/>
    <w:rsid w:val="0EF61CCA"/>
    <w:rsid w:val="0F2D320F"/>
    <w:rsid w:val="0F5A3A36"/>
    <w:rsid w:val="0F5B048A"/>
    <w:rsid w:val="0F9909BB"/>
    <w:rsid w:val="10E15B3B"/>
    <w:rsid w:val="1184180B"/>
    <w:rsid w:val="124042D7"/>
    <w:rsid w:val="12510FA0"/>
    <w:rsid w:val="125129DD"/>
    <w:rsid w:val="13022657"/>
    <w:rsid w:val="13586EB5"/>
    <w:rsid w:val="139C1374"/>
    <w:rsid w:val="13E4776E"/>
    <w:rsid w:val="151372AB"/>
    <w:rsid w:val="15933616"/>
    <w:rsid w:val="16D71C3E"/>
    <w:rsid w:val="174930C8"/>
    <w:rsid w:val="17C81561"/>
    <w:rsid w:val="1886554B"/>
    <w:rsid w:val="18B32523"/>
    <w:rsid w:val="18B44BFF"/>
    <w:rsid w:val="198460B3"/>
    <w:rsid w:val="19D72164"/>
    <w:rsid w:val="19EE1234"/>
    <w:rsid w:val="1A6C5EC5"/>
    <w:rsid w:val="1B4B365A"/>
    <w:rsid w:val="1B530658"/>
    <w:rsid w:val="1BB013EE"/>
    <w:rsid w:val="1C7C4D15"/>
    <w:rsid w:val="1D684C00"/>
    <w:rsid w:val="1DF157D9"/>
    <w:rsid w:val="1E9C7AB3"/>
    <w:rsid w:val="1F3D0895"/>
    <w:rsid w:val="20BB33D3"/>
    <w:rsid w:val="20C62169"/>
    <w:rsid w:val="223A4B89"/>
    <w:rsid w:val="22A02C11"/>
    <w:rsid w:val="22B00057"/>
    <w:rsid w:val="232F59B7"/>
    <w:rsid w:val="238D2E7B"/>
    <w:rsid w:val="239B2691"/>
    <w:rsid w:val="25A03F99"/>
    <w:rsid w:val="26576DF5"/>
    <w:rsid w:val="26627C8F"/>
    <w:rsid w:val="27132FD3"/>
    <w:rsid w:val="275918BF"/>
    <w:rsid w:val="279F5F0C"/>
    <w:rsid w:val="288F2FDB"/>
    <w:rsid w:val="29021B2E"/>
    <w:rsid w:val="292F437F"/>
    <w:rsid w:val="29625F3B"/>
    <w:rsid w:val="297C7103"/>
    <w:rsid w:val="2A3A50DE"/>
    <w:rsid w:val="2AA8340A"/>
    <w:rsid w:val="2B10396A"/>
    <w:rsid w:val="2B4A387D"/>
    <w:rsid w:val="2B607F9B"/>
    <w:rsid w:val="2C216F70"/>
    <w:rsid w:val="2C4A5039"/>
    <w:rsid w:val="2C9F567B"/>
    <w:rsid w:val="2CFC7398"/>
    <w:rsid w:val="2D616D8C"/>
    <w:rsid w:val="2E0247EF"/>
    <w:rsid w:val="2E0E3970"/>
    <w:rsid w:val="2E51342C"/>
    <w:rsid w:val="2ED57679"/>
    <w:rsid w:val="2F172D95"/>
    <w:rsid w:val="302B0EEE"/>
    <w:rsid w:val="30806F38"/>
    <w:rsid w:val="313F33B1"/>
    <w:rsid w:val="32924F5C"/>
    <w:rsid w:val="32C053D7"/>
    <w:rsid w:val="32C85521"/>
    <w:rsid w:val="33322426"/>
    <w:rsid w:val="33783E6E"/>
    <w:rsid w:val="33916FE5"/>
    <w:rsid w:val="339D38D1"/>
    <w:rsid w:val="3515108D"/>
    <w:rsid w:val="35651DFD"/>
    <w:rsid w:val="35F55FF9"/>
    <w:rsid w:val="36006100"/>
    <w:rsid w:val="3604359D"/>
    <w:rsid w:val="362076A8"/>
    <w:rsid w:val="362407C0"/>
    <w:rsid w:val="36C33516"/>
    <w:rsid w:val="38377560"/>
    <w:rsid w:val="385F10D2"/>
    <w:rsid w:val="3890018B"/>
    <w:rsid w:val="391271D6"/>
    <w:rsid w:val="3988088C"/>
    <w:rsid w:val="3A722E3F"/>
    <w:rsid w:val="3BF51F5A"/>
    <w:rsid w:val="3C0A4848"/>
    <w:rsid w:val="3D1D0E60"/>
    <w:rsid w:val="3DEB374F"/>
    <w:rsid w:val="3DEC2F98"/>
    <w:rsid w:val="3E2312A5"/>
    <w:rsid w:val="3EEB4928"/>
    <w:rsid w:val="3F1715A8"/>
    <w:rsid w:val="3F391497"/>
    <w:rsid w:val="41DD59EA"/>
    <w:rsid w:val="423D3482"/>
    <w:rsid w:val="424042E9"/>
    <w:rsid w:val="43247F95"/>
    <w:rsid w:val="43385FDB"/>
    <w:rsid w:val="438627F0"/>
    <w:rsid w:val="44D154D9"/>
    <w:rsid w:val="45041236"/>
    <w:rsid w:val="450F3638"/>
    <w:rsid w:val="464C4D7D"/>
    <w:rsid w:val="47147E53"/>
    <w:rsid w:val="489C3B69"/>
    <w:rsid w:val="48A1728B"/>
    <w:rsid w:val="48F06B5E"/>
    <w:rsid w:val="49076A3A"/>
    <w:rsid w:val="492A2C22"/>
    <w:rsid w:val="492E5675"/>
    <w:rsid w:val="496B699B"/>
    <w:rsid w:val="49705E2D"/>
    <w:rsid w:val="49E00C85"/>
    <w:rsid w:val="4A350FD0"/>
    <w:rsid w:val="4B823EB2"/>
    <w:rsid w:val="4C984A81"/>
    <w:rsid w:val="4D6955A9"/>
    <w:rsid w:val="4E1D43C3"/>
    <w:rsid w:val="4E3D22C6"/>
    <w:rsid w:val="4FFA645F"/>
    <w:rsid w:val="50ED5D9D"/>
    <w:rsid w:val="5163085B"/>
    <w:rsid w:val="5189399E"/>
    <w:rsid w:val="51D92536"/>
    <w:rsid w:val="52137E0C"/>
    <w:rsid w:val="52A83A87"/>
    <w:rsid w:val="52A848BB"/>
    <w:rsid w:val="530F6E65"/>
    <w:rsid w:val="537E0D46"/>
    <w:rsid w:val="539737C8"/>
    <w:rsid w:val="53A7640E"/>
    <w:rsid w:val="542536C6"/>
    <w:rsid w:val="54A12D87"/>
    <w:rsid w:val="55BE487F"/>
    <w:rsid w:val="56D87604"/>
    <w:rsid w:val="5725752B"/>
    <w:rsid w:val="57473C5A"/>
    <w:rsid w:val="57996F26"/>
    <w:rsid w:val="580D49AB"/>
    <w:rsid w:val="583254CD"/>
    <w:rsid w:val="58AE73C9"/>
    <w:rsid w:val="58D4010A"/>
    <w:rsid w:val="5BB4033F"/>
    <w:rsid w:val="5C7D1C42"/>
    <w:rsid w:val="5CB010DF"/>
    <w:rsid w:val="5E0B1D94"/>
    <w:rsid w:val="5E940248"/>
    <w:rsid w:val="5F0B59B4"/>
    <w:rsid w:val="5F30715E"/>
    <w:rsid w:val="60092E10"/>
    <w:rsid w:val="6037792A"/>
    <w:rsid w:val="60567943"/>
    <w:rsid w:val="608405FE"/>
    <w:rsid w:val="60B53144"/>
    <w:rsid w:val="60B81752"/>
    <w:rsid w:val="61711F56"/>
    <w:rsid w:val="623A7302"/>
    <w:rsid w:val="6294674E"/>
    <w:rsid w:val="62EE6E6E"/>
    <w:rsid w:val="63BB1B2F"/>
    <w:rsid w:val="63D93ED7"/>
    <w:rsid w:val="649D5E76"/>
    <w:rsid w:val="64AE763C"/>
    <w:rsid w:val="64B55C19"/>
    <w:rsid w:val="66147FCC"/>
    <w:rsid w:val="668A4FA6"/>
    <w:rsid w:val="6709094A"/>
    <w:rsid w:val="684C0943"/>
    <w:rsid w:val="68785773"/>
    <w:rsid w:val="68E108BA"/>
    <w:rsid w:val="68F04D98"/>
    <w:rsid w:val="69711440"/>
    <w:rsid w:val="69B85C2F"/>
    <w:rsid w:val="6A3D5775"/>
    <w:rsid w:val="6C0756CB"/>
    <w:rsid w:val="6CA86919"/>
    <w:rsid w:val="6D136CC3"/>
    <w:rsid w:val="6D3B2872"/>
    <w:rsid w:val="6DB13ACC"/>
    <w:rsid w:val="6DFC7CF6"/>
    <w:rsid w:val="6E0D7CAF"/>
    <w:rsid w:val="6E1370FB"/>
    <w:rsid w:val="6E6F1BBE"/>
    <w:rsid w:val="6FA12039"/>
    <w:rsid w:val="700D0B87"/>
    <w:rsid w:val="70BD0B5D"/>
    <w:rsid w:val="70EA1DCF"/>
    <w:rsid w:val="71822C65"/>
    <w:rsid w:val="72780BB0"/>
    <w:rsid w:val="74902F74"/>
    <w:rsid w:val="74A96170"/>
    <w:rsid w:val="75292707"/>
    <w:rsid w:val="752B2901"/>
    <w:rsid w:val="76DD3DB7"/>
    <w:rsid w:val="77320BE3"/>
    <w:rsid w:val="777B53BC"/>
    <w:rsid w:val="77FA72FC"/>
    <w:rsid w:val="781B3D0C"/>
    <w:rsid w:val="786B662F"/>
    <w:rsid w:val="786E474A"/>
    <w:rsid w:val="790A70F9"/>
    <w:rsid w:val="791D6A00"/>
    <w:rsid w:val="79EB3BE8"/>
    <w:rsid w:val="7A03500C"/>
    <w:rsid w:val="7A38145D"/>
    <w:rsid w:val="7A954068"/>
    <w:rsid w:val="7B0D6B54"/>
    <w:rsid w:val="7C157CFD"/>
    <w:rsid w:val="7C6322F2"/>
    <w:rsid w:val="7CAF07FB"/>
    <w:rsid w:val="7D7C58AA"/>
    <w:rsid w:val="7DF45329"/>
    <w:rsid w:val="7E500433"/>
    <w:rsid w:val="7EA873FD"/>
    <w:rsid w:val="7F4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2"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3"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4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6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1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1">
    <w:name w:val="Hyperlink"/>
    <w:basedOn w:val="1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er Char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Footer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7">
    <w:name w:val="Heading 2 Char"/>
    <w:basedOn w:val="17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8">
    <w:name w:val="Heading 3 Char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Heading 4 Char"/>
    <w:basedOn w:val="17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30">
    <w:name w:val="Heading 5 Char"/>
    <w:basedOn w:val="17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31">
    <w:name w:val="Heading 6 Char"/>
    <w:basedOn w:val="17"/>
    <w:link w:val="7"/>
    <w:semiHidden/>
    <w:qFormat/>
    <w:uiPriority w:val="9"/>
    <w:rPr>
      <w:rFonts w:cstheme="majorBidi"/>
      <w:b/>
      <w:bCs/>
    </w:rPr>
  </w:style>
  <w:style w:type="character" w:customStyle="1" w:styleId="32">
    <w:name w:val="Heading 7 Char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3">
    <w:name w:val="Heading 8 Char"/>
    <w:basedOn w:val="17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4">
    <w:name w:val="Heading 9 Char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5">
    <w:name w:val="Title Char"/>
    <w:basedOn w:val="17"/>
    <w:link w:val="16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6">
    <w:name w:val="Subtitle Char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customStyle="1" w:styleId="37">
    <w:name w:val="No Spacing1"/>
    <w:basedOn w:val="1"/>
    <w:qFormat/>
    <w:uiPriority w:val="1"/>
    <w:rPr>
      <w:szCs w:val="32"/>
    </w:rPr>
  </w:style>
  <w:style w:type="paragraph" w:customStyle="1" w:styleId="38">
    <w:name w:val="Quote1"/>
    <w:basedOn w:val="1"/>
    <w:next w:val="1"/>
    <w:link w:val="39"/>
    <w:qFormat/>
    <w:uiPriority w:val="29"/>
    <w:rPr>
      <w:i/>
    </w:rPr>
  </w:style>
  <w:style w:type="character" w:customStyle="1" w:styleId="39">
    <w:name w:val="引用 字符"/>
    <w:basedOn w:val="17"/>
    <w:link w:val="38"/>
    <w:qFormat/>
    <w:uiPriority w:val="29"/>
    <w:rPr>
      <w:i/>
      <w:sz w:val="24"/>
      <w:szCs w:val="24"/>
    </w:rPr>
  </w:style>
  <w:style w:type="paragraph" w:customStyle="1" w:styleId="40">
    <w:name w:val="Intense Quote1"/>
    <w:basedOn w:val="1"/>
    <w:next w:val="1"/>
    <w:link w:val="41"/>
    <w:qFormat/>
    <w:uiPriority w:val="30"/>
    <w:pPr>
      <w:ind w:left="720" w:right="720"/>
    </w:pPr>
    <w:rPr>
      <w:b/>
      <w:i/>
      <w:szCs w:val="22"/>
    </w:rPr>
  </w:style>
  <w:style w:type="character" w:customStyle="1" w:styleId="41">
    <w:name w:val="明显引用 字符"/>
    <w:basedOn w:val="17"/>
    <w:link w:val="40"/>
    <w:qFormat/>
    <w:uiPriority w:val="30"/>
    <w:rPr>
      <w:b/>
      <w:i/>
      <w:sz w:val="24"/>
    </w:rPr>
  </w:style>
  <w:style w:type="character" w:customStyle="1" w:styleId="42">
    <w:name w:val="Subtle Emphasis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3">
    <w:name w:val="Intense Emphasis1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4">
    <w:name w:val="Subtle Reference1"/>
    <w:basedOn w:val="17"/>
    <w:qFormat/>
    <w:uiPriority w:val="31"/>
    <w:rPr>
      <w:sz w:val="24"/>
      <w:szCs w:val="24"/>
      <w:u w:val="single"/>
    </w:rPr>
  </w:style>
  <w:style w:type="character" w:customStyle="1" w:styleId="45">
    <w:name w:val="Intense Reference1"/>
    <w:basedOn w:val="17"/>
    <w:qFormat/>
    <w:uiPriority w:val="32"/>
    <w:rPr>
      <w:b/>
      <w:sz w:val="24"/>
      <w:u w:val="single"/>
    </w:rPr>
  </w:style>
  <w:style w:type="character" w:customStyle="1" w:styleId="46">
    <w:name w:val="Book Title1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7">
    <w:name w:val="TOC Heading1"/>
    <w:basedOn w:val="2"/>
    <w:next w:val="1"/>
    <w:unhideWhenUsed/>
    <w:qFormat/>
    <w:uiPriority w:val="39"/>
    <w:pPr>
      <w:outlineLvl w:val="9"/>
    </w:pPr>
  </w:style>
  <w:style w:type="paragraph" w:customStyle="1" w:styleId="48">
    <w:name w:val="List Paragraph1"/>
    <w:basedOn w:val="1"/>
    <w:qFormat/>
    <w:uiPriority w:val="34"/>
    <w:pPr>
      <w:ind w:left="720"/>
      <w:contextualSpacing/>
    </w:pPr>
  </w:style>
  <w:style w:type="character" w:customStyle="1" w:styleId="49">
    <w:name w:val="Unresolved Mention"/>
    <w:basedOn w:val="17"/>
    <w:unhideWhenUsed/>
    <w:qFormat/>
    <w:uiPriority w:val="99"/>
    <w:rPr>
      <w:color w:val="808080"/>
      <w:shd w:val="clear" w:color="auto" w:fill="E6E6E6"/>
    </w:rPr>
  </w:style>
  <w:style w:type="paragraph" w:customStyle="1" w:styleId="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1072</Characters>
  <Lines>8</Lines>
  <Paragraphs>2</Paragraphs>
  <ScaleCrop>false</ScaleCrop>
  <LinksUpToDate>false</LinksUpToDate>
  <CharactersWithSpaces>1258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zhangjianqiang</dc:creator>
  <cp:lastModifiedBy>点起一盏心灯</cp:lastModifiedBy>
  <dcterms:modified xsi:type="dcterms:W3CDTF">2018-02-06T10:37:46Z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