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cstheme="majorHAnsi"/>
        </w:rPr>
      </w:pPr>
      <w:r>
        <w:rPr>
          <w:rFonts w:cstheme="majorHAnsi"/>
        </w:rPr>
        <w:t xml:space="preserve">MSservice </w:t>
      </w:r>
      <w:r>
        <w:rPr>
          <w:rFonts w:hint="eastAsia" w:cstheme="majorHAnsi"/>
        </w:rPr>
        <w:t>兆观睡眠服务</w:t>
      </w:r>
      <w:r>
        <w:rPr>
          <w:rFonts w:cstheme="majorHAnsi"/>
        </w:rPr>
        <w:t>接口说明v1.</w:t>
      </w:r>
      <w:r>
        <w:rPr>
          <w:rFonts w:hint="eastAsia" w:cstheme="majorHAnsi"/>
        </w:rPr>
        <w:t>4</w:t>
      </w:r>
    </w:p>
    <w:p>
      <w:r>
        <w:rPr>
          <w:rFonts w:hint="eastAsia"/>
        </w:rPr>
        <w:t>编写人：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章坚强</w:t>
      </w:r>
      <w:r>
        <w:tab/>
      </w:r>
      <w:r>
        <w:tab/>
      </w:r>
      <w:r>
        <w:fldChar w:fldCharType="begin"/>
      </w:r>
      <w:r>
        <w:instrText xml:space="preserve"> HYPERLINK "mailto:zhangjianqiang@megahealth.cn" </w:instrText>
      </w:r>
      <w:r>
        <w:fldChar w:fldCharType="separate"/>
      </w:r>
      <w:r>
        <w:rPr>
          <w:rStyle w:val="21"/>
          <w:rFonts w:hint="eastAsia"/>
        </w:rPr>
        <w:t>zhangjianqiang@megahealth.cn</w:t>
      </w:r>
      <w:r>
        <w:rPr>
          <w:rStyle w:val="21"/>
          <w:rFonts w:hint="eastAsia"/>
        </w:rPr>
        <w:fldChar w:fldCharType="end"/>
      </w:r>
      <w:r>
        <w:tab/>
      </w:r>
      <w:r>
        <w:rPr>
          <w:rFonts w:hint="eastAsia"/>
        </w:rPr>
        <w:t>QQ:</w:t>
      </w:r>
      <w:r>
        <w:t xml:space="preserve"> 1379035180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审核人：</w:t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rFonts w:hint="eastAsia"/>
          <w:highlight w:val="red"/>
        </w:rPr>
        <w:t>樊旭</w:t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rFonts w:hint="eastAsia"/>
          <w:highlight w:val="red"/>
        </w:rPr>
        <w:t>fanxu1986@megahealth.cn</w:t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 xml:space="preserve">QQ: </w:t>
      </w:r>
      <w:r>
        <w:rPr>
          <w:rFonts w:hint="eastAsia"/>
          <w:highlight w:val="red"/>
        </w:rPr>
        <w:t>380620266</w:t>
      </w:r>
    </w:p>
    <w:p/>
    <w:p>
      <w:pPr>
        <w:rPr>
          <w:b/>
        </w:rPr>
      </w:pPr>
      <w:r>
        <w:rPr>
          <w:rFonts w:hint="eastAsia"/>
          <w:b/>
        </w:rPr>
        <w:t>接口简介：</w:t>
      </w:r>
    </w:p>
    <w:p>
      <w:r>
        <w:rPr>
          <w:rFonts w:hint="eastAsia"/>
        </w:rPr>
        <w:t>MS</w:t>
      </w:r>
      <w:r>
        <w:t>service</w:t>
      </w:r>
      <w:r>
        <w:rPr>
          <w:rFonts w:hint="eastAsia"/>
        </w:rPr>
        <w:t>开放提供指定factoryId所对应用户的睡眠报告。内容包括：</w:t>
      </w:r>
    </w:p>
    <w:p>
      <w:r>
        <w:rPr>
          <w:rFonts w:hint="eastAsia"/>
        </w:rPr>
        <w:t>AHI(睡眠呼吸紊乱指数)、睡眠呼吸障碍事件、睡眠分期状态及分布</w:t>
      </w:r>
    </w:p>
    <w:p>
      <w:r>
        <w:t xml:space="preserve">Appid:   </w:t>
      </w:r>
      <w:r>
        <w:rPr>
          <w:rFonts w:hint="eastAsia"/>
        </w:rPr>
        <w:t>150368294b81c88c-70e65ab115e911da</w:t>
      </w:r>
    </w:p>
    <w:p>
      <w:r>
        <w:t xml:space="preserve">Appkey:  </w:t>
      </w:r>
      <w:r>
        <w:rPr>
          <w:rFonts w:hint="eastAsia"/>
        </w:rPr>
        <w:t>65c5bdae1b0cd1ca</w:t>
      </w:r>
    </w:p>
    <w:p/>
    <w:p>
      <w:r>
        <w:rPr>
          <w:rFonts w:hint="eastAsia"/>
          <w:bCs/>
        </w:rPr>
        <w:t>服务器地址：http://msservice.leanapp.cn/MSservice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身份信息接口如下：</w:t>
      </w:r>
    </w:p>
    <w:p>
      <w:r>
        <w:rPr>
          <w:rFonts w:hint="eastAsia"/>
        </w:rPr>
        <w:t>注意：所有接口都需要先登录，完成身份验证后才能访问，否则返回login error，其他所有接口错误，均返回{"error":"err字符串内容"}。</w:t>
      </w:r>
    </w:p>
    <w:p>
      <w:r>
        <w:rPr>
          <w:rFonts w:hint="eastAsia"/>
        </w:rPr>
        <w:t>1.登录接口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1200"/>
        <w:gridCol w:w="1524"/>
        <w:gridCol w:w="1008"/>
        <w:gridCol w:w="235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52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请求头</w:t>
            </w:r>
          </w:p>
        </w:tc>
        <w:tc>
          <w:tcPr>
            <w:tcW w:w="3360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请求体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33" w:type="dxa"/>
            <w:vMerge w:val="restart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  <w:tc>
          <w:tcPr>
            <w:tcW w:w="1524" w:type="dxa"/>
            <w:vMerge w:val="restart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[{"key":"Content-Type","value":"application/x-www-form-urlencoded","description":""}]</w:t>
            </w: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352" w:type="dxa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150368294b81c88c-70e65ab115e911da</w:t>
            </w:r>
          </w:p>
        </w:tc>
        <w:tc>
          <w:tcPr>
            <w:tcW w:w="1705" w:type="dxa"/>
            <w:vMerge w:val="restart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33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52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key</w:t>
            </w:r>
          </w:p>
        </w:tc>
        <w:tc>
          <w:tcPr>
            <w:tcW w:w="235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65c5bdae1b0cd1ca</w:t>
            </w:r>
          </w:p>
        </w:tc>
        <w:tc>
          <w:tcPr>
            <w:tcW w:w="1705" w:type="dxa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33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524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maxAge</w:t>
            </w:r>
          </w:p>
        </w:tc>
        <w:tc>
          <w:tcPr>
            <w:tcW w:w="235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身份信息有效时间，毫秒值</w:t>
            </w:r>
          </w:p>
        </w:tc>
        <w:tc>
          <w:tcPr>
            <w:tcW w:w="1705" w:type="dxa"/>
            <w:vMerge w:val="continue"/>
          </w:tcPr>
          <w:p>
            <w:pPr>
              <w:widowControl w:val="0"/>
              <w:jc w:val="both"/>
            </w:pPr>
          </w:p>
        </w:tc>
      </w:tr>
    </w:tbl>
    <w:p>
      <w:r>
        <w:rPr>
          <w:rFonts w:hint="eastAsia"/>
        </w:rPr>
        <w:t>若使用浏览器访问接口，可不传token。服务器会自动记录本次会话。其他则需要带上token。</w:t>
      </w:r>
    </w:p>
    <w:p>
      <w:r>
        <w:rPr>
          <w:rFonts w:hint="eastAsia"/>
        </w:rPr>
        <w:t>2.登出接口（若不提供token，可以登出）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340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409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logout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get</w:t>
            </w:r>
          </w:p>
        </w:tc>
        <w:tc>
          <w:tcPr>
            <w:tcW w:w="3409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success字符串</w:t>
            </w:r>
          </w:p>
        </w:tc>
      </w:tr>
    </w:tbl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具体接口</w:t>
      </w:r>
      <w:r>
        <w:rPr>
          <w:rFonts w:hint="eastAsia"/>
          <w:b/>
        </w:rPr>
        <w:t>实施如下：</w:t>
      </w:r>
    </w:p>
    <w:p>
      <w:r>
        <w:rPr>
          <w:rFonts w:hint="eastAsia"/>
        </w:rPr>
        <w:t>1.获取睡眠报告列表</w:t>
      </w:r>
    </w:p>
    <w:p>
      <w:r>
        <w:rPr>
          <w:rFonts w:hint="eastAsia"/>
        </w:rPr>
        <w:t>通过提供的factoryId查询相应的睡眠报告列表（默认时间倒序排列）：</w:t>
      </w:r>
    </w:p>
    <w:tbl>
      <w:tblPr>
        <w:tblStyle w:val="23"/>
        <w:tblpPr w:leftFromText="180" w:rightFromText="180" w:vertAnchor="text" w:horzAnchor="page" w:tblpX="2062" w:tblpY="154"/>
        <w:tblOverlap w:val="never"/>
        <w:tblW w:w="8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1134"/>
        <w:gridCol w:w="1828"/>
        <w:gridCol w:w="3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962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请求体</w:t>
            </w:r>
          </w:p>
        </w:tc>
        <w:tc>
          <w:tcPr>
            <w:tcW w:w="3289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01" w:type="dxa"/>
            <w:vMerge w:val="restart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http://msservice.leanapp.cn/MSservice/4/reportList</w:t>
            </w:r>
          </w:p>
        </w:tc>
        <w:tc>
          <w:tcPr>
            <w:tcW w:w="708" w:type="dxa"/>
            <w:vMerge w:val="restart"/>
          </w:tcPr>
          <w:p>
            <w:pPr>
              <w:widowControl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et</w:t>
            </w:r>
          </w:p>
        </w:tc>
        <w:tc>
          <w:tcPr>
            <w:tcW w:w="1134" w:type="dxa"/>
          </w:tcPr>
          <w:p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both"/>
            </w:pPr>
            <w:r>
              <w:t xml:space="preserve">patientId </w:t>
            </w:r>
          </w:p>
          <w:p>
            <w:pPr>
              <w:widowControl w:val="0"/>
              <w:jc w:val="left"/>
              <w:rPr>
                <w:rFonts w:hint="eastAsia"/>
                <w:highlight w:val="red"/>
              </w:rPr>
            </w:pPr>
          </w:p>
        </w:tc>
        <w:tc>
          <w:tcPr>
            <w:tcW w:w="1828" w:type="dxa"/>
          </w:tcPr>
          <w:p>
            <w:pPr>
              <w:widowControl w:val="0"/>
              <w:jc w:val="left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由app端获取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both"/>
            </w:pPr>
            <w:r>
              <w:rPr>
                <w:rFonts w:ascii="Helvetica" w:hAnsi="Helvetica" w:cs="Helvetica"/>
                <w:color w:val="000000"/>
                <w:sz w:val="29"/>
                <w:szCs w:val="29"/>
              </w:rPr>
              <w:t>-</w:t>
            </w:r>
            <w:r>
              <w:t xml:space="preserve">(bool)initWithFactoryCode:(NSString*)Code backBlock:(requestBackDataForSDK)block </w:t>
            </w:r>
          </w:p>
          <w:p>
            <w:pPr>
              <w:widowControl w:val="0"/>
              <w:jc w:val="left"/>
              <w:rPr>
                <w:highlight w:val="red"/>
              </w:rPr>
            </w:pPr>
          </w:p>
        </w:tc>
        <w:tc>
          <w:tcPr>
            <w:tcW w:w="3289" w:type="dxa"/>
            <w:vMerge w:val="restart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[{"objectId":"593201852f301e00583cb0cd","start":170602234715,"end":29460,"AHI":6.8},{"objectId":"59335b75a22b9d0058dd57e0","start":170603210001,"end":43140,"AHI":9.4}]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01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70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</w:pPr>
            <w:r>
              <w:rPr>
                <w:rFonts w:hint="eastAsia"/>
                <w:sz w:val="21"/>
                <w:szCs w:val="21"/>
              </w:rPr>
              <w:t>skip</w:t>
            </w:r>
          </w:p>
        </w:tc>
        <w:tc>
          <w:tcPr>
            <w:tcW w:w="1828" w:type="dxa"/>
          </w:tcPr>
          <w:p>
            <w:pPr>
              <w:widowControl w:val="0"/>
              <w:jc w:val="left"/>
            </w:pPr>
            <w:r>
              <w:rPr>
                <w:rFonts w:hint="eastAsia"/>
                <w:sz w:val="21"/>
                <w:szCs w:val="21"/>
              </w:rPr>
              <w:t>选填，number类型，默认0</w:t>
            </w:r>
          </w:p>
        </w:tc>
        <w:tc>
          <w:tcPr>
            <w:tcW w:w="3289" w:type="dxa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101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70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</w:pPr>
            <w:r>
              <w:rPr>
                <w:rFonts w:hint="eastAsia"/>
                <w:sz w:val="21"/>
                <w:szCs w:val="21"/>
              </w:rPr>
              <w:t>limit</w:t>
            </w:r>
          </w:p>
        </w:tc>
        <w:tc>
          <w:tcPr>
            <w:tcW w:w="1828" w:type="dxa"/>
          </w:tcPr>
          <w:p>
            <w:pPr>
              <w:widowControl w:val="0"/>
              <w:jc w:val="left"/>
            </w:pPr>
            <w:r>
              <w:rPr>
                <w:rFonts w:hint="eastAsia"/>
                <w:sz w:val="21"/>
                <w:szCs w:val="21"/>
              </w:rPr>
              <w:t>选填，number类型，默认10，最大100</w:t>
            </w:r>
          </w:p>
        </w:tc>
        <w:tc>
          <w:tcPr>
            <w:tcW w:w="3289" w:type="dxa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70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</w:pPr>
            <w:r>
              <w:rPr>
                <w:rFonts w:hint="eastAsia"/>
                <w:sz w:val="21"/>
                <w:szCs w:val="21"/>
              </w:rPr>
              <w:t>order</w:t>
            </w:r>
          </w:p>
        </w:tc>
        <w:tc>
          <w:tcPr>
            <w:tcW w:w="1828" w:type="dxa"/>
          </w:tcPr>
          <w:p>
            <w:pPr>
              <w:widowControl w:val="0"/>
              <w:jc w:val="left"/>
            </w:pPr>
            <w:r>
              <w:rPr>
                <w:rFonts w:hint="eastAsia"/>
                <w:sz w:val="21"/>
                <w:szCs w:val="21"/>
              </w:rPr>
              <w:t>选填，boolean类型，true/false</w:t>
            </w:r>
          </w:p>
        </w:tc>
        <w:tc>
          <w:tcPr>
            <w:tcW w:w="3289" w:type="dxa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70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token</w:t>
            </w:r>
          </w:p>
        </w:tc>
        <w:tc>
          <w:tcPr>
            <w:tcW w:w="1828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login方法返回</w:t>
            </w:r>
          </w:p>
        </w:tc>
        <w:tc>
          <w:tcPr>
            <w:tcW w:w="3289" w:type="dxa"/>
            <w:vMerge w:val="continue"/>
          </w:tcPr>
          <w:p>
            <w:pPr>
              <w:widowControl w:val="0"/>
              <w:jc w:val="both"/>
            </w:pPr>
          </w:p>
        </w:tc>
      </w:tr>
    </w:tbl>
    <w:p>
      <w:r>
        <w:rPr>
          <w:rFonts w:hint="eastAsia"/>
        </w:rPr>
        <w:t>返回值：</w:t>
      </w:r>
    </w:p>
    <w:p>
      <w:pPr>
        <w:pStyle w:val="48"/>
        <w:ind w:left="420"/>
      </w:pPr>
      <w:r>
        <w:rPr>
          <w:rFonts w:hint="eastAsia"/>
        </w:rPr>
        <w:t>①objectId是各报告id，用于获取单个报告的详情信息，类型string。</w:t>
      </w:r>
    </w:p>
    <w:p>
      <w:pPr>
        <w:ind w:firstLine="420"/>
      </w:pPr>
      <w:r>
        <w:rPr>
          <w:rFonts w:hint="eastAsia"/>
        </w:rPr>
        <w:t>②start为报告开始时间,类型number</w:t>
      </w:r>
    </w:p>
    <w:p>
      <w:pPr>
        <w:ind w:firstLine="420"/>
      </w:pPr>
      <w:r>
        <w:rPr>
          <w:rFonts w:hint="eastAsia"/>
        </w:rPr>
        <w:t>③end为报告记录持续时间，单位秒，类型number</w:t>
      </w:r>
    </w:p>
    <w:p>
      <w:pPr>
        <w:ind w:firstLine="420"/>
      </w:pPr>
      <w:r>
        <w:rPr>
          <w:rFonts w:hint="eastAsia"/>
        </w:rPr>
        <w:t>④AHI 类型number，-1代表无效</w:t>
      </w:r>
    </w:p>
    <w:p>
      <w:pPr>
        <w:rPr>
          <w:b/>
        </w:rPr>
      </w:pPr>
      <w:r>
        <w:rPr>
          <w:rFonts w:hint="eastAsia"/>
        </w:rPr>
        <w:t>2.报告详情信息</w:t>
      </w:r>
    </w:p>
    <w:p>
      <w:r>
        <w:rPr>
          <w:rFonts w:hint="eastAsia"/>
        </w:rPr>
        <w:t>通过获取报告列表中的某条报告id,</w:t>
      </w:r>
      <w:r>
        <w:t xml:space="preserve"> </w:t>
      </w:r>
      <w:r>
        <w:rPr>
          <w:rFonts w:hint="eastAsia"/>
        </w:rPr>
        <w:t>取得相应报告详情。</w:t>
      </w:r>
    </w:p>
    <w:tbl>
      <w:tblPr>
        <w:tblStyle w:val="23"/>
        <w:tblpPr w:leftFromText="180" w:rightFromText="180" w:vertAnchor="text" w:horzAnchor="page" w:tblpX="1603" w:tblpY="154"/>
        <w:tblOverlap w:val="never"/>
        <w:tblW w:w="8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700"/>
        <w:gridCol w:w="992"/>
        <w:gridCol w:w="1701"/>
        <w:gridCol w:w="3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00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693" w:type="dxa"/>
            <w:gridSpan w:val="2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请求体</w:t>
            </w:r>
          </w:p>
        </w:tc>
        <w:tc>
          <w:tcPr>
            <w:tcW w:w="342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1809" w:type="dxa"/>
            <w:vMerge w:val="restart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http://msservice.leanapp.cn/MSservice/4/reportDetail</w:t>
            </w:r>
          </w:p>
        </w:tc>
        <w:tc>
          <w:tcPr>
            <w:tcW w:w="700" w:type="dxa"/>
            <w:vMerge w:val="restart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992" w:type="dxa"/>
          </w:tcPr>
          <w:p>
            <w:pPr>
              <w:widowControl w:val="0"/>
              <w:jc w:val="both"/>
            </w:pPr>
            <w:r>
              <w:t>objectId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报告对应objectid（类型string）</w:t>
            </w:r>
          </w:p>
        </w:tc>
        <w:tc>
          <w:tcPr>
            <w:tcW w:w="3424" w:type="dxa"/>
            <w:vMerge w:val="restart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{"start":170712100918,"eventCnt":4,"breathList":[[1192,14,27995,28320],[1197,21,28628,29103],[1442,11,32912,33159],[1448,10,34108,34349]],"end":2760,"AHI":10,"sleepData":[0,0,0,0,0,0,0,0,0,0,0,0,0,0,0,0,0,0,0,0,3,3,3,3,3,3,3,0,0,0,0,0,0,0,0,0,0,0,0,0,0,0,0,0,0,0]}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1809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700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99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token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login方法返回</w:t>
            </w:r>
          </w:p>
        </w:tc>
        <w:tc>
          <w:tcPr>
            <w:tcW w:w="3424" w:type="dxa"/>
            <w:vMerge w:val="continue"/>
          </w:tcPr>
          <w:p>
            <w:pPr>
              <w:widowControl w:val="0"/>
              <w:jc w:val="both"/>
            </w:pPr>
          </w:p>
        </w:tc>
      </w:tr>
    </w:tbl>
    <w:p/>
    <w:p>
      <w:r>
        <w:rPr>
          <w:rFonts w:hint="eastAsia"/>
        </w:rPr>
        <w:t>返回值：</w:t>
      </w:r>
    </w:p>
    <w:p>
      <w:pPr>
        <w:ind w:firstLine="420"/>
      </w:pPr>
      <w:r>
        <w:rPr>
          <w:rFonts w:hint="eastAsia"/>
        </w:rPr>
        <w:t>①start，end，AHI同上</w:t>
      </w:r>
    </w:p>
    <w:p>
      <w:pPr>
        <w:ind w:firstLine="420"/>
      </w:pPr>
      <w:r>
        <w:rPr>
          <w:rFonts w:hint="eastAsia"/>
        </w:rPr>
        <w:t>②eventCnt 代表暂停和低通气次数，单位次，类型number</w:t>
      </w:r>
    </w:p>
    <w:p>
      <w:pPr>
        <w:ind w:firstLine="420"/>
      </w:pPr>
      <w:r>
        <w:rPr>
          <w:rFonts w:hint="eastAsia"/>
        </w:rPr>
        <w:t>③sleepData 睡眠分期数据，类型array，子元素类型number，每个子元素代表1分钟数据.其中0代表清醒期，2代表眼动期，3代表浅睡期，4代表深睡期。</w:t>
      </w:r>
    </w:p>
    <w:p>
      <w:pPr>
        <w:ind w:firstLine="420"/>
      </w:pPr>
      <w:r>
        <w:rPr>
          <w:rFonts w:hint="eastAsia"/>
        </w:rPr>
        <w:t>如[0,0,0,0,0,0,0,0,0,0,0,0,0,0,0,0,0,0,0,0,3,3,3,3,3,3,3,0,0,0,0,0,0,0,0,0,0]中，</w:t>
      </w:r>
    </w:p>
    <w:p>
      <w:r>
        <w:rPr>
          <w:rFonts w:hint="eastAsia"/>
        </w:rPr>
        <w:t>3浅睡期时长为sum(3) = 7分钟，占总睡眠时间百分比为 7 / sleepData.length 。</w:t>
      </w:r>
    </w:p>
    <w:p/>
    <w:p>
      <w:pPr>
        <w:ind w:firstLine="420"/>
      </w:pPr>
      <w:r>
        <w:rPr>
          <w:rFonts w:hint="eastAsia"/>
        </w:rPr>
        <w:t>④breathList 呼吸数据，类型二维数组，子元素类型number，每个子数组代表一次呼吸事件。</w:t>
      </w:r>
    </w:p>
    <w:p>
      <w:pPr>
        <w:ind w:firstLine="420"/>
      </w:pPr>
    </w:p>
    <w:p>
      <w:r>
        <w:rPr>
          <w:rFonts w:hint="eastAsia"/>
        </w:rPr>
        <w:t>其中，子数组第二个元素代表呼吸事件时长。如：</w:t>
      </w:r>
    </w:p>
    <w:p>
      <w:r>
        <w:rPr>
          <w:rFonts w:hint="eastAsia"/>
        </w:rPr>
        <w:t>[[1192,14,27995,28320],[1197,21,28628,29103],[1442,11,32912,33159],[1448,10,34108,34349]]中，14，21，11，10代表呼吸事件时长，单位秒。</w:t>
      </w:r>
    </w:p>
    <w:p/>
    <w:p>
      <w:r>
        <w:rPr>
          <w:rFonts w:hint="eastAsia"/>
        </w:rPr>
        <w:t>平均睡眠呼吸暂停低通气时间计算：14+21+11+10 / 4</w:t>
      </w:r>
    </w:p>
    <w:p>
      <w:r>
        <w:rPr>
          <w:rFonts w:hint="eastAsia"/>
        </w:rPr>
        <w:t>最长睡眠呼吸暂停低通气时间计算：max(14，21，11，10)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D898"/>
    <w:multiLevelType w:val="singleLevel"/>
    <w:tmpl w:val="59B8D89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2E"/>
    <w:rsid w:val="000152B7"/>
    <w:rsid w:val="000215C3"/>
    <w:rsid w:val="00027D49"/>
    <w:rsid w:val="000856EB"/>
    <w:rsid w:val="000D33D7"/>
    <w:rsid w:val="00113560"/>
    <w:rsid w:val="0019453B"/>
    <w:rsid w:val="0020515F"/>
    <w:rsid w:val="00223EDA"/>
    <w:rsid w:val="002476D7"/>
    <w:rsid w:val="002D5468"/>
    <w:rsid w:val="00341DC8"/>
    <w:rsid w:val="004D0AAF"/>
    <w:rsid w:val="00546D92"/>
    <w:rsid w:val="00683B0A"/>
    <w:rsid w:val="006A7F28"/>
    <w:rsid w:val="007007B4"/>
    <w:rsid w:val="00732B3A"/>
    <w:rsid w:val="007331E0"/>
    <w:rsid w:val="0075644D"/>
    <w:rsid w:val="007B043D"/>
    <w:rsid w:val="007D7765"/>
    <w:rsid w:val="0082012E"/>
    <w:rsid w:val="008454C8"/>
    <w:rsid w:val="009D6D9C"/>
    <w:rsid w:val="00A44303"/>
    <w:rsid w:val="00A46465"/>
    <w:rsid w:val="00A47A36"/>
    <w:rsid w:val="00A75B24"/>
    <w:rsid w:val="00AD5FA9"/>
    <w:rsid w:val="00AF507F"/>
    <w:rsid w:val="00B55D3F"/>
    <w:rsid w:val="00B94614"/>
    <w:rsid w:val="00BA25A4"/>
    <w:rsid w:val="00BD076C"/>
    <w:rsid w:val="00C8061C"/>
    <w:rsid w:val="00CB0F0D"/>
    <w:rsid w:val="00CC740A"/>
    <w:rsid w:val="00D76589"/>
    <w:rsid w:val="00D950E9"/>
    <w:rsid w:val="00E44B56"/>
    <w:rsid w:val="00E67F75"/>
    <w:rsid w:val="00ED5F62"/>
    <w:rsid w:val="00F67CAD"/>
    <w:rsid w:val="020A4051"/>
    <w:rsid w:val="029F0D67"/>
    <w:rsid w:val="048E515C"/>
    <w:rsid w:val="08BE216B"/>
    <w:rsid w:val="0CCE294E"/>
    <w:rsid w:val="0D70256F"/>
    <w:rsid w:val="0E1673BA"/>
    <w:rsid w:val="0E477D5F"/>
    <w:rsid w:val="11FF17AF"/>
    <w:rsid w:val="144D1193"/>
    <w:rsid w:val="198460B3"/>
    <w:rsid w:val="1BB013EE"/>
    <w:rsid w:val="1C311BA8"/>
    <w:rsid w:val="1C925FED"/>
    <w:rsid w:val="1CA544D4"/>
    <w:rsid w:val="1DF157D9"/>
    <w:rsid w:val="1E9C7AB3"/>
    <w:rsid w:val="26627C8F"/>
    <w:rsid w:val="27132FD3"/>
    <w:rsid w:val="275918BF"/>
    <w:rsid w:val="29625F3B"/>
    <w:rsid w:val="2B10396A"/>
    <w:rsid w:val="2C216F70"/>
    <w:rsid w:val="2CFC7398"/>
    <w:rsid w:val="30C1195C"/>
    <w:rsid w:val="31483EB9"/>
    <w:rsid w:val="32747475"/>
    <w:rsid w:val="36C33516"/>
    <w:rsid w:val="37D52074"/>
    <w:rsid w:val="38377560"/>
    <w:rsid w:val="38A2304E"/>
    <w:rsid w:val="3BC51658"/>
    <w:rsid w:val="41F34E9E"/>
    <w:rsid w:val="43247F95"/>
    <w:rsid w:val="4499470F"/>
    <w:rsid w:val="44E3384C"/>
    <w:rsid w:val="46152DA8"/>
    <w:rsid w:val="49253B89"/>
    <w:rsid w:val="492B0AD8"/>
    <w:rsid w:val="496B699B"/>
    <w:rsid w:val="4A603E60"/>
    <w:rsid w:val="4D6955A9"/>
    <w:rsid w:val="500C292A"/>
    <w:rsid w:val="5163085B"/>
    <w:rsid w:val="57041BBC"/>
    <w:rsid w:val="580D49AB"/>
    <w:rsid w:val="58835D02"/>
    <w:rsid w:val="5A5F2EAD"/>
    <w:rsid w:val="5B1F0BE5"/>
    <w:rsid w:val="5DDD145F"/>
    <w:rsid w:val="5F0B59B4"/>
    <w:rsid w:val="60567943"/>
    <w:rsid w:val="60B53144"/>
    <w:rsid w:val="62EE6E6E"/>
    <w:rsid w:val="64AC7EC8"/>
    <w:rsid w:val="68785773"/>
    <w:rsid w:val="6A8E6B29"/>
    <w:rsid w:val="725F1271"/>
    <w:rsid w:val="72780BB0"/>
    <w:rsid w:val="754E2FE9"/>
    <w:rsid w:val="777B53BC"/>
    <w:rsid w:val="7A03500C"/>
    <w:rsid w:val="7B0D6B54"/>
    <w:rsid w:val="7E4D4067"/>
    <w:rsid w:val="7E50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2"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3"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4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6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1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1">
    <w:name w:val="Hyperlink"/>
    <w:basedOn w:val="1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字符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字符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7">
    <w:name w:val="标题 2字符"/>
    <w:basedOn w:val="17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8">
    <w:name w:val="标题 3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标题 4字符"/>
    <w:basedOn w:val="17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30">
    <w:name w:val="标题 5字符"/>
    <w:basedOn w:val="17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31">
    <w:name w:val="标题 6字符"/>
    <w:basedOn w:val="17"/>
    <w:link w:val="7"/>
    <w:semiHidden/>
    <w:qFormat/>
    <w:uiPriority w:val="9"/>
    <w:rPr>
      <w:rFonts w:cstheme="majorBidi"/>
      <w:b/>
      <w:bCs/>
    </w:rPr>
  </w:style>
  <w:style w:type="character" w:customStyle="1" w:styleId="32">
    <w:name w:val="标题 7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3">
    <w:name w:val="标题 8字符"/>
    <w:basedOn w:val="17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4">
    <w:name w:val="标题 9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5">
    <w:name w:val="标题字符"/>
    <w:basedOn w:val="17"/>
    <w:link w:val="16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6">
    <w:name w:val="副标题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customStyle="1" w:styleId="37">
    <w:name w:val="无间隔1"/>
    <w:basedOn w:val="1"/>
    <w:qFormat/>
    <w:uiPriority w:val="1"/>
    <w:rPr>
      <w:szCs w:val="32"/>
    </w:rPr>
  </w:style>
  <w:style w:type="paragraph" w:customStyle="1" w:styleId="38">
    <w:name w:val="引用1"/>
    <w:basedOn w:val="1"/>
    <w:next w:val="1"/>
    <w:link w:val="39"/>
    <w:qFormat/>
    <w:uiPriority w:val="29"/>
    <w:rPr>
      <w:i/>
    </w:rPr>
  </w:style>
  <w:style w:type="character" w:customStyle="1" w:styleId="39">
    <w:name w:val="引用 字符"/>
    <w:basedOn w:val="17"/>
    <w:link w:val="38"/>
    <w:qFormat/>
    <w:uiPriority w:val="29"/>
    <w:rPr>
      <w:i/>
      <w:sz w:val="24"/>
      <w:szCs w:val="24"/>
    </w:rPr>
  </w:style>
  <w:style w:type="paragraph" w:customStyle="1" w:styleId="40">
    <w:name w:val="明显引用1"/>
    <w:basedOn w:val="1"/>
    <w:next w:val="1"/>
    <w:link w:val="41"/>
    <w:qFormat/>
    <w:uiPriority w:val="30"/>
    <w:pPr>
      <w:ind w:left="720" w:right="720"/>
    </w:pPr>
    <w:rPr>
      <w:b/>
      <w:i/>
      <w:szCs w:val="22"/>
    </w:rPr>
  </w:style>
  <w:style w:type="character" w:customStyle="1" w:styleId="41">
    <w:name w:val="明显引用 字符"/>
    <w:basedOn w:val="17"/>
    <w:link w:val="40"/>
    <w:qFormat/>
    <w:uiPriority w:val="30"/>
    <w:rPr>
      <w:b/>
      <w:i/>
      <w:sz w:val="24"/>
    </w:rPr>
  </w:style>
  <w:style w:type="character" w:customStyle="1" w:styleId="42">
    <w:name w:val="不明显强调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3">
    <w:name w:val="明显强调1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4">
    <w:name w:val="不明显参考1"/>
    <w:basedOn w:val="17"/>
    <w:qFormat/>
    <w:uiPriority w:val="31"/>
    <w:rPr>
      <w:sz w:val="24"/>
      <w:szCs w:val="24"/>
      <w:u w:val="single"/>
    </w:rPr>
  </w:style>
  <w:style w:type="character" w:customStyle="1" w:styleId="45">
    <w:name w:val="明显参考1"/>
    <w:basedOn w:val="17"/>
    <w:qFormat/>
    <w:uiPriority w:val="32"/>
    <w:rPr>
      <w:b/>
      <w:sz w:val="24"/>
      <w:u w:val="single"/>
    </w:rPr>
  </w:style>
  <w:style w:type="character" w:customStyle="1" w:styleId="46">
    <w:name w:val="书籍标题1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7">
    <w:name w:val="目录标题1"/>
    <w:basedOn w:val="2"/>
    <w:next w:val="1"/>
    <w:unhideWhenUsed/>
    <w:qFormat/>
    <w:uiPriority w:val="39"/>
    <w:pPr>
      <w:outlineLvl w:val="9"/>
    </w:pPr>
  </w:style>
  <w:style w:type="paragraph" w:customStyle="1" w:styleId="48">
    <w:name w:val="列出段落1"/>
    <w:basedOn w:val="1"/>
    <w:qFormat/>
    <w:uiPriority w:val="34"/>
    <w:pPr>
      <w:ind w:left="720"/>
      <w:contextualSpacing/>
    </w:pPr>
  </w:style>
  <w:style w:type="character" w:customStyle="1" w:styleId="49">
    <w:name w:val="Unresolved Mention"/>
    <w:basedOn w:val="17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2037</Characters>
  <Lines>16</Lines>
  <Paragraphs>4</Paragraphs>
  <TotalTime>0</TotalTime>
  <ScaleCrop>false</ScaleCrop>
  <LinksUpToDate>false</LinksUpToDate>
  <CharactersWithSpaces>2390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zhangjianqiang</dc:creator>
  <cp:lastModifiedBy>点起一盏心灯</cp:lastModifiedBy>
  <dcterms:modified xsi:type="dcterms:W3CDTF">2018-02-07T07:09:30Z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