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Analisis</w:t>
      </w:r>
      <w:r>
        <w:t xml:space="preserve"> </w:t>
      </w:r>
      <w:r>
        <w:t xml:space="preserve">de</w:t>
      </w:r>
      <w:r>
        <w:t xml:space="preserve"> </w:t>
      </w:r>
      <w:r>
        <w:t xml:space="preserve">seguridad</w:t>
      </w:r>
    </w:p>
    <w:p>
      <w:pPr>
        <w:pStyle w:val="Subtitle"/>
      </w:pPr>
      <w:r>
        <w:t xml:space="preserve">Total</w:t>
      </w:r>
      <w:r>
        <w:t xml:space="preserve"> </w:t>
      </w:r>
      <w:r>
        <w:t xml:space="preserve">Secure</w:t>
      </w:r>
      <w:r>
        <w:t xml:space="preserve"> </w:t>
      </w:r>
      <w:r>
        <w:t xml:space="preserve">App</w:t>
      </w:r>
    </w:p>
    <w:p>
      <w:pPr>
        <w:pStyle w:val="Author"/>
      </w:pPr>
      <w:r>
        <w:t xml:space="preserve">Auditoria</w:t>
      </w:r>
      <w:r>
        <w:t xml:space="preserve"> </w:t>
      </w:r>
      <w:r>
        <w:t xml:space="preserve">tecnica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Pacific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1.1</w:t>
      </w:r>
      <w:r>
        <w:t xml:space="preserve"> </w:t>
      </w:r>
      <w:r>
        <w:t xml:space="preserve">·</w:t>
      </w:r>
      <w:r>
        <w:t xml:space="preserve"> </w:t>
      </w:r>
      <w:r>
        <w:t xml:space="preserve">15</w:t>
      </w:r>
      <w:r>
        <w:t xml:space="preserve"> </w:t>
      </w:r>
      <w:r>
        <w:t xml:space="preserve">de</w:t>
      </w:r>
      <w:r>
        <w:t xml:space="preserve"> </w:t>
      </w:r>
      <w:r>
        <w:t xml:space="preserve">septiembre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Revision del</w:t>
      </w:r>
      <w:r>
        <w:t xml:space="preserve"> </w:t>
      </w:r>
      <w:r>
        <w:rPr>
          <w:b/>
          <w:bCs/>
        </w:rPr>
        <w:t xml:space="preserve">2026-09-15</w:t>
      </w:r>
      <w:r>
        <w:t xml:space="preserve">. Ningun cambio aplicado.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Contexto: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unico sistema del servidor expuesto a internet</w:t>
      </w:r>
      <w:r>
        <w:t xml:space="preserve"> </w:t>
      </w:r>
      <w:r>
        <w:t xml:space="preserve">y el</w:t>
      </w:r>
      <w:r>
        <w:t xml:space="preserve"> </w:t>
      </w:r>
      <w:r>
        <w:t xml:space="preserve">que mas datos personales sensibles almacena:</w:t>
      </w:r>
      <w:r>
        <w:t xml:space="preserve"> </w:t>
      </w:r>
      <w:r>
        <w:rPr>
          <w:b/>
          <w:bCs/>
        </w:rPr>
        <w:t xml:space="preserve">12.664 registros biometricos</w:t>
      </w:r>
      <w:r>
        <w:t xml:space="preserve"> </w:t>
      </w:r>
      <w:r>
        <w:t xml:space="preserve">de 880 usuarios.</w:t>
      </w:r>
    </w:p>
    <w:bookmarkStart w:id="20" w:name="X9f9e93637a9dc33353e09c3bf02c448d1c6f6a4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⚠️ Revision ampliada del 2026-09-15 (segunda pasada)</w:t>
      </w:r>
    </w:p>
    <w:p>
      <w:pPr>
        <w:pStyle w:val="FirstParagraph"/>
      </w:pPr>
      <w:r>
        <w:t xml:space="preserve">Al documentar la API ruta por ruta aparecio</w:t>
      </w:r>
      <w:r>
        <w:t xml:space="preserve"> </w:t>
      </w:r>
      <w:r>
        <w:rPr>
          <w:b/>
          <w:bCs/>
        </w:rPr>
        <w:t xml:space="preserve">una toma de cuentas</w:t>
      </w:r>
      <w:r>
        <w:t xml:space="preserve">: un</w:t>
      </w:r>
      <w:r>
        <w:t xml:space="preserve"> </w:t>
      </w:r>
      <w:r>
        <w:t xml:space="preserve">endpoint publico que cambia la contrasena de cualquier usuario sin validar</w:t>
      </w:r>
      <w:r>
        <w:t xml:space="preserve"> </w:t>
      </w:r>
      <w:r>
        <w:t xml:space="preserve">ningun token. No se habia detectado en la primera pasada, que reviso</w:t>
      </w:r>
      <w:r>
        <w:t xml:space="preserve"> </w:t>
      </w:r>
      <w:r>
        <w:t xml:space="preserve">configuracion y exposicion pero no el codigo de cada controlador.</w:t>
      </w:r>
    </w:p>
    <w:bookmarkEnd w:id="20"/>
    <w:bookmarkStart w:id="21" w:name="resumen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Resumen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CRITICO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⚪ INFORMATIVO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21"/>
    <w:bookmarkStart w:id="24" w:name="critico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🔴 CRITICO</w:t>
      </w:r>
    </w:p>
    <w:bookmarkStart w:id="22" w:name="X62044968b2be27804b1bb6d106b734abc004eba"/>
    <w:p>
      <w:pPr>
        <w:pStyle w:val="Heading3"/>
      </w:pPr>
      <w:r>
        <w:rPr>
          <w:rStyle w:val="SectionNumber"/>
        </w:rPr>
        <w:t xml:space="preserve">0.3.1</w:t>
      </w:r>
      <w:r>
        <w:tab/>
      </w:r>
      <w:r>
        <w:t xml:space="preserve">SEC-00 — Toma de cuentas: cambio de contrasena sin autenticacion ni token</w:t>
      </w:r>
    </w:p>
    <w:p>
      <w:pPr>
        <w:pStyle w:val="FirstParagraph"/>
      </w:pPr>
      <w:r>
        <w:rPr>
          <w:b/>
          <w:bCs/>
        </w:rPr>
        <w:t xml:space="preserve">Evidencia.</w:t>
      </w:r>
      <w:r>
        <w:t xml:space="preserve"> </w:t>
      </w:r>
      <w:r>
        <w:rPr>
          <w:rStyle w:val="VerbatimChar"/>
        </w:rPr>
        <w:t xml:space="preserve">POST /api/procesar_paswchg</w:t>
      </w:r>
      <w:r>
        <w:t xml:space="preserve"> </w:t>
      </w:r>
      <w:r>
        <w:t xml:space="preserve">tiene middleware</w:t>
      </w:r>
      <w:r>
        <w:t xml:space="preserve"> </w:t>
      </w:r>
      <w:r>
        <w:rPr>
          <w:rStyle w:val="VerbatimChar"/>
        </w:rPr>
        <w:t xml:space="preserve">['api']</w:t>
      </w:r>
      <w:r>
        <w:t xml:space="preserve">, sin</w:t>
      </w:r>
      <w:r>
        <w:t xml:space="preserve"> </w:t>
      </w:r>
      <w:r>
        <w:t xml:space="preserve">autenticacion (confirmado en</w:t>
      </w:r>
      <w:r>
        <w:t xml:space="preserve"> </w:t>
      </w:r>
      <w:r>
        <w:rPr>
          <w:rStyle w:val="VerbatimChar"/>
        </w:rPr>
        <w:t xml:space="preserve">php artisan route:list --json</w:t>
      </w:r>
      <w:r>
        <w:t xml:space="preserve">). Su controlador,</w:t>
      </w:r>
      <w:r>
        <w:t xml:space="preserve"> </w:t>
      </w:r>
      <w:r>
        <w:rPr>
          <w:rStyle w:val="VerbatimChar"/>
        </w:rPr>
        <w:t xml:space="preserve">Modules/MobileApp/Http/Controllers/LoginController.php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$user_id   = $request-&gt;user_id;</w:t>
      </w:r>
      <w:r>
        <w:br/>
      </w:r>
      <w:r>
        <w:rPr>
          <w:rStyle w:val="VerbatimChar"/>
        </w:rPr>
        <w:t xml:space="preserve">$password  = $request-&gt;password;</w:t>
      </w:r>
      <w:r>
        <w:br/>
      </w:r>
      <w:r>
        <w:rPr>
          <w:rStyle w:val="VerbatimChar"/>
        </w:rPr>
        <w:t xml:space="preserve">$rsUsuario = users::find($user_id);</w:t>
      </w:r>
      <w:r>
        <w:br/>
      </w:r>
      <w:r>
        <w:rPr>
          <w:rStyle w:val="VerbatimChar"/>
        </w:rPr>
        <w:t xml:space="preserve">// ... valida solo el FORMATO de la contrasena ...</w:t>
      </w:r>
      <w:r>
        <w:br/>
      </w:r>
      <w:r>
        <w:rPr>
          <w:rStyle w:val="VerbatimChar"/>
        </w:rPr>
        <w:t xml:space="preserve">$rsUsuario-&gt;usu_password   = $password;</w:t>
      </w:r>
      <w:r>
        <w:br/>
      </w:r>
      <w:r>
        <w:rPr>
          <w:rStyle w:val="VerbatimChar"/>
        </w:rPr>
        <w:t xml:space="preserve">$rsUsuario-&gt;remember_token = "";</w:t>
      </w:r>
      <w:r>
        <w:br/>
      </w:r>
      <w:r>
        <w:rPr>
          <w:rStyle w:val="VerbatimChar"/>
        </w:rPr>
        <w:t xml:space="preserve">$rsUsuario-&gt;save();</w:t>
      </w:r>
    </w:p>
    <w:p>
      <w:pPr>
        <w:pStyle w:val="FirstParagraph"/>
      </w:pP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remember_token</w:t>
      </w:r>
      <w:r>
        <w:rPr>
          <w:b/>
          <w:bCs/>
        </w:rPr>
        <w:t xml:space="preserve"> </w:t>
      </w:r>
      <w:r>
        <w:rPr>
          <w:b/>
          <w:bCs/>
        </w:rPr>
        <w:t xml:space="preserve">que emite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solicitud_cambiopass</w:t>
      </w:r>
      <w:r>
        <w:rPr>
          <w:b/>
          <w:bCs/>
        </w:rPr>
        <w:t xml:space="preserve"> </w:t>
      </w:r>
      <w:r>
        <w:rPr>
          <w:b/>
          <w:bCs/>
        </w:rPr>
        <w:t xml:space="preserve">nunca se comprueba.</w:t>
      </w:r>
      <w:r>
        <w:t xml:space="preserve"> </w:t>
      </w:r>
      <w:r>
        <w:t xml:space="preserve">Basta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y la contrasena nueva.</w:t>
      </w:r>
    </w:p>
    <w:p>
      <w:pPr>
        <w:pStyle w:val="BodyText"/>
      </w:pPr>
      <w:r>
        <w:rPr>
          <w:b/>
          <w:bCs/>
        </w:rPr>
        <w:t xml:space="preserve">Impacto.</w:t>
      </w:r>
      <w:r>
        <w:t xml:space="preserve"> </w:t>
      </w:r>
      <w:r>
        <w:t xml:space="preserve">Cualquiera que alcance el endpoint —y</w:t>
      </w:r>
      <w:r>
        <w:t xml:space="preserve"> </w:t>
      </w:r>
      <w:r>
        <w:rPr>
          <w:b/>
          <w:bCs/>
        </w:rPr>
        <w:t xml:space="preserve">el sistema responde desde</w:t>
      </w:r>
      <w:r>
        <w:rPr>
          <w:b/>
          <w:bCs/>
        </w:rPr>
        <w:t xml:space="preserve"> </w:t>
      </w:r>
      <w:r>
        <w:rPr>
          <w:b/>
          <w:bCs/>
        </w:rPr>
        <w:t xml:space="preserve">internet</w:t>
      </w:r>
      <w:r>
        <w:t xml:space="preserve">— toma control de</w:t>
      </w:r>
      <w:r>
        <w:t xml:space="preserve"> </w:t>
      </w:r>
      <w:r>
        <w:rPr>
          <w:b/>
          <w:bCs/>
        </w:rPr>
        <w:t xml:space="preserve">cualquiera de las 880 cuentas</w:t>
      </w:r>
      <w:r>
        <w:t xml:space="preserve">, incluidas las</w:t>
      </w:r>
      <w:r>
        <w:t xml:space="preserve"> </w:t>
      </w:r>
      <w:r>
        <w:t xml:space="preserve">administrativas, con una sola peticion. Los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son enteros secuenciales.</w:t>
      </w:r>
    </w:p>
    <w:p>
      <w:pPr>
        <w:pStyle w:val="BodyText"/>
      </w:pPr>
      <w:r>
        <w:t xml:space="preserve">Desde una cuenta administrativa se alcanzan</w:t>
      </w:r>
      <w:r>
        <w:t xml:space="preserve"> </w:t>
      </w:r>
      <w:r>
        <w:rPr>
          <w:b/>
          <w:bCs/>
        </w:rPr>
        <w:t xml:space="preserve">12.664 registros biometricos</w:t>
      </w:r>
      <w:r>
        <w:t xml:space="preserve">,</w:t>
      </w:r>
      <w:r>
        <w:t xml:space="preserve"> </w:t>
      </w:r>
      <w:r>
        <w:t xml:space="preserve">9.769 accesos y 8.667 rondas: datos personales sensibles que no se pueden</w:t>
      </w:r>
      <w:r>
        <w:t xml:space="preserve"> </w:t>
      </w:r>
      <w:r>
        <w:t xml:space="preserve">cambiar si se filtran.</w:t>
      </w:r>
    </w:p>
    <w:p>
      <w:pPr>
        <w:pStyle w:val="BodyText"/>
      </w:pPr>
      <w:r>
        <w:rPr>
          <w:b/>
          <w:bCs/>
        </w:rPr>
        <w:t xml:space="preserve">Agravante.</w:t>
      </w:r>
      <w:r>
        <w:t xml:space="preserve"> </w:t>
      </w:r>
      <w:r>
        <w:rPr>
          <w:rStyle w:val="VerbatimChar"/>
        </w:rPr>
        <w:t xml:space="preserve">POST /api/solicitud_paswchg</w:t>
      </w:r>
      <w:r>
        <w:t xml:space="preserve">, tambien publico,</w:t>
      </w:r>
      <w:r>
        <w:t xml:space="preserve"> </w:t>
      </w:r>
      <w:r>
        <w:rPr>
          <w:b/>
          <w:bCs/>
        </w:rPr>
        <w:t xml:space="preserve">devuelve el</w:t>
      </w:r>
      <w:r>
        <w:rPr>
          <w:b/>
          <w:bCs/>
        </w:rPr>
        <w:t xml:space="preserve"> </w:t>
      </w:r>
      <w:r>
        <w:rPr>
          <w:b/>
          <w:bCs/>
        </w:rPr>
        <w:t xml:space="preserve">token y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user_id</w:t>
      </w:r>
      <w:r>
        <w:rPr>
          <w:b/>
          <w:bCs/>
        </w:rPr>
        <w:t xml:space="preserve"> </w:t>
      </w:r>
      <w:r>
        <w:rPr>
          <w:b/>
          <w:bCs/>
        </w:rPr>
        <w:t xml:space="preserve">en la respuesta</w:t>
      </w:r>
      <w:r>
        <w:t xml:space="preserve">, y lo genera con</w:t>
      </w:r>
      <w:r>
        <w:t xml:space="preserve"> </w:t>
      </w:r>
      <w:r>
        <w:rPr>
          <w:rStyle w:val="VerbatimChar"/>
        </w:rPr>
        <w:t xml:space="preserve">rand(1000, 10000000)</w:t>
      </w:r>
      <w:r>
        <w:t xml:space="preserve"> </w:t>
      </w:r>
      <w:r>
        <w:t xml:space="preserve">— no criptografico. Aunque se corrigiera la validacion,</w:t>
      </w:r>
      <w:r>
        <w:t xml:space="preserve"> </w:t>
      </w:r>
      <w:r>
        <w:t xml:space="preserve">esto por si solo permitiria el ataque.</w:t>
      </w:r>
    </w:p>
    <w:p>
      <w:pPr>
        <w:pStyle w:val="BodyText"/>
      </w:pPr>
      <w:r>
        <w:rPr>
          <w:b/>
          <w:bCs/>
        </w:rPr>
        <w:t xml:space="preserve">Atenuante.</w:t>
      </w:r>
      <w:r>
        <w:t xml:space="preserve"> </w:t>
      </w:r>
      <w:r>
        <w:t xml:space="preserve">El modelo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cifra la contrasena al guardar (evento</w:t>
      </w:r>
      <w:r>
        <w:t xml:space="preserve"> </w:t>
      </w:r>
      <w:r>
        <w:rPr>
          <w:rStyle w:val="VerbatimChar"/>
        </w:rPr>
        <w:t xml:space="preserve">saving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Hash::make</w:t>
      </w:r>
      <w:r>
        <w:t xml:space="preserve">), asi que</w:t>
      </w:r>
      <w:r>
        <w:t xml:space="preserve"> </w:t>
      </w:r>
      <w:r>
        <w:rPr>
          <w:b/>
          <w:bCs/>
        </w:rPr>
        <w:t xml:space="preserve">no se guardan en claro</w:t>
      </w:r>
      <w:r>
        <w:t xml:space="preserve">. Limita el dano</w:t>
      </w:r>
      <w:r>
        <w:t xml:space="preserve"> </w:t>
      </w:r>
      <w:r>
        <w:t xml:space="preserve">posterior, no la toma de la cuenta.</w:t>
      </w:r>
    </w:p>
    <w:p>
      <w:pPr>
        <w:pStyle w:val="BlockText"/>
      </w:pPr>
      <w:r>
        <w:t xml:space="preserve">No se ejecuto la prueba: habria cambiado la contrasena de un usuario real en</w:t>
      </w:r>
      <w:r>
        <w:t xml:space="preserve"> </w:t>
      </w:r>
      <w:r>
        <w:t xml:space="preserve">produccion. La evidencia de codigo y el middleware vacio son concluyentes.</w:t>
      </w:r>
    </w:p>
    <w:p>
      <w:pPr>
        <w:pStyle w:val="FirstParagraph"/>
      </w:pPr>
      <w:r>
        <w:rPr>
          <w:b/>
          <w:bCs/>
        </w:rPr>
        <w:t xml:space="preserve">Recomendacion — es lo primero de todo el proyecto, por delante de HTTPS:</w:t>
      </w:r>
    </w:p>
    <w:p>
      <w:pPr>
        <w:pStyle w:val="Compact"/>
        <w:numPr>
          <w:ilvl w:val="0"/>
          <w:numId w:val="1001"/>
        </w:numPr>
      </w:pPr>
      <w:r>
        <w:t xml:space="preserve">Validar el</w:t>
      </w:r>
      <w:r>
        <w:t xml:space="preserve"> </w:t>
      </w:r>
      <w:r>
        <w:rPr>
          <w:rStyle w:val="VerbatimChar"/>
        </w:rPr>
        <w:t xml:space="preserve">remember_token</w:t>
      </w:r>
      <w:r>
        <w:t xml:space="preserve"> </w:t>
      </w:r>
      <w:r>
        <w:t xml:space="preserve">contra el usuario y su vigencia.</w:t>
      </w:r>
    </w:p>
    <w:p>
      <w:pPr>
        <w:pStyle w:val="Compact"/>
        <w:numPr>
          <w:ilvl w:val="0"/>
          <w:numId w:val="1001"/>
        </w:numPr>
      </w:pPr>
      <w:r>
        <w:t xml:space="preserve">Generarlo con</w:t>
      </w:r>
      <w:r>
        <w:t xml:space="preserve"> </w:t>
      </w:r>
      <w:r>
        <w:rPr>
          <w:rStyle w:val="VerbatimChar"/>
        </w:rPr>
        <w:t xml:space="preserve">random_bytes</w:t>
      </w:r>
      <w:r>
        <w:t xml:space="preserve">, no con</w:t>
      </w:r>
      <w:r>
        <w:t xml:space="preserve"> </w:t>
      </w:r>
      <w:r>
        <w:rPr>
          <w:rStyle w:val="VerbatimChar"/>
        </w:rPr>
        <w:t xml:space="preserve">rand()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devolverlo</w:t>
      </w:r>
      <w:r>
        <w:t xml:space="preserve"> </w:t>
      </w:r>
      <w:r>
        <w:t xml:space="preserve">en la respuesta de</w:t>
      </w:r>
      <w:r>
        <w:t xml:space="preserve"> </w:t>
      </w:r>
      <w:r>
        <w:rPr>
          <w:rStyle w:val="VerbatimChar"/>
        </w:rPr>
        <w:t xml:space="preserve">solicitud_paswchg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Invalidarlo tras el primer uso.</w:t>
      </w:r>
    </w:p>
    <w:p>
      <w:pPr>
        <w:pStyle w:val="FirstParagraph"/>
      </w:pPr>
      <w:r>
        <w:t xml:space="preserve">Mientras no se corrija,</w:t>
      </w:r>
      <w:r>
        <w:t xml:space="preserve"> </w:t>
      </w:r>
      <w:r>
        <w:rPr>
          <w:b/>
          <w:bCs/>
        </w:rPr>
        <w:t xml:space="preserve">cerrar el acceso publico a esas dos rutas</w:t>
      </w:r>
      <w:r>
        <w:t xml:space="preserve"> </w:t>
      </w:r>
      <w:r>
        <w:t xml:space="preserve">es una</w:t>
      </w:r>
      <w:r>
        <w:t xml:space="preserve"> </w:t>
      </w:r>
      <w:r>
        <w:t xml:space="preserve">mitigacion inmediata y valida.</w:t>
      </w:r>
    </w:p>
    <w:bookmarkEnd w:id="22"/>
    <w:bookmarkStart w:id="23" w:name="X6088cdd926c4727e0f418dc115ddacebd9cdd36"/>
    <w:p>
      <w:pPr>
        <w:pStyle w:val="Heading3"/>
      </w:pPr>
      <w:r>
        <w:rPr>
          <w:rStyle w:val="SectionNumber"/>
        </w:rPr>
        <w:t xml:space="preserve">0.3.2</w:t>
      </w:r>
      <w:r>
        <w:tab/>
      </w:r>
      <w:r>
        <w:t xml:space="preserve">SEC-01 — Biometria y credenciales viajando por internet en HTTP plano</w:t>
      </w:r>
    </w:p>
    <w:p>
      <w:pPr>
        <w:pStyle w:val="FirstParagraph"/>
      </w:pPr>
      <w:r>
        <w:rPr>
          <w:b/>
          <w:bCs/>
        </w:rPr>
        <w:t xml:space="preserve">Evidencia, en tres piezas que se refuerzan: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sistema responde desde internet.</w:t>
      </w:r>
      <w:r>
        <w:t xml:space="preserve"> </w:t>
      </w:r>
      <w:r>
        <w:t xml:space="preserve">Comprobado:</w:t>
      </w:r>
      <w:r>
        <w:t xml:space="preserve"> </w:t>
      </w:r>
      <w:r>
        <w:rPr>
          <w:rStyle w:val="VerbatimChar"/>
        </w:rPr>
        <w:t xml:space="preserve">curl http://181.198.245.50:3031/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HTTP 302</w:t>
      </w:r>
      <w:r>
        <w:t xml:space="preserve">. No es exposicion de red</w:t>
      </w:r>
      <w:r>
        <w:t xml:space="preserve"> </w:t>
      </w:r>
      <w:r>
        <w:t xml:space="preserve">local: es la internet publica.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backend se configura con esa IP publica sobre HTTP</w:t>
      </w:r>
      <w:r>
        <w:t xml:space="preserve">:</w:t>
      </w:r>
      <w:r>
        <w:t xml:space="preserve"> </w:t>
      </w:r>
      <w:r>
        <w:rPr>
          <w:rStyle w:val="VerbatimChar"/>
        </w:rPr>
        <w:t xml:space="preserve">APP_URL: http://181.198.245.50:3031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 Sin TLS.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 aplicacion movil habilita trafico sin cifrar de forma explicita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 </w:t>
      </w:r>
      <w:r>
        <w:t xml:space="preserve">declara</w:t>
      </w:r>
      <w:r>
        <w:t xml:space="preserve"> </w:t>
      </w:r>
      <w:r>
        <w:rPr>
          <w:rStyle w:val="VerbatimChar"/>
        </w:rPr>
        <w:t xml:space="preserve">"usesCleartextTraffic": true</w:t>
      </w:r>
      <w:r>
        <w:t xml:space="preserve">. Android bloquea HTTP por</w:t>
      </w:r>
      <w:r>
        <w:t xml:space="preserve"> </w:t>
      </w:r>
      <w:r>
        <w:t xml:space="preserve">defecto desde la version 9; aqui se desactivo esa proteccion a proposito.</w:t>
      </w:r>
    </w:p>
    <w:p>
      <w:pPr>
        <w:pStyle w:val="FirstParagraph"/>
      </w:pPr>
      <w:r>
        <w:rPr>
          <w:b/>
          <w:bCs/>
        </w:rPr>
        <w:t xml:space="preserve">Impacto:</w:t>
      </w:r>
      <w:r>
        <w:t xml:space="preserve"> </w:t>
      </w:r>
      <w:r>
        <w:t xml:space="preserve">todo lo que intercambian las tablets de los guardias y el servidor</w:t>
      </w:r>
      <w:r>
        <w:t xml:space="preserve"> </w:t>
      </w:r>
      <w:r>
        <w:t xml:space="preserve">viaja</w:t>
      </w:r>
      <w:r>
        <w:t xml:space="preserve"> </w:t>
      </w:r>
      <w:r>
        <w:rPr>
          <w:b/>
          <w:bCs/>
        </w:rPr>
        <w:t xml:space="preserve">legible para cualquiera en el camino</w:t>
      </w:r>
      <w:r>
        <w:t xml:space="preserve">: contrasenas, tokens de sesion,</w:t>
      </w:r>
      <w:r>
        <w:t xml:space="preserve"> </w:t>
      </w:r>
      <w:r>
        <w:t xml:space="preserve">registros de acceso, ubicaciones de ronda y</w:t>
      </w:r>
      <w:r>
        <w:t xml:space="preserve"> </w:t>
      </w:r>
      <w:r>
        <w:rPr>
          <w:b/>
          <w:bCs/>
        </w:rPr>
        <w:t xml:space="preserve">datos biometricos</w:t>
      </w:r>
      <w:r>
        <w:t xml:space="preserve">. Quien</w:t>
      </w:r>
      <w:r>
        <w:t xml:space="preserve"> </w:t>
      </w:r>
      <w:r>
        <w:t xml:space="preserve">comparta la red de un guardia —el wifi de un edificio vigilado, por ejemplo—</w:t>
      </w:r>
      <w:r>
        <w:t xml:space="preserve"> </w:t>
      </w:r>
      <w:r>
        <w:t xml:space="preserve">puede leerlo y modificarlo.</w:t>
      </w:r>
    </w:p>
    <w:p>
      <w:pPr>
        <w:pStyle w:val="BodyText"/>
      </w:pPr>
      <w:r>
        <w:t xml:space="preserve">La biometria agrava el problema: una contrasena filtrada se cambia;</w:t>
      </w:r>
      <w:r>
        <w:t xml:space="preserve"> </w:t>
      </w:r>
      <w:r>
        <w:rPr>
          <w:b/>
          <w:bCs/>
        </w:rPr>
        <w:t xml:space="preserve">una huella</w:t>
      </w:r>
      <w:r>
        <w:rPr>
          <w:b/>
          <w:bCs/>
        </w:rPr>
        <w:t xml:space="preserve"> </w:t>
      </w:r>
      <w:r>
        <w:rPr>
          <w:b/>
          <w:bCs/>
        </w:rPr>
        <w:t xml:space="preserve">o un rostro, no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Recomendacion:</w:t>
      </w:r>
      <w:r>
        <w:t xml:space="preserve"> </w:t>
      </w:r>
      <w:r>
        <w:t xml:space="preserve">TLS. Existe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 </w:t>
      </w:r>
      <w:r>
        <w:t xml:space="preserve">con nginx 1.27 y</w:t>
      </w:r>
      <w:r>
        <w:t xml:space="preserve"> </w:t>
      </w:r>
      <w:r>
        <w:rPr>
          <w:b/>
          <w:bCs/>
        </w:rPr>
        <w:t xml:space="preserve">certbot</w:t>
      </w:r>
      <w:r>
        <w:t xml:space="preserve"> </w:t>
      </w:r>
      <w:r>
        <w:t xml:space="preserve">ya previstos (puertos 80 y 443), y</w:t>
      </w:r>
      <w:r>
        <w:t xml:space="preserve"> </w:t>
      </w:r>
      <w:r>
        <w:rPr>
          <w:rStyle w:val="VerbatimChar"/>
        </w:rPr>
        <w:t xml:space="preserve">DESPLIEGUE-DOMINIO.md</w:t>
      </w:r>
      <w:r>
        <w:t xml:space="preserve"> </w:t>
      </w:r>
      <w:r>
        <w:t xml:space="preserve">documenta el despliegue con dominio.</w:t>
      </w:r>
      <w:r>
        <w:t xml:space="preserve"> </w:t>
      </w:r>
      <w:r>
        <w:rPr>
          <w:b/>
          <w:bCs/>
        </w:rPr>
        <w:t xml:space="preserve">La solucion ya esta preparada en el</w:t>
      </w:r>
      <w:r>
        <w:rPr>
          <w:b/>
          <w:bCs/>
        </w:rPr>
        <w:t xml:space="preserve"> </w:t>
      </w:r>
      <w:r>
        <w:rPr>
          <w:b/>
          <w:bCs/>
        </w:rPr>
        <w:t xml:space="preserve">proyecto y no se activo.</w:t>
      </w:r>
      <w:r>
        <w:t xml:space="preserve"> </w:t>
      </w:r>
      <w:r>
        <w:t xml:space="preserve">Una vez con HTTPS, quitar</w:t>
      </w:r>
      <w:r>
        <w:t xml:space="preserve"> </w:t>
      </w:r>
      <w:r>
        <w:rPr>
          <w:rStyle w:val="VerbatimChar"/>
        </w:rPr>
        <w:t xml:space="preserve">usesCleartextTraffic</w:t>
      </w:r>
      <w:r>
        <w:t xml:space="preserve"> </w:t>
      </w:r>
      <w:r>
        <w:t xml:space="preserve">y</w:t>
      </w:r>
      <w:r>
        <w:t xml:space="preserve"> </w:t>
      </w:r>
      <w:r>
        <w:t xml:space="preserve">recompilar el APK.</w:t>
      </w:r>
    </w:p>
    <w:bookmarkEnd w:id="23"/>
    <w:bookmarkEnd w:id="24"/>
    <w:bookmarkStart w:id="27" w:name="alto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🟠 ALTO</w:t>
      </w:r>
    </w:p>
    <w:bookmarkStart w:id="25" w:name="Xc86c616b75e54e532f2da0ad6a1b4dfaf996c2c"/>
    <w:p>
      <w:pPr>
        <w:pStyle w:val="Heading3"/>
      </w:pPr>
      <w:r>
        <w:rPr>
          <w:rStyle w:val="SectionNumber"/>
        </w:rPr>
        <w:t xml:space="preserve">0.4.1</w:t>
      </w:r>
      <w:r>
        <w:tab/>
      </w:r>
      <w:r>
        <w:t xml:space="preserve">SEC-02 — El codigo fuente se monta dentro de los contenedores</w:t>
      </w:r>
    </w:p>
    <w:p>
      <w:pPr>
        <w:pStyle w:val="FirstParagraph"/>
      </w:pPr>
      <w:r>
        <w:rPr>
          <w:b/>
          <w:bCs/>
        </w:rPr>
        <w:t xml:space="preserve">Evidencia: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monta</w:t>
      </w:r>
      <w:r>
        <w:t xml:space="preserve"> </w:t>
      </w:r>
      <w:r>
        <w:rPr>
          <w:rStyle w:val="VerbatimChar"/>
        </w:rPr>
        <w:t xml:space="preserve">./:/var/www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backend y nginx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los contenedores ejecutan lo que haya en el disco del host, no una</w:t>
      </w:r>
      <w:r>
        <w:t xml:space="preserve"> </w:t>
      </w:r>
      <w:r>
        <w:t xml:space="preserve">imagen inmutable. Un cambio en el directorio altera produccion sin</w:t>
      </w:r>
      <w:r>
        <w:t xml:space="preserve"> </w:t>
      </w:r>
      <w:r>
        <w:t xml:space="preserve">reconstruir ni dejar registro. Y el contenedor puede escribir sobre el codigo:</w:t>
      </w:r>
      <w:r>
        <w:t xml:space="preserve"> </w:t>
      </w:r>
      <w:r>
        <w:t xml:space="preserve">ante una vulnerabilidad de ejecucion remota, el atacante modifica el fuente</w:t>
      </w:r>
      <w:r>
        <w:t xml:space="preserve"> </w:t>
      </w:r>
      <w:r>
        <w:t xml:space="preserve">directamente.</w:t>
      </w:r>
    </w:p>
    <w:p>
      <w:pPr>
        <w:pStyle w:val="BodyText"/>
      </w:pPr>
      <w:r>
        <w:t xml:space="preserve">En un sistema expuesto a internet, pesa mas que en uno interno.</w:t>
      </w:r>
    </w:p>
    <w:p>
      <w:pPr>
        <w:pStyle w:val="BodyText"/>
      </w:pPr>
      <w:r>
        <w:rPr>
          <w:b/>
          <w:bCs/>
        </w:rPr>
        <w:t xml:space="preserve">Recomendacion:</w:t>
      </w:r>
      <w:r>
        <w:t xml:space="preserve"> </w:t>
      </w:r>
      <w:r>
        <w:t xml:space="preserve">imagen con el codigo copiado (</w:t>
      </w:r>
      <w:r>
        <w:rPr>
          <w:rStyle w:val="VerbatimChar"/>
        </w:rPr>
        <w:t xml:space="preserve">COPY</w:t>
      </w:r>
      <w:r>
        <w:t xml:space="preserve">) para produccion.</w:t>
      </w:r>
    </w:p>
    <w:bookmarkEnd w:id="25"/>
    <w:bookmarkStart w:id="26" w:name="X2e204eea54d3026861e1a4587213eb5fafeee5f"/>
    <w:p>
      <w:pPr>
        <w:pStyle w:val="Heading3"/>
      </w:pPr>
      <w:r>
        <w:rPr>
          <w:rStyle w:val="SectionNumber"/>
        </w:rPr>
        <w:t xml:space="preserve">0.4.2</w:t>
      </w:r>
      <w:r>
        <w:tab/>
      </w:r>
      <w:r>
        <w:t xml:space="preserve">SEC-03 — Keystore de firma dentro del proyecto</w:t>
      </w:r>
    </w:p>
    <w:p>
      <w:pPr>
        <w:pStyle w:val="FirstParagraph"/>
      </w:pPr>
      <w:r>
        <w:rPr>
          <w:b/>
          <w:bCs/>
        </w:rPr>
        <w:t xml:space="preserve">Evidencia:</w:t>
      </w:r>
      <w:r>
        <w:t xml:space="preserve"> </w:t>
      </w:r>
      <w:r>
        <w:rPr>
          <w:rStyle w:val="VerbatimChar"/>
        </w:rPr>
        <w:t xml:space="preserve">apk/totalsecureapp-release.jks</w:t>
      </w:r>
      <w:r>
        <w:t xml:space="preserve">, permisos</w:t>
      </w:r>
      <w:r>
        <w:t xml:space="preserve"> </w:t>
      </w:r>
      <w:r>
        <w:rPr>
          <w:rStyle w:val="VerbatimChar"/>
        </w:rPr>
        <w:t xml:space="preserve">600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SECRET DETECTADO — NO DOCUMENTAR VALOR.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ese archivo</w:t>
      </w:r>
      <w:r>
        <w:t xml:space="preserve"> </w:t>
      </w:r>
      <w:r>
        <w:rPr>
          <w:b/>
          <w:bCs/>
        </w:rPr>
        <w:t xml:space="preserve">es</w:t>
      </w:r>
      <w:r>
        <w:t xml:space="preserve"> </w:t>
      </w:r>
      <w:r>
        <w:t xml:space="preserve">la identidad de la aplicacion. Quien lo obtenga</w:t>
      </w:r>
      <w:r>
        <w:t xml:space="preserve"> </w:t>
      </w:r>
      <w:r>
        <w:t xml:space="preserve">puede firmar un APK que las tablets aceptaran como actualizacion legitima, y</w:t>
      </w:r>
      <w:r>
        <w:t xml:space="preserve"> </w:t>
      </w:r>
      <w:r>
        <w:t xml:space="preserve">no hay forma de revocarlo: habria que publicar la app con otra identidad y</w:t>
      </w:r>
      <w:r>
        <w:t xml:space="preserve"> </w:t>
      </w:r>
      <w:r>
        <w:t xml:space="preserve">reinstalarla en todos los dispositivos.</w:t>
      </w:r>
    </w:p>
    <w:p>
      <w:pPr>
        <w:pStyle w:val="BodyText"/>
      </w:pPr>
      <w:r>
        <w:rPr>
          <w:b/>
          <w:bCs/>
        </w:rPr>
        <w:t xml:space="preserve">Atenuantes, verificados:</w:t>
      </w:r>
      <w:r>
        <w:t xml:space="preserve"> </w:t>
      </w:r>
      <w:r>
        <w:t xml:space="preserve">permisos correctos (</w:t>
      </w:r>
      <w:r>
        <w:rPr>
          <w:rStyle w:val="VerbatimChar"/>
        </w:rPr>
        <w:t xml:space="preserve">600</w:t>
      </w:r>
      <w:r>
        <w:t xml:space="preserve">);</w:t>
      </w:r>
      <w:r>
        <w:t xml:space="preserve"> </w:t>
      </w:r>
      <w:r>
        <w:rPr>
          <w:rStyle w:val="VerbatimChar"/>
        </w:rPr>
        <w:t xml:space="preserve">LEEME-keystore.txt</w:t>
      </w:r>
      <w:r>
        <w:t xml:space="preserve"> </w:t>
      </w:r>
      <w:r>
        <w:t xml:space="preserve">documenta su manejo; y</w:t>
      </w:r>
      <w:r>
        <w:t xml:space="preserve"> </w:t>
      </w: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.gitignore</w:t>
      </w:r>
      <w:r>
        <w:rPr>
          <w:b/>
          <w:bCs/>
        </w:rPr>
        <w:t xml:space="preserve"> </w:t>
      </w:r>
      <w:r>
        <w:rPr>
          <w:b/>
          <w:bCs/>
        </w:rPr>
        <w:t xml:space="preserve">SI lo excluye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/apk/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*.jks</w:t>
      </w:r>
      <w:r>
        <w:t xml:space="preserve">). El propio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registra que fue una correccion</w:t>
      </w:r>
      <w:r>
        <w:t xml:space="preserve"> </w:t>
      </w:r>
      <w:r>
        <w:t xml:space="preserve">consciente: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*.apk</w:t>
      </w:r>
      <w:r>
        <w:rPr>
          <w:i/>
          <w:iCs/>
        </w:rPr>
        <w:t xml:space="preserve"> </w:t>
      </w:r>
      <w:r>
        <w:rPr>
          <w:i/>
          <w:iCs/>
        </w:rPr>
        <w:t xml:space="preserve">cubria el APK pero NO el keystore (…)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add -A</w:t>
      </w:r>
      <w:r>
        <w:rPr>
          <w:i/>
          <w:iCs/>
        </w:rPr>
        <w:t xml:space="preserve"> </w:t>
      </w:r>
      <w:r>
        <w:rPr>
          <w:i/>
          <w:iCs/>
        </w:rPr>
        <w:t xml:space="preserve">publicaba la</w:t>
      </w:r>
      <w:r>
        <w:rPr>
          <w:i/>
          <w:iCs/>
        </w:rPr>
        <w:t xml:space="preserve"> </w:t>
      </w:r>
      <w:r>
        <w:rPr>
          <w:i/>
          <w:iCs/>
        </w:rPr>
        <w:t xml:space="preserve">clave de firma en GitHub. Un keystore filtrado…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O sea que el riesgo de publicarlo por git</w:t>
      </w:r>
      <w:r>
        <w:t xml:space="preserve"> </w:t>
      </w:r>
      <w:r>
        <w:rPr>
          <w:b/>
          <w:bCs/>
        </w:rPr>
        <w:t xml:space="preserve">ya esta cerrado</w:t>
      </w:r>
      <w:r>
        <w:t xml:space="preserve">. Lo que queda es</w:t>
      </w:r>
      <w:r>
        <w:t xml:space="preserve"> </w:t>
      </w:r>
      <w:r>
        <w:t xml:space="preserve">el riesgo de perderlo.</w:t>
      </w:r>
    </w:p>
    <w:p>
      <w:pPr>
        <w:pStyle w:val="BodyText"/>
      </w:pPr>
      <w:r>
        <w:rPr>
          <w:b/>
          <w:bCs/>
        </w:rPr>
        <w:t xml:space="preserve">Recomendacion:</w:t>
      </w:r>
      <w:r>
        <w:t xml:space="preserve"> </w:t>
      </w:r>
      <w:r>
        <w:t xml:space="preserve">sacarlo del directorio del proyecto a un almacen de</w:t>
      </w:r>
      <w:r>
        <w:t xml:space="preserve"> </w:t>
      </w:r>
      <w:r>
        <w:t xml:space="preserve">secretos, y conservar copia fuera del servidor. Sin el keystore</w:t>
      </w:r>
      <w:r>
        <w:t xml:space="preserve"> </w:t>
      </w:r>
      <w:r>
        <w:rPr>
          <w:b/>
          <w:bCs/>
        </w:rPr>
        <w:t xml:space="preserve">no se pueden</w:t>
      </w:r>
      <w:r>
        <w:rPr>
          <w:b/>
          <w:bCs/>
        </w:rPr>
        <w:t xml:space="preserve"> </w:t>
      </w:r>
      <w:r>
        <w:rPr>
          <w:b/>
          <w:bCs/>
        </w:rPr>
        <w:t xml:space="preserve">publicar actualizaciones</w:t>
      </w:r>
      <w:r>
        <w:t xml:space="preserve">, asi que perderlo es tan grave como filtrarlo.</w:t>
      </w:r>
    </w:p>
    <w:bookmarkEnd w:id="26"/>
    <w:bookmarkEnd w:id="27"/>
    <w:bookmarkStart w:id="31" w:name="medio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🟡 MEDIO</w:t>
      </w:r>
    </w:p>
    <w:bookmarkStart w:id="28" w:name="X9c33260c6800fc8e5f1f7d002ddecc54179a32a"/>
    <w:p>
      <w:pPr>
        <w:pStyle w:val="Heading3"/>
      </w:pPr>
      <w:r>
        <w:rPr>
          <w:rStyle w:val="SectionNumber"/>
        </w:rPr>
        <w:t xml:space="preserve">0.5.1</w:t>
      </w:r>
      <w:r>
        <w:tab/>
      </w:r>
      <w:r>
        <w:t xml:space="preserve">SEC-04 — Sin respaldo automatico verificado</w:t>
      </w:r>
    </w:p>
    <w:p>
      <w:pPr>
        <w:pStyle w:val="FirstParagraph"/>
      </w:pPr>
      <w:r>
        <w:t xml:space="preserve">No se encontro cron ni timer para este proyecto. Con 57 tablas, 880 usuarios y</w:t>
      </w:r>
      <w:r>
        <w:t xml:space="preserve"> </w:t>
      </w:r>
      <w:r>
        <w:t xml:space="preserve">12.664 biometrias, es el sistema con mas que perder. Ver</w:t>
      </w:r>
      <w:r>
        <w:t xml:space="preserve"> </w:t>
      </w:r>
      <w:r>
        <w:rPr>
          <w:rStyle w:val="VerbatimChar"/>
        </w:rPr>
        <w:t xml:space="preserve">12_CONTINUIDAD</w:t>
      </w:r>
      <w:r>
        <w:t xml:space="preserve">.</w:t>
      </w:r>
    </w:p>
    <w:bookmarkEnd w:id="28"/>
    <w:bookmarkStart w:id="29" w:name="X72e60a68f13bad2364fe4b0a041a0169737b57e"/>
    <w:p>
      <w:pPr>
        <w:pStyle w:val="Heading3"/>
      </w:pPr>
      <w:r>
        <w:rPr>
          <w:rStyle w:val="SectionNumber"/>
        </w:rPr>
        <w:t xml:space="preserve">0.5.2</w:t>
      </w:r>
      <w:r>
        <w:tab/>
      </w:r>
      <w:r>
        <w:t xml:space="preserve">SEC-05 — Aislamiento entre instituciones sin verificar</w:t>
      </w:r>
    </w:p>
    <w:p>
      <w:pPr>
        <w:pStyle w:val="FirstParagraph"/>
      </w:pPr>
      <w:r>
        <w:t xml:space="preserve">Con ~38.247 vinculos usuario-institucion,</w:t>
      </w:r>
      <w:r>
        <w:t xml:space="preserve"> </w:t>
      </w:r>
      <w:r>
        <w:rPr>
          <w:b/>
          <w:bCs/>
        </w:rPr>
        <w:t xml:space="preserve">que un usuario no vea datos de una</w:t>
      </w:r>
      <w:r>
        <w:rPr>
          <w:b/>
          <w:bCs/>
        </w:rPr>
        <w:t xml:space="preserve"> </w:t>
      </w:r>
      <w:r>
        <w:rPr>
          <w:b/>
          <w:bCs/>
        </w:rPr>
        <w:t xml:space="preserve">institucion que no le corresponde es una regla critica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spatie/laravel-permission</w:t>
      </w:r>
      <w:r>
        <w:t xml:space="preserve">, que es la libreria correcta, pero</w:t>
      </w:r>
      <w:r>
        <w:t xml:space="preserve"> </w:t>
      </w:r>
      <w:r>
        <w:rPr>
          <w:b/>
          <w:bCs/>
        </w:rPr>
        <w:t xml:space="preserve">la verificacion</w:t>
      </w:r>
      <w:r>
        <w:rPr>
          <w:b/>
          <w:bCs/>
        </w:rPr>
        <w:t xml:space="preserve"> </w:t>
      </w:r>
      <w:r>
        <w:rPr>
          <w:b/>
          <w:bCs/>
        </w:rPr>
        <w:t xml:space="preserve">efectiva no se ejecuto</w:t>
      </w:r>
      <w:r>
        <w:t xml:space="preserve">:</w:t>
      </w:r>
      <w:r>
        <w:t xml:space="preserve"> </w:t>
      </w:r>
      <w:r>
        <w:rPr>
          <w:rStyle w:val="VerbatimChar"/>
        </w:rPr>
        <w:t xml:space="preserve">NO DETERMINADO</w:t>
      </w:r>
      <w:r>
        <w:t xml:space="preserve">. Es la prueba pendiente mas</w:t>
      </w:r>
      <w:r>
        <w:t xml:space="preserve"> </w:t>
      </w:r>
      <w:r>
        <w:t xml:space="preserve">importante.</w:t>
      </w:r>
    </w:p>
    <w:bookmarkEnd w:id="29"/>
    <w:bookmarkStart w:id="30" w:name="X97f741d613a9ab76d1f63e1a80de5a928604168"/>
    <w:p>
      <w:pPr>
        <w:pStyle w:val="Heading3"/>
      </w:pPr>
      <w:r>
        <w:rPr>
          <w:rStyle w:val="SectionNumber"/>
        </w:rPr>
        <w:t xml:space="preserve">0.5.3</w:t>
      </w:r>
      <w:r>
        <w:tab/>
      </w:r>
      <w:r>
        <w:t xml:space="preserve">SEC-06 — Contenedor</w:t>
      </w:r>
      <w:r>
        <w:t xml:space="preserve"> </w:t>
      </w:r>
      <w:r>
        <w:rPr>
          <w:rStyle w:val="VerbatimChar"/>
        </w:rPr>
        <w:t xml:space="preserve">v1_analisis</w:t>
      </w:r>
      <w:r>
        <w:t xml:space="preserve"> </w:t>
      </w:r>
      <w:r>
        <w:t xml:space="preserve">suelto y sin control</w:t>
      </w:r>
    </w:p>
    <w:p>
      <w:pPr>
        <w:pStyle w:val="FirstParagraph"/>
      </w:pPr>
      <w:r>
        <w:t xml:space="preserve">MariaDB 10.4 (</w:t>
      </w:r>
      <w:r>
        <w:rPr>
          <w:b/>
          <w:bCs/>
        </w:rPr>
        <w:t xml:space="preserve">version antigua</w:t>
      </w:r>
      <w:r>
        <w:t xml:space="preserve">), creado el 2026-09-07,</w:t>
      </w:r>
      <w:r>
        <w:t xml:space="preserve"> </w:t>
      </w:r>
      <w:r>
        <w:rPr>
          <w:b/>
          <w:bCs/>
        </w:rPr>
        <w:t xml:space="preserve">sin proyecto</w:t>
      </w:r>
      <w:r>
        <w:rPr>
          <w:b/>
          <w:bCs/>
        </w:rPr>
        <w:t xml:space="preserve"> </w:t>
      </w:r>
      <w:r>
        <w:rPr>
          <w:b/>
          <w:bCs/>
        </w:rPr>
        <w:t xml:space="preserve">compose</w:t>
      </w:r>
      <w:r>
        <w:t xml:space="preserve">, con la base V1 heredada. No aparece en ningun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t xml:space="preserve">asi que</w:t>
      </w:r>
      <w:r>
        <w:t xml:space="preserve"> </w:t>
      </w:r>
      <w:r>
        <w:rPr>
          <w:b/>
          <w:bCs/>
        </w:rPr>
        <w:t xml:space="preserve">no se recrea ni se respalda con el resto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Atenuante:</w:t>
      </w:r>
      <w:r>
        <w:t xml:space="preserve"> </w:t>
      </w:r>
      <w:r>
        <w:t xml:space="preserve">no publica puertos; solo es accesible desde la red Docker.</w:t>
      </w:r>
    </w:p>
    <w:p>
      <w:pPr>
        <w:pStyle w:val="BodyText"/>
      </w:pPr>
      <w:r>
        <w:rPr>
          <w:b/>
          <w:bCs/>
        </w:rPr>
        <w:t xml:space="preserve">Recomendacion:</w:t>
      </w:r>
      <w:r>
        <w:t xml:space="preserve"> </w:t>
      </w:r>
      <w:r>
        <w:t xml:space="preserve">definir si la migracion concluyo. Si si, respaldar su</w:t>
      </w:r>
      <w:r>
        <w:t xml:space="preserve"> </w:t>
      </w:r>
      <w:r>
        <w:t xml:space="preserve">contenido y apagarlo.</w:t>
      </w:r>
    </w:p>
    <w:bookmarkEnd w:id="30"/>
    <w:bookmarkEnd w:id="31"/>
    <w:bookmarkStart w:id="33" w:name="bajo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🔵 BAJO</w:t>
      </w:r>
    </w:p>
    <w:bookmarkStart w:id="32" w:name="sec-07-mariadb-10.4-sin-soporte"/>
    <w:p>
      <w:pPr>
        <w:pStyle w:val="Heading3"/>
      </w:pPr>
      <w:r>
        <w:rPr>
          <w:rStyle w:val="SectionNumber"/>
        </w:rPr>
        <w:t xml:space="preserve">0.6.1</w:t>
      </w:r>
      <w:r>
        <w:tab/>
      </w:r>
      <w:r>
        <w:t xml:space="preserve">SEC-07 — MariaDB 10.4 sin soporte</w:t>
      </w:r>
    </w:p>
    <w:p>
      <w:pPr>
        <w:pStyle w:val="FirstParagraph"/>
      </w:pPr>
      <w:r>
        <w:rPr>
          <w:rStyle w:val="VerbatimChar"/>
        </w:rPr>
        <w:t xml:space="preserve">v1_analisis</w:t>
      </w:r>
      <w:r>
        <w:t xml:space="preserve"> </w:t>
      </w:r>
      <w:r>
        <w:t xml:space="preserve">corre MariaDB 10.4, una version fuera de soporte. Al no estar</w:t>
      </w:r>
      <w:r>
        <w:t xml:space="preserve"> </w:t>
      </w:r>
      <w:r>
        <w:t xml:space="preserve">expuesta, el riesgo es acotado, pero es una razon mas para apagarla.</w:t>
      </w:r>
    </w:p>
    <w:bookmarkEnd w:id="32"/>
    <w:bookmarkEnd w:id="33"/>
    <w:bookmarkStart w:id="36" w:name="informativo"/>
    <w:p>
      <w:pPr>
        <w:pStyle w:val="Heading2"/>
      </w:pPr>
      <w:r>
        <w:rPr>
          <w:rStyle w:val="SectionNumber"/>
        </w:rPr>
        <w:t xml:space="preserve">0.7</w:t>
      </w:r>
      <w:r>
        <w:tab/>
      </w:r>
      <w:r>
        <w:t xml:space="preserve">⚪ INFORMATIVO</w:t>
      </w:r>
    </w:p>
    <w:bookmarkStart w:id="34" w:name="sec-08-postgresql-correctamente-limitado"/>
    <w:p>
      <w:pPr>
        <w:pStyle w:val="Heading3"/>
      </w:pPr>
      <w:r>
        <w:rPr>
          <w:rStyle w:val="SectionNumber"/>
        </w:rPr>
        <w:t xml:space="preserve">0.7.1</w:t>
      </w:r>
      <w:r>
        <w:tab/>
      </w:r>
      <w:r>
        <w:t xml:space="preserve">SEC-08 — PostgreSQL correctamente limitado</w:t>
      </w:r>
    </w:p>
    <w:p>
      <w:pPr>
        <w:pStyle w:val="FirstParagraph"/>
      </w:pPr>
      <w:r>
        <w:rPr>
          <w:rStyle w:val="VerbatimChar"/>
        </w:rPr>
        <w:t xml:space="preserve">ports: "127.0.0.1:5434:5432"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solo local</w:t>
      </w:r>
      <w:r>
        <w:t xml:space="preserve">, a diferencia de otros</w:t>
      </w:r>
      <w:r>
        <w:t xml:space="preserve"> </w:t>
      </w:r>
      <w:r>
        <w:t xml:space="preserve">proyectos del servidor que publican su base a toda interfaz. Correcto.</w:t>
      </w:r>
    </w:p>
    <w:bookmarkEnd w:id="34"/>
    <w:bookmarkStart w:id="35" w:name="sec-09-db_password-con-fail-fast"/>
    <w:p>
      <w:pPr>
        <w:pStyle w:val="Heading3"/>
      </w:pPr>
      <w:r>
        <w:rPr>
          <w:rStyle w:val="SectionNumber"/>
        </w:rPr>
        <w:t xml:space="preserve">0.7.2</w:t>
      </w:r>
      <w:r>
        <w:tab/>
      </w:r>
      <w:r>
        <w:t xml:space="preserve">SEC-09 —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con fail-fast</w:t>
      </w:r>
    </w:p>
    <w:p>
      <w:pPr>
        <w:pStyle w:val="FirstParagraph"/>
      </w:pPr>
      <w:r>
        <w:rPr>
          <w:rStyle w:val="VerbatimChar"/>
        </w:rPr>
        <w:t xml:space="preserve">${DB_PASSWORD:?Definir DB_PASSWORD en .env}</w:t>
      </w:r>
      <w:r>
        <w:t xml:space="preserve"> </w:t>
      </w:r>
      <w:r>
        <w:t xml:space="preserve">en los dos servicios.</w:t>
      </w:r>
      <w:r>
        <w:t xml:space="preserve"> </w:t>
      </w:r>
      <w:r>
        <w:rPr>
          <w:rStyle w:val="VerbatimChar"/>
        </w:rPr>
        <w:t xml:space="preserve">SECRET DETECTADO — NO DOCUMENTAR VALOR.</w:t>
      </w:r>
    </w:p>
    <w:bookmarkEnd w:id="35"/>
    <w:bookmarkEnd w:id="36"/>
    <w:bookmarkStart w:id="38" w:name="X5815d1fa457cb2494f99575d8cd7dcabfa56f40"/>
    <w:p>
      <w:pPr>
        <w:pStyle w:val="Heading2"/>
      </w:pPr>
      <w:r>
        <w:rPr>
          <w:rStyle w:val="SectionNumber"/>
        </w:rPr>
        <w:t xml:space="preserve">0.8</w:t>
      </w:r>
      <w:r>
        <w:tab/>
      </w:r>
      <w:r>
        <w:t xml:space="preserve">✅ Hallazgo previo YA CORREGIDO — vale la pena registrarlo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documenta en un comentario extenso un incidente real: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Estaba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local</w:t>
      </w:r>
      <w:r>
        <w:rPr>
          <w:i/>
          <w:iCs/>
        </w:rPr>
        <w:t xml:space="preserve"> </w:t>
      </w:r>
      <w:r>
        <w:rPr>
          <w:i/>
          <w:iCs/>
        </w:rPr>
        <w:t xml:space="preserve">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APP_DEBUG: "true"</w:t>
      </w:r>
      <w:r>
        <w:rPr>
          <w:i/>
          <w:iCs/>
        </w:rPr>
        <w:t xml:space="preserve">, y esto es produccion expuesta en</w:t>
      </w:r>
      <w:r>
        <w:rPr>
          <w:i/>
          <w:iCs/>
        </w:rPr>
        <w:t xml:space="preserve"> </w:t>
      </w:r>
      <w:r>
        <w:rPr>
          <w:i/>
          <w:iCs/>
        </w:rPr>
        <w:t xml:space="preserve">dos IP publicas. Con el modo depuracion encendido, cualquier error 500</w:t>
      </w:r>
      <w:r>
        <w:rPr>
          <w:i/>
          <w:iCs/>
        </w:rPr>
        <w:t xml:space="preserve"> </w:t>
      </w:r>
      <w:r>
        <w:rPr>
          <w:i/>
          <w:iCs/>
        </w:rPr>
        <w:t xml:space="preserve">devuelve la traza completa (…) incluida la contraseña de la base.</w:t>
      </w:r>
      <w:r>
        <w:rPr>
          <w:i/>
          <w:i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Verificado hoy:</w:t>
      </w:r>
      <w:r>
        <w:t xml:space="preserve"> </w:t>
      </w:r>
      <w:r>
        <w:t xml:space="preserve">el contenedor corre con</w:t>
      </w:r>
      <w:r>
        <w:t xml:space="preserve"> </w:t>
      </w:r>
      <w:r>
        <w:rPr>
          <w:rStyle w:val="VerbatimChar"/>
        </w:rPr>
        <w:t xml:space="preserve">APP_ENV=production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APP_DEBUG=false</w:t>
      </w:r>
      <w:r>
        <w:t xml:space="preserve">.</w:t>
      </w:r>
      <w:r>
        <w:t xml:space="preserve"> </w:t>
      </w:r>
      <w:r>
        <w:rPr>
          <w:b/>
          <w:bCs/>
        </w:rPr>
        <w:t xml:space="preserve">La fuga esta cerrada.</w:t>
      </w:r>
    </w:p>
    <w:p>
      <w:pPr>
        <w:pStyle w:val="BodyText"/>
      </w:pPr>
      <w:r>
        <w:t xml:space="preserve">El comentario ademas advierte algo que conviene no olvidar: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estos valores</w:t>
      </w:r>
      <w:r>
        <w:rPr>
          <w:i/>
          <w:iCs/>
        </w:rPr>
        <w:t xml:space="preserve"> </w:t>
      </w:r>
      <w:r>
        <w:rPr>
          <w:i/>
          <w:iCs/>
        </w:rPr>
        <w:t xml:space="preserve">pisan al .env, asi que cambiar solo el archivo no alcanza</w:t>
      </w:r>
      <w:r>
        <w:rPr>
          <w:i/>
          <w:iCs/>
        </w:rPr>
        <w:t xml:space="preserve">”</w:t>
      </w:r>
      <w:r>
        <w:t xml:space="preserve">. Es exacto, y es la</w:t>
      </w:r>
      <w:r>
        <w:t xml:space="preserve"> </w:t>
      </w:r>
      <w:r>
        <w:t xml:space="preserve">clase de trampa que hace perder horas.</w:t>
      </w:r>
    </w:p>
    <w:bookmarkStart w:id="37" w:name="el-webhook-de-whatsapp-bien-resuelto"/>
    <w:p>
      <w:pPr>
        <w:pStyle w:val="Heading3"/>
      </w:pPr>
      <w:r>
        <w:rPr>
          <w:rStyle w:val="SectionNumber"/>
        </w:rPr>
        <w:t xml:space="preserve">0.8.1</w:t>
      </w:r>
      <w:r>
        <w:tab/>
      </w:r>
      <w:r>
        <w:t xml:space="preserve">✅ El webhook de WhatsApp, bien resuelto</w:t>
      </w:r>
    </w:p>
    <w:p>
      <w:pPr>
        <w:pStyle w:val="FirstParagraph"/>
      </w:pPr>
      <w:r>
        <w:t xml:space="preserve">Contrasta con el resto y merece registrarse.</w:t>
      </w:r>
      <w:r>
        <w:t xml:space="preserve"> </w:t>
      </w:r>
      <w:r>
        <w:rPr>
          <w:rStyle w:val="VerbatimChar"/>
        </w:rPr>
        <w:t xml:space="preserve">POST /api/whatsapp/webhook/{token}</w:t>
      </w:r>
      <w:r>
        <w:t xml:space="preserve"> </w:t>
      </w:r>
      <w:r>
        <w:t xml:space="preserve">compara el token con</w:t>
      </w:r>
      <w:r>
        <w:t xml:space="preserve"> </w:t>
      </w:r>
      <w:r>
        <w:rPr>
          <w:rStyle w:val="VerbatimChar"/>
          <w:b/>
          <w:bCs/>
        </w:rPr>
        <w:t xml:space="preserve">hash_equals</w:t>
      </w:r>
      <w:r>
        <w:t xml:space="preserve"> </w:t>
      </w:r>
      <w:r>
        <w:t xml:space="preserve">(resistente a ataques de tiempo) y responde</w:t>
      </w:r>
      <w:r>
        <w:t xml:space="preserve"> </w:t>
      </w:r>
      <w:r>
        <w:rPr>
          <w:b/>
          <w:bCs/>
        </w:rPr>
        <w:t xml:space="preserve">404</w:t>
      </w:r>
      <w:r>
        <w:t xml:space="preserve"> </w:t>
      </w:r>
      <w:r>
        <w:t xml:space="preserve">si no hay token configurado.</w:t>
      </w:r>
      <w:r>
        <w:t xml:space="preserve"> </w:t>
      </w:r>
      <w:r>
        <w:t xml:space="preserve">El comentario del codigo explica la decision: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Sin token configurado el</w:t>
      </w:r>
      <w:r>
        <w:rPr>
          <w:i/>
          <w:iCs/>
        </w:rPr>
        <w:t xml:space="preserve"> </w:t>
      </w:r>
      <w:r>
        <w:rPr>
          <w:i/>
          <w:iCs/>
        </w:rPr>
        <w:t xml:space="preserve">webhook no existe: es una puerta abierta a que cualquiera simule respuestas de</w:t>
      </w:r>
      <w:r>
        <w:rPr>
          <w:i/>
          <w:iCs/>
        </w:rPr>
        <w:t xml:space="preserve"> </w:t>
      </w:r>
      <w:r>
        <w:rPr>
          <w:i/>
          <w:iCs/>
        </w:rPr>
        <w:t xml:space="preserve">guardias.</w:t>
      </w:r>
      <w:r>
        <w:rPr>
          <w:i/>
          <w:iCs/>
        </w:rPr>
        <w:t xml:space="preserve">”</w:t>
      </w:r>
    </w:p>
    <w:p>
      <w:pPr>
        <w:pStyle w:val="BodyText"/>
      </w:pPr>
      <w:r>
        <w:t xml:space="preserve">Es la mejor implementacion de webhook del servidor — comparar con la de</w:t>
      </w:r>
      <w:r>
        <w:t xml:space="preserve"> </w:t>
      </w:r>
      <w:r>
        <w:rPr>
          <w:rStyle w:val="VerbatimChar"/>
        </w:rPr>
        <w:t xml:space="preserve">lavado_de_carros</w:t>
      </w:r>
      <w:r>
        <w:t xml:space="preserve">, que no valida firma.</w:t>
      </w:r>
    </w:p>
    <w:bookmarkEnd w:id="37"/>
    <w:bookmarkEnd w:id="38"/>
    <w:bookmarkStart w:id="39" w:name="lo-que-se-reviso-y-esta-bien"/>
    <w:p>
      <w:pPr>
        <w:pStyle w:val="Heading2"/>
      </w:pPr>
      <w:r>
        <w:rPr>
          <w:rStyle w:val="SectionNumber"/>
        </w:rPr>
        <w:t xml:space="preserve">0.9</w:t>
      </w:r>
      <w:r>
        <w:tab/>
      </w:r>
      <w:r>
        <w:t xml:space="preserve">Lo que se reviso y esta BIEN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PostgreSQL solo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127.0.0.1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DB_PASSWORD</w:t>
      </w:r>
      <w:r>
        <w:rPr>
          <w:b/>
          <w:bCs/>
        </w:rPr>
        <w:t xml:space="preserve"> </w:t>
      </w:r>
      <w:r>
        <w:rPr>
          <w:b/>
          <w:bCs/>
        </w:rPr>
        <w:t xml:space="preserve">obligatoria con fail-fast</w:t>
      </w:r>
      <w:r>
        <w:t xml:space="preserve"> </w:t>
      </w:r>
      <w:r>
        <w:t xml:space="preserve">en ambos servicios.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APP_DEBUG=false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APP_ENV=production</w:t>
      </w:r>
      <w:r>
        <w:t xml:space="preserve"> </w:t>
      </w:r>
      <w:r>
        <w:t xml:space="preserve">verificados en ejecucion.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Healthcheck en la base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pg_isready</w:t>
      </w:r>
      <w:r>
        <w:t xml:space="preserve">, y el backend esperando con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spatie/laravel-permission</w:t>
      </w:r>
      <w:r>
        <w:t xml:space="preserve"> </w:t>
      </w:r>
      <w:r>
        <w:t xml:space="preserve">para roles, y</w:t>
      </w:r>
      <w:r>
        <w:t xml:space="preserve"> </w:t>
      </w:r>
      <w:r>
        <w:rPr>
          <w:rStyle w:val="VerbatimChar"/>
          <w:b/>
          <w:bCs/>
        </w:rPr>
        <w:t xml:space="preserve">laravel/sanctum</w:t>
      </w:r>
      <w:r>
        <w:t xml:space="preserve"> </w:t>
      </w:r>
      <w:r>
        <w:t xml:space="preserve">para</w:t>
      </w:r>
      <w:r>
        <w:t xml:space="preserve"> </w:t>
      </w:r>
      <w:r>
        <w:t xml:space="preserve">tokens de API: las librerias correctas, no implementaciones propias.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keystore tiene permisos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600</w:t>
      </w:r>
      <w:r>
        <w:t xml:space="preserve"> </w:t>
      </w:r>
      <w:r>
        <w:t xml:space="preserve">y su manejo esta documentado.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huella SHA-256 del certificado esta publicada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LEEME-apk.txt</w:t>
      </w:r>
      <w:r>
        <w:t xml:space="preserve">, lo</w:t>
      </w:r>
      <w:r>
        <w:t xml:space="preserve"> </w:t>
      </w:r>
      <w:r>
        <w:t xml:space="preserve">que permite verificar que un APK salio de este servidor. Es una practica que</w:t>
      </w:r>
      <w:r>
        <w:t xml:space="preserve"> </w:t>
      </w:r>
      <w:r>
        <w:t xml:space="preserve">no se ve en ningun otro proyecto auditado.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login es solido:</w:t>
      </w:r>
      <w:r>
        <w:t xml:space="preserve"> </w:t>
      </w:r>
      <w:r>
        <w:rPr>
          <w:rStyle w:val="VerbatimChar"/>
        </w:rPr>
        <w:t xml:space="preserve">Hash::check</w:t>
      </w:r>
      <w:r>
        <w:t xml:space="preserve">, estado de cuenta, gestion asignada y</w:t>
      </w:r>
      <w:r>
        <w:t xml:space="preserve"> </w:t>
      </w:r>
      <w:r>
        <w:t xml:space="preserve">rol activo, antes de emitir un token de Sanctum con expiracion y un refresh</w:t>
      </w:r>
      <w:r>
        <w:t xml:space="preserve"> </w:t>
      </w:r>
      <w:r>
        <w:t xml:space="preserve">token de</w:t>
      </w:r>
      <w:r>
        <w:t xml:space="preserve"> </w:t>
      </w:r>
      <w:r>
        <w:rPr>
          <w:rStyle w:val="VerbatimChar"/>
        </w:rPr>
        <w:t xml:space="preserve">random_bytes(32)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Solo 4 rutas publicas de 55</w:t>
      </w:r>
      <w:r>
        <w:t xml:space="preserve">, y dos de ellas lo son legitimamente.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CheckPermission</w:t>
      </w:r>
      <w:r>
        <w:rPr>
          <w:b/>
          <w:bCs/>
        </w:rPr>
        <w:t xml:space="preserve"> </w:t>
      </w:r>
      <w:r>
        <w:rPr>
          <w:b/>
          <w:bCs/>
        </w:rPr>
        <w:t xml:space="preserve">con permisos granulares</w:t>
      </w:r>
      <w:r>
        <w:t xml:space="preserve"> </w:t>
      </w:r>
      <w:r>
        <w:t xml:space="preserve">en biometria y en el portal.</w:t>
      </w:r>
    </w:p>
    <w:p>
      <w:r>
        <w:pict>
          <v:rect style="width:0;height:1.5pt" o:hralign="center" o:hrstd="t" o:hr="t"/>
        </w:pict>
      </w:r>
    </w:p>
    <w:bookmarkEnd w:id="39"/>
    <w:bookmarkStart w:id="40" w:name="control-de-versiones"/>
    <w:p>
      <w:pPr>
        <w:pStyle w:val="Heading2"/>
      </w:pPr>
      <w:r>
        <w:rPr>
          <w:rStyle w:val="SectionNumber"/>
        </w:rPr>
        <w:t xml:space="preserve">0.10</w:t>
      </w:r>
      <w:r>
        <w:tab/>
      </w:r>
      <w:r>
        <w:t xml:space="preserve">Control de versiones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Emision inicial del documento.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</w:t>
            </w:r>
          </w:p>
        </w:tc>
      </w:tr>
    </w:tbl>
    <w:p>
      <w:pPr>
        <w:pStyle w:val="BodyText"/>
      </w:pPr>
      <w:r>
        <w:rPr>
          <w:i/>
          <w:iCs/>
        </w:rPr>
        <w:t xml:space="preserve">Documento interno de Total Pacific Group. Generado desde la documentacion del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repositorio; la fuente es el archivo Markdown correspondiente.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  <w:color w:val="0A1F8F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  <w:color w:val="0A1F8F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  <w:color w:val="01579B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  <w:color w:val="33333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Analisis de seguridad</dc:title>
  <dc:creator>Auditoria tecnica — Total Pacific Group</dc:creator>
  <dc:language>es</dc:language>
  <cp:keywords/>
  <dcterms:created xsi:type="dcterms:W3CDTF">2026-09-15T13:35:47Z</dcterms:created>
  <dcterms:modified xsi:type="dcterms:W3CDTF">2026-09-15T13:35:47Z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 · 15 de septiembre de 2026</vt:lpwstr>
  </property>
  <property fmtid="{D5CDD505-2E9C-101B-9397-08002B2CF9AE}" pid="3" name="subtitle">
    <vt:lpwstr>Total Secure App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