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administrador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2.0</w:t>
      </w:r>
      <w:r>
        <w:t xml:space="preserve"> </w:t>
      </w:r>
      <w:r>
        <w:t xml:space="preserve">·</w:t>
      </w:r>
      <w:r>
        <w:t xml:space="preserve"> </w:t>
      </w:r>
      <w:r>
        <w:t xml:space="preserve">27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Versión 2.0 · 2026-09-27 · Reemplaza a la versión 1.0 (2026-09-15,</w:t>
      </w:r>
      <w:r>
        <w:t xml:space="preserve"> </w:t>
      </w:r>
      <w:r>
        <w:t xml:space="preserve">“</w:t>
      </w:r>
      <w:r>
        <w:t xml:space="preserve">LavadoCarros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Manual técnico: roles, catálogo, reglas de agenda, parámetros, despliegue y</w:t>
      </w:r>
      <w:r>
        <w:t xml:space="preserve"> </w:t>
      </w:r>
      <w:r>
        <w:t xml:space="preserve">mantenimiento. El uso de las pantallas está en</w:t>
      </w:r>
      <w:r>
        <w:t xml:space="preserve"> </w:t>
      </w:r>
      <w:r>
        <w:rPr>
          <w:rStyle w:val="VerbatimChar"/>
        </w:rPr>
        <w:t xml:space="preserve">07_MANUAL_USUARIO/Manual_Usuario.md</w:t>
      </w:r>
      <w:r>
        <w:t xml:space="preserve"> </w:t>
      </w:r>
      <w:r>
        <w:t xml:space="preserve">(secciones 6 y 7). Los endpoints completos, en Swagger:</w:t>
      </w:r>
      <w:r>
        <w:t xml:space="preserve"> </w:t>
      </w:r>
      <w:r>
        <w:rPr>
          <w:rStyle w:val="VerbatimChar"/>
        </w:rPr>
        <w:t xml:space="preserve">http://127.0.0.1:3042/api/docs</w:t>
      </w:r>
      <w:r>
        <w:t xml:space="preserve">.</w:t>
      </w:r>
    </w:p>
    <w:bookmarkStart w:id="21" w:name="usuarios-y-rol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Usuarios y roles</w:t>
      </w:r>
    </w:p>
    <w:p>
      <w:pPr>
        <w:pStyle w:val="FirstParagraph"/>
      </w:pPr>
      <w:r>
        <w:t xml:space="preserve">Cuatro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 Distribución al 2026-09-27:</w:t>
      </w:r>
      <w:r>
        <w:t xml:space="preserve"> </w:t>
      </w:r>
      <w:r>
        <w:t xml:space="preserve">7 clientes, 3 lavadores, 1 operador, 1 admin.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al entrar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reservas, asignaciones, validación de pagos, catálogo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 y carga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/mis-trabajos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reservas, vehículos, pagos y calificaciones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/mis-reservas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Suspender una cuenta corta el acceso de inmediato.</w:t>
      </w:r>
      <w:r>
        <w:t xml:space="preserve"> </w:t>
      </w:r>
      <w:r>
        <w:t xml:space="preserve">El sistema revalida el</w:t>
      </w:r>
      <w:r>
        <w:t xml:space="preserve"> </w:t>
      </w:r>
      <w:r>
        <w:t xml:space="preserve">estado en cada petición, así que no hay que esperar a que caduque el token.</w:t>
      </w:r>
      <w:r>
        <w:t xml:space="preserve"> </w:t>
      </w:r>
      <w:r>
        <w:t xml:space="preserve">Basta poner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o en la ficha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Advertencia:</w:t>
      </w:r>
      <w:r>
        <w:t xml:space="preserve"> </w:t>
      </w:r>
      <w:r>
        <w:t xml:space="preserve">el rol es texto libre en la base. Al crear usuarios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 la aplicación</w:t>
      </w:r>
      <w:r>
        <w:t xml:space="preserve">, un valor mal escrito (</w:t>
      </w:r>
      <w:r>
        <w:rPr>
          <w:rStyle w:val="VerbatimChar"/>
        </w:rPr>
        <w:t xml:space="preserve">"Admin"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"admin"</w:t>
      </w:r>
      <w:r>
        <w:t xml:space="preserve">)</w:t>
      </w:r>
      <w:r>
        <w:t xml:space="preserve"> </w:t>
      </w:r>
      <w:r>
        <w:t xml:space="preserve">deja la cuenta sin permisos, sin mensaje de error. Usar siempre minúsculas y</w:t>
      </w:r>
      <w:r>
        <w:t xml:space="preserve"> </w:t>
      </w:r>
      <w:r>
        <w:t xml:space="preserve">exactamente uno de los cuatro valores.</w:t>
      </w:r>
    </w:p>
    <w:bookmarkStart w:id="20" w:name="credenciales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t xml:space="preserve">1.1 Credenciales</w:t>
      </w:r>
    </w:p>
    <w:p>
      <w:pPr>
        <w:pStyle w:val="FirstParagraph"/>
      </w:pPr>
      <w:r>
        <w:t xml:space="preserve">Estas tres acciones son</w:t>
      </w:r>
      <w:r>
        <w:t xml:space="preserve"> </w:t>
      </w:r>
      <w:r>
        <w:rPr>
          <w:b/>
          <w:bCs/>
        </w:rPr>
        <w:t xml:space="preserve">solo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el acceso o restablecer la contraseña de un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/api/clientes/:id/acceso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o editar la cuenta de acceso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/api/lavadores/:id/usuario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Restablecer la contraseña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/api/lavadores/:id/usuario/reset</w:t>
            </w:r>
          </w:p>
        </w:tc>
      </w:tr>
    </w:tbl>
    <w:p>
      <w:pPr>
        <w:pStyle w:val="BodyText"/>
      </w:pPr>
      <w:r>
        <w:t xml:space="preserve">El sistema genera una contraseña temporal que se muestra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Pendiente de seguridad (2026-09-27):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lavador2</w:t>
      </w:r>
      <w:r>
        <w:t xml:space="preserve"> </w:t>
      </w:r>
      <w:r>
        <w:t xml:space="preserve">siguen con las contraseñas iniciales de</w:t>
      </w:r>
      <w:r>
        <w:t xml:space="preserve"> </w:t>
      </w:r>
      <w:r>
        <w:rPr>
          <w:rStyle w:val="VerbatimChar"/>
        </w:rPr>
        <w:t xml:space="preserve">backend/prisma/seed.js</w:t>
      </w:r>
      <w:r>
        <w:t xml:space="preserve">,</w:t>
      </w:r>
      <w:r>
        <w:t xml:space="preserve"> </w:t>
      </w:r>
      <w:r>
        <w:t xml:space="preserve">que está publicado en GitHub. Cambiarlas antes de dar acceso a más personas o</w:t>
      </w:r>
      <w:r>
        <w:t xml:space="preserve"> </w:t>
      </w:r>
      <w:r>
        <w:t xml:space="preserve">de publicar la app con dominio. Los clientes</w:t>
      </w:r>
      <w:r>
        <w:t xml:space="preserve"> </w:t>
      </w:r>
      <w:r>
        <w:rPr>
          <w:rStyle w:val="VerbatimChar"/>
        </w:rPr>
        <w:t xml:space="preserve">*@demo.com</w:t>
      </w:r>
      <w:r>
        <w:t xml:space="preserve"> </w:t>
      </w:r>
      <w:r>
        <w:t xml:space="preserve">son de demostración.</w:t>
      </w:r>
    </w:p>
    <w:bookmarkEnd w:id="20"/>
    <w:bookmarkEnd w:id="21"/>
    <w:bookmarkStart w:id="22" w:name="catálog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Catálogos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al 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 de vehículo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TipoVehiculo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(moto, liviano, SUV, camioneta)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Precios por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activos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adicionales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ServicioAdicional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Estacionamientos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Plazas y bahías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(2 suscripciones activas)</w:t>
            </w:r>
          </w:p>
        </w:tc>
      </w:tr>
    </w:tbl>
    <w:p>
      <w:pPr>
        <w:pStyle w:val="BodyText"/>
      </w:pPr>
      <w:r>
        <w:t xml:space="preserve">Ningún registro de catálogo se borra: se desactiva (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). Las reservas guardan su propia copia de lo que se cobró.</w:t>
      </w:r>
      <w:r>
        <w:t xml:space="preserve"> </w:t>
      </w:r>
      <w:r>
        <w:t xml:space="preserve">El catálogo lo pueden editar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.</w:t>
      </w:r>
    </w:p>
    <w:bookmarkEnd w:id="22"/>
    <w:bookmarkStart w:id="23" w:name="precios-por-tipo-de-vehícul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Precios por tipo de vehículo</w:t>
      </w:r>
    </w:p>
    <w:p>
      <w:pPr>
        <w:pStyle w:val="FirstParagraph"/>
      </w:pPr>
      <w:r>
        <w:t xml:space="preserve">El precio y la duración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TipoServicio</w:t>
      </w:r>
      <w:r>
        <w:t xml:space="preserve">: están en</w:t>
      </w:r>
      <w:r>
        <w:t xml:space="preserve"> </w:t>
      </w:r>
      <w:r>
        <w:rPr>
          <w:rStyle w:val="VerbatimChar"/>
        </w:rPr>
        <w:t xml:space="preserve">PrecioServicio</w:t>
      </w:r>
      <w:r>
        <w:t xml:space="preserve">,</w:t>
      </w:r>
      <w:r>
        <w:t xml:space="preserve"> </w:t>
      </w:r>
      <w:r>
        <w:t xml:space="preserve">una fila por servicio y tipo de vehículo (única por</w:t>
      </w:r>
      <w:r>
        <w:t xml:space="preserve"> </w:t>
      </w:r>
      <w:r>
        <w:rPr>
          <w:rStyle w:val="VerbatimChar"/>
        </w:rPr>
        <w:t xml:space="preserve">id_tipo_servicio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id_tipo_vehiculo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Un servicio se ofrece a un tipo solo si existe esa fila, con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, y el tipo está activo.</w:t>
      </w:r>
    </w:p>
    <w:p>
      <w:pPr>
        <w:pStyle w:val="Compact"/>
        <w:numPr>
          <w:ilvl w:val="0"/>
          <w:numId w:val="1001"/>
        </w:numPr>
      </w:pPr>
      <w:r>
        <w:t xml:space="preserve">La duración de la fila define cuánto se bloquea en la agenda.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 /api/public/servicios</w:t>
      </w:r>
      <w:r>
        <w:t xml:space="preserve"> </w:t>
      </w:r>
      <w:r>
        <w:t xml:space="preserve">devuelve cada servicio con sus precios y</w:t>
      </w:r>
      <w:r>
        <w:t xml:space="preserve"> </w:t>
      </w:r>
      <w:r>
        <w:rPr>
          <w:rStyle w:val="VerbatimChar"/>
        </w:rPr>
        <w:t xml:space="preserve">precio_desde</w:t>
      </w:r>
      <w:r>
        <w:t xml:space="preserve">; omite los que no tienen ningún precio.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 /api/servicios</w:t>
      </w:r>
      <w:r>
        <w:t xml:space="preserve"> </w:t>
      </w:r>
      <w:r>
        <w:t xml:space="preserve">reciben</w:t>
      </w:r>
      <w:r>
        <w:t xml:space="preserve"> </w:t>
      </w:r>
      <w:r>
        <w:rPr>
          <w:rStyle w:val="VerbatimChar"/>
        </w:rPr>
        <w:t xml:space="preserve">precios: [{ id_tipo_vehiculo, precio, duracion_min }]</w:t>
      </w:r>
      <w:r>
        <w:t xml:space="preserve">. Un tipo que deja de venir queda desactivado, no borrado. No se acepta un servicio sin ningún precio.</w:t>
      </w:r>
    </w:p>
    <w:p>
      <w:pPr>
        <w:pStyle w:val="Compact"/>
        <w:numPr>
          <w:ilvl w:val="0"/>
          <w:numId w:val="1001"/>
        </w:numPr>
      </w:pPr>
      <w:r>
        <w:t xml:space="preserve">Tipos de vehículo:</w:t>
      </w:r>
      <w:r>
        <w:t xml:space="preserve"> </w:t>
      </w:r>
      <w:r>
        <w:rPr>
          <w:rStyle w:val="VerbatimChar"/>
        </w:rPr>
        <w:t xml:space="preserve">GET/POST/PUT /api/tipos-vehiculo</w:t>
      </w:r>
      <w:r>
        <w:t xml:space="preserve"> </w:t>
      </w:r>
      <w:r>
        <w:t xml:space="preserve">(interno) y</w:t>
      </w:r>
      <w:r>
        <w:t xml:space="preserve"> </w:t>
      </w:r>
      <w:r>
        <w:rPr>
          <w:rStyle w:val="VerbatimChar"/>
        </w:rPr>
        <w:t xml:space="preserve">GET /api/public/tipos-vehiculo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se genera a partir del nombre.</w:t>
      </w:r>
    </w:p>
    <w:p>
      <w:pPr>
        <w:pStyle w:val="FirstParagraph"/>
      </w:pPr>
      <w:r>
        <w:rPr>
          <w:rStyle w:val="VerbatimChar"/>
        </w:rPr>
        <w:t xml:space="preserve">Vehiculo.id_tipo_vehiculo</w:t>
      </w:r>
      <w:r>
        <w:t xml:space="preserve"> </w:t>
      </w:r>
      <w:r>
        <w:t xml:space="preserve">es obligatorio al registrar (</w:t>
      </w:r>
      <w:r>
        <w:rPr>
          <w:rStyle w:val="VerbatimChar"/>
        </w:rPr>
        <w:t xml:space="preserve">POST /api/vehiculos</w:t>
      </w:r>
      <w:r>
        <w:t xml:space="preserve">).</w:t>
      </w:r>
      <w:r>
        <w:t xml:space="preserve"> </w:t>
      </w:r>
      <w:r>
        <w:t xml:space="preserve">Admite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solo por los vehículos anteriores al catálogo:</w:t>
      </w:r>
      <w:r>
        <w:t xml:space="preserve"> </w:t>
      </w:r>
      <w:r>
        <w:rPr>
          <w:b/>
          <w:bCs/>
        </w:rPr>
        <w:t xml:space="preserve">3 vehículos</w:t>
      </w:r>
      <w:r>
        <w:t xml:space="preserve"> </w:t>
      </w:r>
      <w:r>
        <w:t xml:space="preserve">siguen</w:t>
      </w:r>
      <w:r>
        <w:t xml:space="preserve"> </w:t>
      </w:r>
      <w:r>
        <w:t xml:space="preserve">sin tipo y no pueden reservar hasta que su dueño o el operador lo complete. El</w:t>
      </w:r>
      <w:r>
        <w:t xml:space="preserve"> </w:t>
      </w:r>
      <w:r>
        <w:t xml:space="preserve">cliente puede editar sus propios vehículos (</w:t>
      </w:r>
      <w:r>
        <w:rPr>
          <w:rStyle w:val="VerbatimChar"/>
        </w:rPr>
        <w:t xml:space="preserve">PUT /api/vehiculos/:id</w:t>
      </w:r>
      <w:r>
        <w:t xml:space="preserve">), pero no su estado.</w:t>
      </w:r>
    </w:p>
    <w:p>
      <w:pPr>
        <w:pStyle w:val="BlockText"/>
      </w:pPr>
      <w:r>
        <w:rPr>
          <w:b/>
          <w:bCs/>
        </w:rPr>
        <w:t xml:space="preserve">Pendiente (2026-09-27):</w:t>
      </w:r>
      <w:r>
        <w:t xml:space="preserve"> </w:t>
      </w:r>
      <w:r>
        <w:t xml:space="preserve">el tipo</w:t>
      </w:r>
      <w:r>
        <w:t xml:space="preserve"> </w:t>
      </w:r>
      <w:r>
        <w:rPr>
          <w:b/>
          <w:bCs/>
        </w:rPr>
        <w:t xml:space="preserve">moto</w:t>
      </w:r>
      <w:r>
        <w:t xml:space="preserve"> </w:t>
      </w:r>
      <w:r>
        <w:t xml:space="preserve">no tiene ningún precio, así que</w:t>
      </w:r>
      <w:r>
        <w:t xml:space="preserve"> </w:t>
      </w:r>
      <w:r>
        <w:t xml:space="preserve">ningún servicio se le ofrece. La migración no inventó tarifas: se cargan desde</w:t>
      </w:r>
      <w:r>
        <w:t xml:space="preserve"> </w:t>
      </w:r>
      <w:r>
        <w:rPr>
          <w:b/>
          <w:bCs/>
        </w:rPr>
        <w:t xml:space="preserve">Servicios → Servicios y precios</w:t>
      </w:r>
      <w:r>
        <w:t xml:space="preserve">.</w:t>
      </w:r>
    </w:p>
    <w:bookmarkEnd w:id="23"/>
    <w:bookmarkStart w:id="24" w:name="servicios-adiciona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Servicios adicionales</w:t>
      </w:r>
    </w:p>
    <w:p>
      <w:pPr>
        <w:pStyle w:val="FirstParagraph"/>
      </w:pPr>
      <w:r>
        <w:rPr>
          <w:rStyle w:val="VerbatimChar"/>
        </w:rPr>
        <w:t xml:space="preserve">ServicioAdicional</w:t>
      </w:r>
      <w:r>
        <w:t xml:space="preserve"> </w:t>
      </w:r>
      <w:r>
        <w:t xml:space="preserve">(nombre, precio,</w:t>
      </w:r>
      <w:r>
        <w:t xml:space="preserve"> </w:t>
      </w:r>
      <w:r>
        <w:rPr>
          <w:rStyle w:val="VerbatimChar"/>
        </w:rPr>
        <w:t xml:space="preserve">duracion_min</w:t>
      </w:r>
      <w:r>
        <w:t xml:space="preserve"> </w:t>
      </w:r>
      <w:r>
        <w:t xml:space="preserve">extra). CRUD interno en</w:t>
      </w:r>
      <w:r>
        <w:t xml:space="preserve"> </w:t>
      </w:r>
      <w:r>
        <w:rPr>
          <w:rStyle w:val="VerbatimChar"/>
        </w:rPr>
        <w:t xml:space="preserve">/api/adicionales</w:t>
      </w:r>
      <w:r>
        <w:t xml:space="preserve">; lectura pública en</w:t>
      </w:r>
      <w:r>
        <w:t xml:space="preserve"> </w:t>
      </w:r>
      <w:r>
        <w:rPr>
          <w:rStyle w:val="VerbatimChar"/>
        </w:rPr>
        <w:t xml:space="preserve">/api/public/adicionales</w:t>
      </w:r>
      <w:r>
        <w:t xml:space="preserve">.</w:t>
      </w:r>
    </w:p>
    <w:p>
      <w:pPr>
        <w:pStyle w:val="BodyText"/>
      </w:pPr>
      <w:r>
        <w:t xml:space="preserve">Al reservar, cada adicional elegido se copia a</w:t>
      </w:r>
      <w:r>
        <w:t xml:space="preserve"> </w:t>
      </w:r>
      <w:r>
        <w:rPr>
          <w:rStyle w:val="VerbatimChar"/>
        </w:rPr>
        <w:t xml:space="preserve">ReservaAdicional</w:t>
      </w:r>
      <w:r>
        <w:t xml:space="preserve"> </w:t>
      </w:r>
      <w:r>
        <w:t xml:space="preserve">(nombre, precio</w:t>
      </w:r>
      <w:r>
        <w:t xml:space="preserve"> </w:t>
      </w:r>
      <w:r>
        <w:t xml:space="preserve">y minutos): cambiar el catálogo después no altera reservas ya hechas.</w:t>
      </w:r>
      <w:r>
        <w:t xml:space="preserve"> </w:t>
      </w:r>
      <w:r>
        <w:rPr>
          <w:rStyle w:val="VerbatimChar"/>
        </w:rPr>
        <w:t xml:space="preserve">Reserva.precio_final</w:t>
      </w:r>
      <w:r>
        <w:t xml:space="preserve"> </w:t>
      </w:r>
      <w:r>
        <w:t xml:space="preserve">= precio del servicio para el tipo de vehículo (0 si lo cubre</w:t>
      </w:r>
      <w:r>
        <w:t xml:space="preserve"> </w:t>
      </w:r>
      <w:r>
        <w:t xml:space="preserve">un plan) + adicionales.</w:t>
      </w:r>
      <w:r>
        <w:t xml:space="preserve"> </w:t>
      </w:r>
      <w:r>
        <w:rPr>
          <w:b/>
          <w:bCs/>
        </w:rPr>
        <w:t xml:space="preserve">Los planes no cubren adicionales.</w:t>
      </w:r>
    </w:p>
    <w:bookmarkEnd w:id="24"/>
    <w:bookmarkStart w:id="25" w:name="cotización-y-creación-de-reserva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Cotización y creación de reservas</w:t>
      </w:r>
    </w:p>
    <w:p>
      <w:pPr>
        <w:pStyle w:val="FirstParagraph"/>
      </w:pPr>
      <w:r>
        <w:t xml:space="preserve">El precio y la duración los calcula siempre el backend (</w:t>
      </w:r>
      <w:r>
        <w:rPr>
          <w:rStyle w:val="VerbatimChar"/>
        </w:rPr>
        <w:t xml:space="preserve">services/cotizacion.service.js</w:t>
      </w:r>
      <w:r>
        <w:t xml:space="preserve">);</w:t>
      </w:r>
      <w:r>
        <w:t xml:space="preserve"> </w:t>
      </w:r>
      <w:r>
        <w:t xml:space="preserve">lo que muestra la pantalla sale de la misma cuenta.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/api/reservas/cotizar</w:t>
      </w:r>
      <w:r>
        <w:t xml:space="preserve"> </w:t>
      </w:r>
      <w:r>
        <w:t xml:space="preserve">— vista previa:</w:t>
      </w:r>
      <w:r>
        <w:t xml:space="preserve"> </w:t>
      </w:r>
      <w:r>
        <w:rPr>
          <w:rStyle w:val="VerbatimChar"/>
        </w:rPr>
        <w:t xml:space="preserve">{ id_vehiculo, id_tipo_servicio, adicionales 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/api/reservas</w:t>
      </w:r>
      <w:r>
        <w:t xml:space="preserve"> </w:t>
      </w:r>
      <w:r>
        <w:t xml:space="preserve">— crea la reserva, con</w:t>
      </w:r>
      <w:r>
        <w:t xml:space="preserve"> </w:t>
      </w:r>
      <w:r>
        <w:rPr>
          <w:rStyle w:val="VerbatimChar"/>
        </w:rPr>
        <w:t xml:space="preserve">adicionales: [ids]</w:t>
      </w:r>
      <w:r>
        <w:t xml:space="preserve"> </w:t>
      </w:r>
      <w:r>
        <w:t xml:space="preserve">opcional.</w:t>
      </w:r>
    </w:p>
    <w:p>
      <w:pPr>
        <w:pStyle w:val="FirstParagraph"/>
      </w:pPr>
      <w:r>
        <w:t xml:space="preserve">Validaciones al crear, en este orden: cliente activo, vehículo del cliente y</w:t>
      </w:r>
      <w:r>
        <w:t xml:space="preserve"> </w:t>
      </w:r>
      <w:r>
        <w:t xml:space="preserve">activo, servicio ofrecido para el tipo de vehículo, estacionamiento (en expreso),</w:t>
      </w:r>
      <w:r>
        <w:t xml:space="preserve"> </w:t>
      </w:r>
      <w:r>
        <w:t xml:space="preserve">fecha no pasada,</w:t>
      </w:r>
      <w:r>
        <w:t xml:space="preserve"> </w:t>
      </w:r>
      <w:r>
        <w:rPr>
          <w:b/>
          <w:bCs/>
        </w:rPr>
        <w:t xml:space="preserve">hora no empezada</w:t>
      </w:r>
      <w:r>
        <w:t xml:space="preserve"> </w:t>
      </w:r>
      <w:r>
        <w:t xml:space="preserve">(si es hoy), dentro del horario de atención</w:t>
      </w:r>
      <w:r>
        <w:t xml:space="preserve"> </w:t>
      </w:r>
      <w:r>
        <w:t xml:space="preserve">del sitio, y cupo disponible. El cupo se verifica en una transacción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: si dos clientes piden el último cupo a la vez, uno lo obtiene y el</w:t>
      </w:r>
      <w:r>
        <w:t xml:space="preserve"> </w:t>
      </w:r>
      <w:r>
        <w:t xml:space="preserve">otro recibe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</w:p>
    <w:bookmarkEnd w:id="25"/>
    <w:bookmarkStart w:id="26" w:name="agenda-y-capacidad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Agenda y capacidad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por franja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Estacionamiento.capacidad_expreso</w:t>
            </w:r>
            <w:r>
              <w:t xml:space="preserve"> </w:t>
            </w:r>
            <w:r>
              <w:t xml:space="preserve">del sitio; si es 0, la cantidad de lavadores activos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bahías (</w:t>
            </w:r>
            <w:r>
              <w:rPr>
                <w:rStyle w:val="VerbatimChar"/>
              </w:rPr>
              <w:t xml:space="preserve">Plaza.tipo = 'bahia_lavado'</w:t>
            </w:r>
            <w:r>
              <w:t xml:space="preserve">) disponibles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Horarios ofrecidos:</w:t>
      </w:r>
      <w:r>
        <w:t xml:space="preserve"> </w:t>
      </w:r>
      <w:r>
        <w:t xml:space="preserve">empiezan en la apertura del sitio y avanzan cada</w:t>
      </w:r>
      <w:r>
        <w:t xml:space="preserve"> </w:t>
      </w:r>
      <w:r>
        <w:rPr>
          <w:rStyle w:val="VerbatimChar"/>
        </w:rPr>
        <w:t xml:space="preserve">duracion_franja_min</w:t>
      </w:r>
      <w:r>
        <w:t xml:space="preserve"> </w:t>
      </w:r>
      <w:r>
        <w:t xml:space="preserve">(60 por defecto) para servicios que duran eso o más; los</w:t>
      </w:r>
      <w:r>
        <w:t xml:space="preserve"> </w:t>
      </w:r>
      <w:r>
        <w:t xml:space="preserve">más cortos, cada 30 minutos. Así los horarios caen en :00 y :30.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Franjas pasadas:</w:t>
      </w:r>
      <w:r>
        <w:t xml:space="preserve"> </w:t>
      </w:r>
      <w:r>
        <w:t xml:space="preserve">hoy, las que ya empezaron salen con</w:t>
      </w:r>
      <w:r>
        <w:t xml:space="preserve"> </w:t>
      </w:r>
      <w:r>
        <w:rPr>
          <w:rStyle w:val="VerbatimChar"/>
        </w:rPr>
        <w:t xml:space="preserve">pasada: true</w:t>
      </w:r>
      <w:r>
        <w:t xml:space="preserve">, sin cupos, y no se pueden reservar.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disponibilidad y la creación usan la misma regla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services/agenda.service.js</w:t>
      </w:r>
      <w:r>
        <w:t xml:space="preserve">).</w:t>
      </w:r>
      <w:r>
        <w:t xml:space="preserve"> </w:t>
      </w:r>
      <w:r>
        <w:t xml:space="preserve">Hasta el 2026-09-27, crear contaba la capacidad global y un sitio con capacidad</w:t>
      </w:r>
      <w:r>
        <w:t xml:space="preserve"> </w:t>
      </w:r>
      <w:r>
        <w:t xml:space="preserve">propia podía aceptar reservas encimadas.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Bloqueos manuales:</w:t>
      </w:r>
      <w:r>
        <w:t xml:space="preserve"> </w:t>
      </w:r>
      <w:r>
        <w:rPr>
          <w:rStyle w:val="VerbatimChar"/>
        </w:rPr>
        <w:t xml:space="preserve">POST /api/agenda/bloqueos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DELETE /api/agenda/bloqueos/:id</w:t>
      </w:r>
      <w:r>
        <w:t xml:space="preserve">.</w:t>
      </w:r>
      <w:r>
        <w:t xml:space="preserve"> </w:t>
      </w:r>
      <w:r>
        <w:t xml:space="preserve">Bloquean ambas modalidades en todos los sitios.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Asignar lavador:</w:t>
      </w:r>
      <w:r>
        <w:t xml:space="preserve"> </w:t>
      </w:r>
      <w:r>
        <w:rPr>
          <w:rStyle w:val="VerbatimChar"/>
        </w:rPr>
        <w:t xml:space="preserve">PUT /api/reservas/:id/asignar-lavador</w:t>
      </w:r>
      <w:r>
        <w:t xml:space="preserve">. Rechaza con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si</w:t>
      </w:r>
      <w:r>
        <w:t xml:space="preserve"> </w:t>
      </w:r>
      <w:r>
        <w:t xml:space="preserve">el lavador ya tiene otro trabajo solapado ese día.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Estados:</w:t>
      </w:r>
      <w:r>
        <w:t xml:space="preserve"> </w:t>
      </w:r>
      <w:r>
        <w:rPr>
          <w:rStyle w:val="VerbatimChar"/>
        </w:rPr>
        <w:t xml:space="preserve">solicitada → confirmada → en_proceso → completada</w:t>
      </w:r>
      <w:r>
        <w:t xml:space="preserve">, con salidas 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(desde solicitada o confirmada) y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 </w:t>
      </w:r>
      <w:r>
        <w:t xml:space="preserve">(desde confirmada o en</w:t>
      </w:r>
      <w:r>
        <w:t xml:space="preserve"> </w:t>
      </w:r>
      <w:r>
        <w:t xml:space="preserve">proceso).</w:t>
      </w:r>
      <w:r>
        <w:t xml:space="preserve"> </w:t>
      </w:r>
      <w:r>
        <w:rPr>
          <w:rStyle w:val="VerbatimChar"/>
        </w:rPr>
        <w:t xml:space="preserve">PUT /api/reservas/:id/no-asistio</w:t>
      </w:r>
      <w:r>
        <w:t xml:space="preserve"> </w:t>
      </w:r>
      <w:r>
        <w:t xml:space="preserve">existe, pero</w:t>
      </w:r>
      <w:r>
        <w:t xml:space="preserve"> </w:t>
      </w:r>
      <w:r>
        <w:rPr>
          <w:b/>
          <w:bCs/>
        </w:rPr>
        <w:t xml:space="preserve">el panel no tiene</w:t>
      </w:r>
      <w:r>
        <w:rPr>
          <w:b/>
          <w:bCs/>
        </w:rPr>
        <w:t xml:space="preserve"> </w:t>
      </w:r>
      <w:r>
        <w:rPr>
          <w:b/>
          <w:bCs/>
        </w:rPr>
        <w:t xml:space="preserve">botón</w:t>
      </w:r>
      <w:r>
        <w:t xml:space="preserve"> </w:t>
      </w:r>
      <w:r>
        <w:t xml:space="preserve">para marcarlo.</w:t>
      </w:r>
    </w:p>
    <w:bookmarkEnd w:id="26"/>
    <w:bookmarkStart w:id="27" w:name="fechas-y-zona-horaria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Fechas y zona horaria</w:t>
      </w:r>
    </w:p>
    <w:p>
      <w:pPr>
        <w:pStyle w:val="FirstParagraph"/>
      </w:pPr>
      <w:r>
        <w:rPr>
          <w:rStyle w:val="VerbatimChar"/>
        </w:rPr>
        <w:t xml:space="preserve">Reserva.fecha</w:t>
      </w:r>
      <w:r>
        <w:t xml:space="preserve"> </w:t>
      </w:r>
      <w:r>
        <w:t xml:space="preserve">es un día, guardado como</w:t>
      </w:r>
      <w:r>
        <w:t xml:space="preserve"> </w:t>
      </w:r>
      <w:r>
        <w:rPr>
          <w:b/>
          <w:bCs/>
        </w:rPr>
        <w:t xml:space="preserve">medianoche UTC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2026-09-27T00:00:00Z</w:t>
      </w:r>
      <w:r>
        <w:t xml:space="preserve">).</w:t>
      </w:r>
      <w:r>
        <w:t xml:space="preserve"> </w:t>
      </w:r>
      <w:r>
        <w:t xml:space="preserve">El contenedor corre en UTC;</w:t>
      </w:r>
      <w:r>
        <w:t xml:space="preserve"> </w:t>
      </w:r>
      <w:r>
        <w:t xml:space="preserve">“</w:t>
      </w:r>
      <w:r>
        <w:t xml:space="preserve">hoy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ahora</w:t>
      </w:r>
      <w:r>
        <w:t xml:space="preserve">”</w:t>
      </w:r>
      <w:r>
        <w:t xml:space="preserve">, los KPIs del día y los recordatorios</w:t>
      </w:r>
      <w:r>
        <w:t xml:space="preserve"> </w:t>
      </w:r>
      <w:r>
        <w:t xml:space="preserve">se calculan en</w:t>
      </w:r>
      <w:r>
        <w:t xml:space="preserve"> </w:t>
      </w:r>
      <w:r>
        <w:rPr>
          <w:rStyle w:val="VerbatimChar"/>
        </w:rPr>
        <w:t xml:space="preserve">APP_TZ</w:t>
      </w:r>
      <w:r>
        <w:t xml:space="preserve"> </w:t>
      </w:r>
      <w:r>
        <w:t xml:space="preserve">(por defecto</w:t>
      </w:r>
      <w:r>
        <w:t xml:space="preserve"> </w:t>
      </w:r>
      <w:r>
        <w:rPr>
          <w:rStyle w:val="VerbatimChar"/>
        </w:rPr>
        <w:t xml:space="preserve">America/Guayaquil</w:t>
      </w:r>
      <w:r>
        <w:t xml:space="preserve">). Todo pasa por</w:t>
      </w:r>
      <w:r>
        <w:t xml:space="preserve"> </w:t>
      </w:r>
      <w:r>
        <w:rPr>
          <w:rStyle w:val="VerbatimChar"/>
        </w:rPr>
        <w:t xml:space="preserve">backend/src/utils/fechas.js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frontend/src/utils/fechas.ts</w:t>
      </w:r>
      <w:r>
        <w:t xml:space="preserve">.</w:t>
      </w:r>
    </w:p>
    <w:p>
      <w:pPr>
        <w:pStyle w:val="BlockText"/>
      </w:pPr>
      <w:r>
        <w:t xml:space="preserve">Antes del 2026-09-27 el navegador (UTC−5) mostraba cada reserva un día antes, y</w:t>
      </w:r>
      <w:r>
        <w:t xml:space="preserve"> </w:t>
      </w:r>
      <w:r>
        <w:t xml:space="preserve">desde las 19:00 el servidor ya contaba el día siguiente. No volver a usar</w:t>
      </w:r>
      <w:r>
        <w:t xml:space="preserve"> </w:t>
      </w:r>
      <w:r>
        <w:rPr>
          <w:rStyle w:val="VerbatimChar"/>
        </w:rPr>
        <w:t xml:space="preserve">new Date(fecha)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setHours</w:t>
      </w:r>
      <w:r>
        <w:t xml:space="preserve">, ni</w:t>
      </w:r>
      <w:r>
        <w:t xml:space="preserve"> </w:t>
      </w:r>
      <w:r>
        <w:rPr>
          <w:rStyle w:val="VerbatimChar"/>
        </w:rPr>
        <w:t xml:space="preserve">toLocaleDateString()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Reserva.fecha</w:t>
      </w:r>
      <w:r>
        <w:t xml:space="preserve">.</w:t>
      </w:r>
    </w:p>
    <w:bookmarkEnd w:id="27"/>
    <w:bookmarkStart w:id="28" w:name="validación-de-pagos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Validación de pagos</w:t>
      </w:r>
    </w:p>
    <w:p>
      <w:pPr>
        <w:pStyle w:val="FirstParagraph"/>
      </w:pPr>
      <w:r>
        <w:t xml:space="preserve">Los comprobantes que sube el cliente quedan</w:t>
      </w:r>
      <w:r>
        <w:t xml:space="preserve"> </w:t>
      </w:r>
      <w:r>
        <w:rPr>
          <w:rStyle w:val="VerbatimChar"/>
        </w:rPr>
        <w:t xml:space="preserve">en_verificacion</w:t>
      </w:r>
      <w:r>
        <w:t xml:space="preserve"> </w:t>
      </w:r>
      <w:r>
        <w:t xml:space="preserve">y no cuentan como</w:t>
      </w:r>
      <w:r>
        <w:t xml:space="preserve"> </w:t>
      </w:r>
      <w:r>
        <w:t xml:space="preserve">ingreso. Se listan con</w:t>
      </w:r>
      <w:r>
        <w:t xml:space="preserve"> </w:t>
      </w:r>
      <w:r>
        <w:rPr>
          <w:rStyle w:val="VerbatimChar"/>
        </w:rPr>
        <w:t xml:space="preserve">GET /api/pagos/pendientes</w:t>
      </w:r>
      <w:r>
        <w:t xml:space="preserve"> </w:t>
      </w:r>
      <w:r>
        <w:t xml:space="preserve">y se resuelven con</w:t>
      </w:r>
      <w:r>
        <w:t xml:space="preserve"> </w:t>
      </w:r>
      <w:r>
        <w:rPr>
          <w:rStyle w:val="VerbatimChar"/>
        </w:rPr>
        <w:t xml:space="preserve">PUT /api/reservas/:id/pagos/:pagoId/verificar</w:t>
      </w:r>
      <w:r>
        <w:t xml:space="preserve">. Un comprobante es un archivo de</w:t>
      </w:r>
      <w:r>
        <w:t xml:space="preserve"> </w:t>
      </w:r>
      <w:r>
        <w:t xml:space="preserve">hasta 5 MB (JPG, PNG, WEBP, GIF o PDF).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pasarela de tarjeta no está conectada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/api/reservas/:id/pagos/tarjeta</w:t>
      </w:r>
      <w:r>
        <w:t xml:space="preserve"> </w:t>
      </w:r>
      <w:r>
        <w:t xml:space="preserve">deja el pago pendiente, y la pantalla del cliente no ofrece tarjeta. Antes de</w:t>
      </w:r>
      <w:r>
        <w:t xml:space="preserve"> </w:t>
      </w:r>
      <w:r>
        <w:t xml:space="preserve">conectarla, resolver SEC-02: el webhook no valida firma.</w:t>
      </w:r>
    </w:p>
    <w:bookmarkEnd w:id="28"/>
    <w:bookmarkStart w:id="29" w:name="reportes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Reportes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/api/reportes/kpis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/api/reportes/ingresos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/api/reportes/por-estacionamiento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/api/reportes/reserva/:id/acta.pdf</w:t>
            </w:r>
          </w:p>
        </w:tc>
      </w:tr>
    </w:tbl>
    <w:p>
      <w:pPr>
        <w:pStyle w:val="BodyText"/>
      </w:pPr>
      <w:r>
        <w:t xml:space="preserve">El acta incluye el tipo de vehículo y los adicionales con su precio. Los PDF llevan</w:t>
      </w:r>
      <w:r>
        <w:t xml:space="preserve"> </w:t>
      </w:r>
      <w:r>
        <w:t xml:space="preserve">el logo desde</w:t>
      </w:r>
      <w:r>
        <w:t xml:space="preserve"> </w:t>
      </w:r>
      <w:r>
        <w:rPr>
          <w:rStyle w:val="VerbatimChar"/>
        </w:rPr>
        <w:t xml:space="preserve">backend/assets/logo-mark.png</w:t>
      </w:r>
      <w:r>
        <w:t xml:space="preserve">.</w:t>
      </w:r>
    </w:p>
    <w:bookmarkEnd w:id="29"/>
    <w:bookmarkStart w:id="30" w:name="parámetros-del-sistema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10. Parámetros del sistema</w:t>
      </w:r>
    </w:p>
    <w:p>
      <w:pPr>
        <w:pStyle w:val="FirstParagraph"/>
      </w:pPr>
      <w:r>
        <w:t xml:space="preserve">Todo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junto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  <w:r>
        <w:t xml:space="preserve"> </w:t>
      </w:r>
      <w:r>
        <w:rPr>
          <w:b/>
          <w:bCs/>
        </w:rPr>
        <w:t xml:space="preserve">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rPr>
          <w:b/>
          <w:bCs/>
        </w:rPr>
        <w:t xml:space="preserve"> </w:t>
      </w:r>
      <w:r>
        <w:rPr>
          <w:b/>
          <w:bCs/>
        </w:rPr>
        <w:t xml:space="preserve">con permisos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600</w:t>
      </w:r>
      <w:r>
        <w:t xml:space="preserve">: no volver a dejarlo legible por todos (hasta el 2026-09-27 era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de root).</w:t>
      </w:r>
      <w:r>
        <w:t xml:space="preserve"> </w:t>
      </w:r>
      <w:r>
        <w:t xml:space="preserve">Un cambio requiere recrear el contenedor:</w:t>
      </w:r>
      <w:r>
        <w:t xml:space="preserve"> </w:t>
      </w:r>
      <w:r>
        <w:rPr>
          <w:rStyle w:val="VerbatimChar"/>
        </w:rPr>
        <w:t xml:space="preserve">docker compose up -d backend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sesión (hoy</w:t>
            </w:r>
            <w:r>
              <w:t xml:space="preserve"> </w:t>
            </w:r>
            <w:r>
              <w:rPr>
                <w:rStyle w:val="VerbatimChar"/>
              </w:rPr>
              <w:t xml:space="preserve">24h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del negocio (por defecto</w:t>
            </w:r>
            <w:r>
              <w:t xml:space="preserve"> </w:t>
            </w:r>
            <w:r>
              <w:rPr>
                <w:rStyle w:val="VerbatimChar"/>
              </w:rPr>
              <w:t xml:space="preserve">America/Guayaquil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orígenes permitidos, separados por coma; vacío = abierto. La web no lo necesita; la APK usa el origen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los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correo; el remitente se muestra como</w:t>
            </w:r>
            <w:r>
              <w:t xml:space="preserve"> </w:t>
            </w:r>
            <w:r>
              <w:t xml:space="preserve">“</w:t>
            </w:r>
            <w:r>
              <w:t xml:space="preserve">Total Clean Car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y SMS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RATE_LIMIT_OFF</w:t>
      </w:r>
      <w:r>
        <w:rPr>
          <w:b/>
          <w:bCs/>
        </w:rPr>
        <w:t xml:space="preserve"> </w:t>
      </w:r>
      <w:r>
        <w:rPr>
          <w:b/>
          <w:bCs/>
        </w:rPr>
        <w:t xml:space="preserve">desactiva la protección contra fuerza bruta.</w:t>
      </w:r>
      <w:r>
        <w:t xml:space="preserve"> </w:t>
      </w:r>
      <w:r>
        <w:t xml:space="preserve">Usarlo</w:t>
      </w:r>
      <w:r>
        <w:t xml:space="preserve"> </w:t>
      </w:r>
      <w:r>
        <w:t xml:space="preserve">solo en pruebas y nunca dejarlo activo en producción.</w:t>
      </w:r>
    </w:p>
    <w:p>
      <w:pPr>
        <w:pStyle w:val="FirstParagraph"/>
      </w:pPr>
      <w:r>
        <w:t xml:space="preserve">Los recordatorios salen todos los días a las</w:t>
      </w:r>
      <w:r>
        <w:t xml:space="preserve"> </w:t>
      </w:r>
      <w:r>
        <w:rPr>
          <w:b/>
          <w:bCs/>
        </w:rPr>
        <w:t xml:space="preserve">18:00 hora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APP_TZ</w:t>
      </w:r>
      <w:r>
        <w:t xml:space="preserve">, para las</w:t>
      </w:r>
      <w:r>
        <w:t xml:space="preserve"> </w:t>
      </w:r>
      <w:r>
        <w:t xml:space="preserve">reservas del día siguiente.</w:t>
      </w:r>
    </w:p>
    <w:bookmarkEnd w:id="30"/>
    <w:bookmarkStart w:id="31" w:name="despliegue-y-migraciones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11. Despliegue y migraciones</w:t>
      </w:r>
    </w:p>
    <w:p>
      <w:pPr>
        <w:pStyle w:val="FirstParagraph"/>
      </w:pPr>
      <w:r>
        <w:t xml:space="preserve">El esquema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prisma migrate</w:t>
      </w:r>
      <w:r>
        <w:t xml:space="preserve"> </w:t>
      </w:r>
      <w:r>
        <w:t xml:space="preserve">(no hay tabla</w:t>
      </w:r>
      <w:r>
        <w:t xml:space="preserve"> </w:t>
      </w:r>
      <w:r>
        <w:rPr>
          <w:rStyle w:val="VerbatimChar"/>
        </w:rPr>
        <w:t xml:space="preserve">_prisma_migrations</w:t>
      </w:r>
      <w:r>
        <w:t xml:space="preserve">): se</w:t>
      </w:r>
      <w:r>
        <w:t xml:space="preserve"> </w:t>
      </w:r>
      <w:r>
        <w:t xml:space="preserve">aplicó con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. Los cambios de esquema son SQL a mano en</w:t>
      </w:r>
      <w:r>
        <w:t xml:space="preserve"> </w:t>
      </w:r>
      <w:r>
        <w:rPr>
          <w:rStyle w:val="VerbatimChar"/>
        </w:rPr>
        <w:t xml:space="preserve">backend/prisma/migraciones/</w:t>
      </w:r>
      <w:r>
        <w:t xml:space="preserve">, cada uno dentro de una transacción.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Aplicada en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2026-09-27_tipos_vehiculo_y_adicionales.sql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 12:26</w:t>
            </w:r>
          </w:p>
        </w:tc>
      </w:tr>
    </w:tbl>
    <w:p>
      <w:pPr>
        <w:pStyle w:val="BodyText"/>
      </w:pPr>
      <w:r>
        <w:t xml:space="preserve">Procedimiento de despliegue (el usado el 2026-09-27, con un corte de unos 30 s):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# 1. Respaldo de base, archivos subidos y .env (ver sección 13)</w:t>
      </w:r>
      <w:r>
        <w:br/>
      </w:r>
      <w:r>
        <w:rPr>
          <w:rStyle w:val="VerbatimChar"/>
        </w:rPr>
        <w:t xml:space="preserve"># 2. Compilar las imágenes con el servicio aún en marcha</w:t>
      </w:r>
      <w:r>
        <w:br/>
      </w:r>
      <w:r>
        <w:rPr>
          <w:rStyle w:val="VerbatimChar"/>
        </w:rPr>
        <w:t xml:space="preserve">docker compose build backend frontend</w:t>
      </w:r>
      <w:r>
        <w:br/>
      </w:r>
      <w:r>
        <w:rPr>
          <w:rStyle w:val="VerbatimChar"/>
        </w:rPr>
        <w:t xml:space="preserve"># 3. Solo si hay migración: detener el backend y aplicarla</w:t>
      </w:r>
      <w:r>
        <w:br/>
      </w:r>
      <w:r>
        <w:rPr>
          <w:rStyle w:val="VerbatimChar"/>
        </w:rPr>
        <w:t xml:space="preserve">docker compose stop backend</w:t>
      </w:r>
      <w:r>
        <w:br/>
      </w:r>
      <w:r>
        <w:rPr>
          <w:rStyle w:val="VerbatimChar"/>
        </w:rPr>
        <w:t xml:space="preserve">docker exec -i lavado_de_carros-postgres-1 psql -U lavado_user -d lavado_db \</w:t>
      </w:r>
      <w:r>
        <w:br/>
      </w:r>
      <w:r>
        <w:rPr>
          <w:rStyle w:val="VerbatimChar"/>
        </w:rPr>
        <w:t xml:space="preserve">  -v ON_ERROR_STOP=1 &lt; backend/prisma/migraciones/&lt;archivo&gt;.sql</w:t>
      </w:r>
      <w:r>
        <w:br/>
      </w:r>
      <w:r>
        <w:rPr>
          <w:rStyle w:val="VerbatimChar"/>
        </w:rPr>
        <w:t xml:space="preserve"># 4. Levantar y verificar</w:t>
      </w:r>
      <w:r>
        <w:br/>
      </w:r>
      <w:r>
        <w:rPr>
          <w:rStyle w:val="VerbatimChar"/>
        </w:rPr>
        <w:t xml:space="preserve">docker compose up -d backend frontend</w:t>
      </w:r>
      <w:r>
        <w:br/>
      </w:r>
      <w:r>
        <w:rPr>
          <w:rStyle w:val="VerbatimChar"/>
        </w:rPr>
        <w:t xml:space="preserve">curl -s http://127.0.0.1:3041/api/health</w:t>
      </w:r>
      <w:r>
        <w:br/>
      </w:r>
      <w:r>
        <w:rPr>
          <w:rStyle w:val="VerbatimChar"/>
        </w:rPr>
        <w:t xml:space="preserve">docker exec lavado_de_carros-backend-1 sh -c \</w:t>
      </w:r>
      <w:r>
        <w:br/>
      </w:r>
      <w:r>
        <w:rPr>
          <w:rStyle w:val="VerbatimChar"/>
        </w:rPr>
        <w:t xml:space="preserve">  'npx prisma migrate diff --from-url "$DATABASE_URL" --to-schema-datamodel prisma/schema.prisma --exit-code'</w:t>
      </w:r>
      <w:r>
        <w:br/>
      </w:r>
      <w:r>
        <w:rPr>
          <w:rStyle w:val="VerbatimChar"/>
        </w:rPr>
        <w:t xml:space="preserve"># debe responder "No difference detected"</w:t>
      </w:r>
    </w:p>
    <w:p>
      <w:pPr>
        <w:pStyle w:val="FirstParagraph"/>
      </w:pPr>
      <w:r>
        <w:t xml:space="preserve">Para probar una migración antes de aplicarla: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 </w:t>
      </w:r>
      <w:r>
        <w:t xml:space="preserve">de producción,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en un Postgres temporal y correr el SQL ahí.</w:t>
      </w:r>
    </w:p>
    <w:p>
      <w:pPr>
        <w:pStyle w:val="BodyText"/>
      </w:pPr>
      <w:r>
        <w:rPr>
          <w:b/>
          <w:bCs/>
        </w:rPr>
        <w:t xml:space="preserve">Commits y push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t xml:space="preserve">, no como root (</w:t>
      </w:r>
      <w:r>
        <w:rPr>
          <w:rStyle w:val="VerbatimChar"/>
        </w:rPr>
        <w:t xml:space="preserve">sudo -u server-dt -H git …</w:t>
      </w:r>
      <w:r>
        <w:t xml:space="preserve">):</w:t>
      </w:r>
      <w:r>
        <w:t xml:space="preserve"> </w:t>
      </w:r>
      <w:r>
        <w:t xml:space="preserve">el repositorio tiene identidad local</w:t>
      </w:r>
      <w:r>
        <w:t xml:space="preserve"> </w:t>
      </w:r>
      <w:r>
        <w:rPr>
          <w:rStyle w:val="VerbatimChar"/>
        </w:rPr>
        <w:t xml:space="preserve">megaman0012</w:t>
      </w:r>
      <w:r>
        <w:t xml:space="preserve"> </w:t>
      </w:r>
      <w:r>
        <w:t xml:space="preserve">y su remoto usa la clave personal.</w:t>
      </w:r>
    </w:p>
    <w:bookmarkEnd w:id="31"/>
    <w:bookmarkStart w:id="32" w:name="app-android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12. App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15_APK/Preparacion_APK.md</w:t>
      </w:r>
      <w:r>
        <w:t xml:space="preserve">. Estado al 2026-09-27: APK de</w:t>
      </w:r>
      <w:r>
        <w:t xml:space="preserve"> </w:t>
      </w:r>
      <w:r>
        <w:rPr>
          <w:b/>
          <w:bCs/>
        </w:rPr>
        <w:t xml:space="preserve">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/home/server-dt/apk/TotalCleanCar-1.0-prueba.apk</w:t>
      </w:r>
      <w:r>
        <w:t xml:space="preserve">), firmada con la clave de</w:t>
      </w:r>
      <w:r>
        <w:t xml:space="preserve"> </w:t>
      </w:r>
      <w:r>
        <w:t xml:space="preserve">depuración, contra</w:t>
      </w:r>
      <w:r>
        <w:t xml:space="preserve"> </w:t>
      </w:r>
      <w:r>
        <w:rPr>
          <w:rStyle w:val="VerbatimChar"/>
        </w:rPr>
        <w:t xml:space="preserve">http://181.188.232.50:3041</w:t>
      </w:r>
      <w:r>
        <w:t xml:space="preserve"> </w:t>
      </w:r>
      <w:r>
        <w:rPr>
          <w:b/>
          <w:bCs/>
        </w:rPr>
        <w:t xml:space="preserve">sin cifrar</w:t>
      </w:r>
      <w:r>
        <w:t xml:space="preserve">. Para publicarla en</w:t>
      </w:r>
      <w:r>
        <w:t xml:space="preserve"> </w:t>
      </w:r>
      <w:r>
        <w:t xml:space="preserve">Google Play faltan un dominio con HTTPS y un keystore propio.</w:t>
      </w:r>
    </w:p>
    <w:p>
      <w:pPr>
        <w:pStyle w:val="BodyText"/>
      </w:pPr>
      <w:r>
        <w:t xml:space="preserve">La APK trae su propia copia del frontend:</w:t>
      </w:r>
      <w:r>
        <w:t xml:space="preserve"> </w:t>
      </w:r>
      <w:r>
        <w:rPr>
          <w:b/>
          <w:bCs/>
        </w:rPr>
        <w:t xml:space="preserve">un cambio en la web no llega a la app</w:t>
      </w:r>
      <w:r>
        <w:rPr>
          <w:b/>
          <w:bCs/>
        </w:rPr>
        <w:t xml:space="preserve"> </w:t>
      </w:r>
      <w:r>
        <w:rPr>
          <w:b/>
          <w:bCs/>
        </w:rPr>
        <w:t xml:space="preserve">hasta recompilarla</w:t>
      </w:r>
      <w:r>
        <w:t xml:space="preserve"> </w:t>
      </w:r>
      <w:r>
        <w:t xml:space="preserve">y reinstalarla.</w:t>
      </w:r>
    </w:p>
    <w:bookmarkEnd w:id="32"/>
    <w:bookmarkStart w:id="33" w:name="respaldos-y-recuperación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13. Respaldos y recuperación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12_CONTINUIDAD/Backup_Recuperacion.md</w:t>
      </w:r>
      <w:r>
        <w:t xml:space="preserve">.</w:t>
      </w:r>
      <w:r>
        <w:t xml:space="preserve"> </w:t>
      </w:r>
      <w:r>
        <w:rPr>
          <w:b/>
          <w:bCs/>
        </w:rPr>
        <w:t xml:space="preserve">Sigue sin haber respaldo</w:t>
      </w:r>
      <w:r>
        <w:rPr>
          <w:b/>
          <w:bCs/>
        </w:rPr>
        <w:t xml:space="preserve"> </w:t>
      </w:r>
      <w:r>
        <w:rPr>
          <w:b/>
          <w:bCs/>
        </w:rPr>
        <w:t xml:space="preserve">automático</w:t>
      </w:r>
      <w:r>
        <w:t xml:space="preserve"> </w:t>
      </w:r>
      <w:r>
        <w:t xml:space="preserve">(CONT-01).</w:t>
      </w:r>
    </w:p>
    <w:p>
      <w:pPr>
        <w:pStyle w:val="BodyText"/>
      </w:pPr>
      <w:r>
        <w:t xml:space="preserve">Existe un respaldo manual, previo al cambio a Total Clean Car:</w:t>
      </w:r>
    </w:p>
    <w:p>
      <w:pPr>
        <w:pStyle w:val="SourceCode"/>
      </w:pPr>
      <w:r>
        <w:rPr>
          <w:rStyle w:val="VerbatimChar"/>
        </w:rPr>
        <w:t xml:space="preserve">/home/server-dt/respaldos/lavado_de_carros/2026-09-27_pre-total-clean-car/</w:t>
      </w:r>
      <w:r>
        <w:br/>
      </w:r>
      <w:r>
        <w:rPr>
          <w:rStyle w:val="VerbatimChar"/>
        </w:rPr>
        <w:t xml:space="preserve">  lavado_db.dump       pg_dump -Fc de la base</w:t>
      </w:r>
      <w:r>
        <w:br/>
      </w:r>
      <w:r>
        <w:rPr>
          <w:rStyle w:val="VerbatimChar"/>
        </w:rPr>
        <w:t xml:space="preserve">  uploads_data.tgz     evidencias y comprobantes</w:t>
      </w:r>
      <w:r>
        <w:br/>
      </w:r>
      <w:r>
        <w:rPr>
          <w:rStyle w:val="VerbatimChar"/>
        </w:rPr>
        <w:t xml:space="preserve">  env.backup           copia del .env (permisos 600)</w:t>
      </w:r>
      <w:r>
        <w:br/>
      </w:r>
      <w:r>
        <w:rPr>
          <w:rStyle w:val="VerbatimChar"/>
        </w:rPr>
        <w:t xml:space="preserve">  git_head.txt         commit desplegado en ese momento</w:t>
      </w:r>
    </w:p>
    <w:p>
      <w:pPr>
        <w:pStyle w:val="FirstParagraph"/>
      </w:pPr>
      <w:r>
        <w:t xml:space="preserve">Para volver a ese estado: restaurar</w:t>
      </w:r>
      <w:r>
        <w:t xml:space="preserve"> </w:t>
      </w:r>
      <w:r>
        <w:rPr>
          <w:rStyle w:val="VerbatimChar"/>
        </w:rPr>
        <w:t xml:space="preserve">lavado_db.dump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pg_restore --clean</w:t>
      </w:r>
      <w:r>
        <w:t xml:space="preserve">,</w:t>
      </w:r>
      <w:r>
        <w:t xml:space="preserve"> </w:t>
      </w:r>
      <w:r>
        <w:t xml:space="preserve">volver el código al commit de</w:t>
      </w:r>
      <w:r>
        <w:t xml:space="preserve"> </w:t>
      </w:r>
      <w:r>
        <w:rPr>
          <w:rStyle w:val="VerbatimChar"/>
        </w:rPr>
        <w:t xml:space="preserve">git_head.txt</w:t>
      </w:r>
      <w:r>
        <w:t xml:space="preserve"> </w:t>
      </w:r>
      <w:r>
        <w:t xml:space="preserve">y reconstruir los contenedores.</w:t>
      </w:r>
    </w:p>
    <w:bookmarkEnd w:id="33"/>
    <w:bookmarkStart w:id="34" w:name="mantenimiento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14. Mantenimiento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15 con autovacuum por defecto. Sin tareas</w:t>
      </w:r>
      <w:r>
        <w:t xml:space="preserve"> </w:t>
      </w:r>
      <w:r>
        <w:t xml:space="preserve">manuales para este volumen.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subidos:</w:t>
      </w:r>
      <w:r>
        <w:t xml:space="preserve"> </w:t>
      </w:r>
      <w:r>
        <w:t xml:space="preserve">el volumen</w:t>
      </w:r>
      <w:r>
        <w:t xml:space="preserve"> </w:t>
      </w:r>
      <w:r>
        <w:rPr>
          <w:rStyle w:val="VerbatimChar"/>
        </w:rPr>
        <w:t xml:space="preserve">uploads_data</w:t>
      </w:r>
      <w:r>
        <w:t xml:space="preserve"> </w:t>
      </w:r>
      <w:r>
        <w:t xml:space="preserve">(884 KB al 2026-09-27)</w:t>
      </w:r>
      <w:r>
        <w:t xml:space="preserve"> </w:t>
      </w:r>
      <w:r>
        <w:rPr>
          <w:b/>
          <w:bCs/>
        </w:rPr>
        <w:t xml:space="preserve">crece</w:t>
      </w:r>
      <w:r>
        <w:rPr>
          <w:b/>
          <w:bCs/>
        </w:rPr>
        <w:t xml:space="preserve"> </w:t>
      </w:r>
      <w:r>
        <w:rPr>
          <w:b/>
          <w:bCs/>
        </w:rPr>
        <w:t xml:space="preserve">sin límite</w:t>
      </w:r>
      <w:r>
        <w:t xml:space="preserve">. No hay política de purga; conviene definir una retención antes de</w:t>
      </w:r>
      <w:r>
        <w:t xml:space="preserve"> </w:t>
      </w:r>
      <w:r>
        <w:t xml:space="preserve">que escale.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Caché de la web:</w:t>
      </w:r>
      <w:r>
        <w:t xml:space="preserve"> </w:t>
      </w:r>
      <w:r>
        <w:t xml:space="preserve">el service worker pide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 la red primero y nginx</w:t>
      </w:r>
      <w:r>
        <w:t xml:space="preserve"> </w:t>
      </w:r>
      <w:r>
        <w:t xml:space="preserve">lo sirve con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, así que una versión nueva llega al recargar. Si se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public/service-worker.js</w:t>
      </w:r>
      <w:r>
        <w:t xml:space="preserve">, subir su</w:t>
      </w:r>
      <w:r>
        <w:t xml:space="preserve"> </w:t>
      </w:r>
      <w:r>
        <w:rPr>
          <w:rStyle w:val="VerbatimChar"/>
        </w:rPr>
        <w:t xml:space="preserve">CACHE_NAME</w:t>
      </w:r>
      <w:r>
        <w:t xml:space="preserve">.</w:t>
      </w:r>
    </w:p>
    <w:bookmarkEnd w:id="34"/>
    <w:bookmarkStart w:id="35" w:name="monitoreo-y-logs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15. Monitoreo y logs</w:t>
      </w:r>
    </w:p>
    <w:p>
      <w:pPr>
        <w:pStyle w:val="SourceCode"/>
      </w:pPr>
      <w:r>
        <w:rPr>
          <w:rStyle w:val="VerbatimChar"/>
        </w:rPr>
        <w:t xml:space="preserve">docker compose ps</w:t>
      </w:r>
      <w:r>
        <w:br/>
      </w:r>
      <w:r>
        <w:rPr>
          <w:rStyle w:val="VerbatimChar"/>
        </w:rPr>
        <w:t xml:space="preserve">curl -s http://127.0.0.1:3042/api/health</w:t>
      </w:r>
      <w:r>
        <w:br/>
      </w:r>
      <w:r>
        <w:rPr>
          <w:rStyle w:val="VerbatimChar"/>
        </w:rPr>
        <w:t xml:space="preserve">docker compose logs -f backend</w:t>
      </w:r>
    </w:p>
    <w:p>
      <w:pPr>
        <w:pStyle w:val="FirstParagraph"/>
      </w:pPr>
      <w:r>
        <w:t xml:space="preserve">Sin monitoreo automático. El backend y el frontend no tienen healthcheck; solo</w:t>
      </w:r>
      <w:r>
        <w:t xml:space="preserve"> </w:t>
      </w:r>
      <w:r>
        <w:t xml:space="preserve">PostgreSQL lo tiene.</w:t>
      </w:r>
    </w:p>
    <w:p>
      <w:r>
        <w:pict>
          <v:rect style="width:0;height:1.5pt" o:hralign="center" o:hrstd="t" o:hr="t"/>
        </w:pict>
      </w:r>
    </w:p>
    <w:bookmarkEnd w:id="35"/>
    <w:bookmarkStart w:id="36" w:name="control-de-versiones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administrador — Total Clean Car</dc:title>
  <dc:creator>Auditoria tecnica — Total Pacific Group</dc:creator>
  <dc:language>es</dc:language>
  <cp:keywords/>
  <dcterms:created xsi:type="dcterms:W3CDTF">2026-09-28T03:05:11Z</dcterms:created>
  <dcterms:modified xsi:type="dcterms:W3CDTF">2026-09-28T03:05:11Z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2.0 · 27 de septiembre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