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Historial</w:t>
      </w:r>
      <w:r>
        <w:t xml:space="preserve"> </w:t>
      </w:r>
      <w:r>
        <w:t xml:space="preserve">de</w:t>
      </w:r>
      <w:r>
        <w:t xml:space="preserve"> </w:t>
      </w:r>
      <w:r>
        <w:t xml:space="preserve">versiones</w:t>
      </w:r>
    </w:p>
    <w:p>
      <w:pPr>
        <w:pStyle w:val="Subtitle"/>
      </w:pPr>
      <w:r>
        <w:t xml:space="preserve">LavadoCarros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15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acion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Documentacion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 y documentacion completa. Se conserva toda la documentacion previa sin modificar.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bookmarkEnd w:id="20"/>
    <w:bookmarkStart w:id="21" w:name="aplicacion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Aplicacion</w:t>
      </w:r>
    </w:p>
    <w:p>
      <w:pPr>
        <w:pStyle w:val="FirstParagraph"/>
      </w:pPr>
      <w:r>
        <w:t xml:space="preserve">Sin etiquetas de version en git. Reconstruido desde el historial de commits: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6580332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rate limiting y el analisis Dashboard vs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6b43182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rate limiting a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e75e666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la variante b del comprobante (sesion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9837353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de demo: restaurar contrasenas y dejar comprobantes por validar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ee633a3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Pantallas de envio y validacion de comprobantes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314d041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sube su comprobante y el operador lo valida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backend/package.json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frontend/package.json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.</w:t>
      </w:r>
      <w:r>
        <w:t xml:space="preserve"> </w:t>
      </w:r>
      <w:r>
        <w:rPr>
          <w:b/>
          <w:bCs/>
        </w:rPr>
        <w:t xml:space="preserve">INCONSISTENCIA menor:</w:t>
      </w:r>
      <w:r>
        <w:t xml:space="preserve"> </w:t>
      </w:r>
      <w:r>
        <w:t xml:space="preserve">no hay una version unica del producto.</w:t>
      </w:r>
    </w:p>
    <w:bookmarkEnd w:id="21"/>
    <w:bookmarkStart w:id="22" w:name="repositori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Repositorio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/home/server-dt/Documentos/lavado_de_carros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Ultimo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ninguno configurado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semanas sin cambios</w:t>
      </w:r>
      <w:r>
        <w:t xml:space="preserve"> </w:t>
      </w:r>
      <w:r>
        <w:t xml:space="preserve">al momento de la auditoria.</w:t>
      </w:r>
    </w:p>
    <w:p>
      <w:pPr>
        <w:pStyle w:val="BodyText"/>
      </w:pPr>
      <w:r>
        <w:rPr>
          <w:b/>
          <w:bCs/>
        </w:rPr>
        <w:t xml:space="preserve">Riesgo de gestion:</w:t>
      </w:r>
      <w:r>
        <w:t xml:space="preserve"> </w:t>
      </w:r>
      <w:r>
        <w:t xml:space="preserve">sin remoto, el codigo existe solo en este servidor.</w:t>
      </w:r>
    </w:p>
    <w:bookmarkEnd w:id="22"/>
    <w:bookmarkStart w:id="23" w:name="responsab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Responsables</w:t>
      </w:r>
    </w:p>
    <w:p>
      <w:pPr>
        <w:pStyle w:val="FirstParagraph"/>
      </w:pPr>
      <w:r>
        <w:rPr>
          <w:rStyle w:val="VerbatimChar"/>
        </w:rPr>
        <w:t xml:space="preserve">NO DETERMINADO</w:t>
      </w:r>
      <w:r>
        <w:t xml:space="preserve">. No hay documento que asigne responsable funcional ni tecnico.</w:t>
      </w:r>
    </w:p>
    <w:p>
      <w:r>
        <w:pict>
          <v:rect style="width:0;height:1.5pt" o:hralign="center" o:hrstd="t" o:hr="t"/>
        </w:pict>
      </w:r>
    </w:p>
    <w:bookmarkEnd w:id="23"/>
    <w:bookmarkStart w:id="24" w:name="control-de-versione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Historial de versiones</dc:title>
  <dc:creator>Auditoria tecnica — Total Pacific Group</dc:creator>
  <dc:language>es</dc:language>
  <cp:keywords/>
  <dcterms:created xsi:type="dcterms:W3CDTF">2026-09-15T12:13:13Z</dcterms:created>
  <dcterms:modified xsi:type="dcterms:W3CDTF">2026-09-15T12:13:13Z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15 de septiembre de 2026</vt:lpwstr>
  </property>
  <property fmtid="{D5CDD505-2E9C-101B-9397-08002B2CF9AE}" pid="3" name="subtitle">
    <vt:lpwstr>LavadoCarros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