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E6" w:rsidRPr="00573682" w:rsidRDefault="00F203E6" w:rsidP="00F203E6">
      <w:pPr>
        <w:pStyle w:val="Title"/>
        <w:rPr>
          <w:rFonts w:asciiTheme="minorHAnsi" w:hAnsiTheme="minorHAnsi"/>
        </w:rPr>
      </w:pPr>
      <w:bookmarkStart w:id="0" w:name="_GoBack"/>
      <w:bookmarkEnd w:id="0"/>
      <w:r w:rsidRPr="00573682">
        <w:rPr>
          <w:rFonts w:asciiTheme="minorHAnsi" w:hAnsiTheme="minorHAnsi"/>
        </w:rPr>
        <w:t>J</w:t>
      </w:r>
      <w:r w:rsidR="00573682" w:rsidRPr="00573682">
        <w:rPr>
          <w:rFonts w:asciiTheme="minorHAnsi" w:hAnsiTheme="minorHAnsi"/>
        </w:rPr>
        <w:t xml:space="preserve">ava </w:t>
      </w:r>
      <w:proofErr w:type="spellStart"/>
      <w:r w:rsidR="00573682" w:rsidRPr="00573682">
        <w:rPr>
          <w:rFonts w:asciiTheme="minorHAnsi" w:hAnsiTheme="minorHAnsi"/>
        </w:rPr>
        <w:t>Challenge</w:t>
      </w:r>
      <w:proofErr w:type="spellEnd"/>
      <w:r w:rsidR="00573682" w:rsidRPr="00573682">
        <w:rPr>
          <w:rFonts w:asciiTheme="minorHAnsi" w:hAnsiTheme="minorHAnsi"/>
        </w:rPr>
        <w:t xml:space="preserve"> második forduló </w:t>
      </w:r>
      <w:r w:rsidRPr="00573682">
        <w:rPr>
          <w:rFonts w:asciiTheme="minorHAnsi" w:hAnsiTheme="minorHAnsi"/>
        </w:rPr>
        <w:t>játékszabályai</w:t>
      </w:r>
    </w:p>
    <w:p w:rsidR="007157F7" w:rsidRPr="00573682" w:rsidRDefault="007157F7" w:rsidP="007157F7">
      <w:pPr>
        <w:pStyle w:val="Heading1"/>
        <w:rPr>
          <w:rFonts w:asciiTheme="minorHAnsi" w:hAnsiTheme="minorHAnsi"/>
        </w:rPr>
      </w:pPr>
      <w:r w:rsidRPr="00573682">
        <w:rPr>
          <w:rFonts w:asciiTheme="minorHAnsi" w:hAnsiTheme="minorHAnsi"/>
        </w:rPr>
        <w:t>Környezet</w:t>
      </w:r>
    </w:p>
    <w:p w:rsidR="00D745CD" w:rsidRPr="00573682" w:rsidRDefault="00D745CD" w:rsidP="005A5916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Még nehezen hiszitek el, de a ti vezérlőprogramotok is sikeresen letöltődött az űrkompok egyikére, melyek nemrég landoltak ezen az érintetlen és gyönyörű bolygón: a LDDC-7DF-en, de nincs sok időtök a pihenésre. Hamarosan felkel a bolygó 4 napja és kezdetét veszi a nappal, mely alatt fel kell építenetek az első települést, amelyet a hamarosan megérkező első telepesek fognak használatba venni.</w:t>
      </w:r>
    </w:p>
    <w:p w:rsidR="00D745CD" w:rsidRPr="00573682" w:rsidRDefault="00D745CD" w:rsidP="00AF39FB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 bolygó felszíne egy sík terület, így egy kétdimenziós térképen kell navigálni.</w:t>
      </w:r>
      <w:r w:rsidR="00AF39FB" w:rsidRPr="00573682">
        <w:rPr>
          <w:rFonts w:asciiTheme="minorHAnsi" w:hAnsiTheme="minorHAnsi"/>
        </w:rPr>
        <w:t xml:space="preserve"> A felszínt a központi vezérlés azonos méretű négyzet alakú 2D egységcellákra osztja – az X</w:t>
      </w:r>
      <w:proofErr w:type="gramStart"/>
      <w:r w:rsidR="00AF39FB" w:rsidRPr="00573682">
        <w:rPr>
          <w:rFonts w:asciiTheme="minorHAnsi" w:hAnsiTheme="minorHAnsi"/>
        </w:rPr>
        <w:t>,Y</w:t>
      </w:r>
      <w:proofErr w:type="gramEnd"/>
      <w:r w:rsidR="00AF39FB" w:rsidRPr="00573682">
        <w:rPr>
          <w:rFonts w:asciiTheme="minorHAnsi" w:hAnsiTheme="minorHAnsi"/>
        </w:rPr>
        <w:t xml:space="preserve"> koordinátákat egy hagyományos jobbsodrású síkbeli Descartes-féle koordináta rendszerre nézve definiálva.</w:t>
      </w:r>
    </w:p>
    <w:p w:rsidR="004F34A1" w:rsidRPr="00573682" w:rsidRDefault="004F34A1" w:rsidP="004F34A1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Az űrkomp tekinthető egy olyan cellának, melyben csak a saját építő egységek tartózkodhatnak, elhagyása után oda vissza már nem léphetnek.</w:t>
      </w:r>
    </w:p>
    <w:p w:rsidR="00002374" w:rsidRPr="00573682" w:rsidRDefault="00956E85" w:rsidP="00956E85">
      <w:pPr>
        <w:pStyle w:val="ListParagraph"/>
        <w:ind w:left="0"/>
        <w:rPr>
          <w:rFonts w:asciiTheme="minorHAnsi" w:hAnsiTheme="minorHAnsi"/>
        </w:rPr>
      </w:pPr>
      <w:bookmarkStart w:id="1" w:name="OLE_LINK3"/>
      <w:bookmarkStart w:id="2" w:name="OLE_LINK4"/>
      <w:r w:rsidRPr="00573682">
        <w:rPr>
          <w:rFonts w:asciiTheme="minorHAnsi" w:hAnsiTheme="minorHAnsi"/>
        </w:rPr>
        <w:t xml:space="preserve">A </w:t>
      </w:r>
      <w:r w:rsidR="00002374" w:rsidRPr="00573682">
        <w:rPr>
          <w:rFonts w:asciiTheme="minorHAnsi" w:hAnsiTheme="minorHAnsi"/>
        </w:rPr>
        <w:t xml:space="preserve">cél a bolygó kőzetében minél nagyobb hasznos terület kialakítása a telepesek érkezéséig minél több </w:t>
      </w:r>
      <w:r w:rsidRPr="00573682">
        <w:rPr>
          <w:rFonts w:asciiTheme="minorHAnsi" w:hAnsiTheme="minorHAnsi"/>
        </w:rPr>
        <w:t>pontot</w:t>
      </w:r>
      <w:r w:rsidR="00002374" w:rsidRPr="00573682">
        <w:rPr>
          <w:rFonts w:asciiTheme="minorHAnsi" w:hAnsiTheme="minorHAnsi"/>
        </w:rPr>
        <w:t xml:space="preserve"> szerezve</w:t>
      </w:r>
      <w:r w:rsidRPr="00573682">
        <w:rPr>
          <w:rFonts w:asciiTheme="minorHAnsi" w:hAnsiTheme="minorHAnsi"/>
        </w:rPr>
        <w:t xml:space="preserve">. </w:t>
      </w:r>
    </w:p>
    <w:bookmarkEnd w:id="1"/>
    <w:bookmarkEnd w:id="2"/>
    <w:p w:rsidR="00CC6622" w:rsidRPr="00573682" w:rsidRDefault="00956E85" w:rsidP="00956E85">
      <w:pPr>
        <w:pStyle w:val="ListParagraph"/>
        <w:ind w:left="0"/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>z űrkompokat és azok egységeit a központi vezérlés biztosítja és irányítja</w:t>
      </w:r>
      <w:r w:rsidRPr="00573682">
        <w:rPr>
          <w:rFonts w:asciiTheme="minorHAnsi" w:hAnsiTheme="minorHAnsi"/>
        </w:rPr>
        <w:t xml:space="preserve">. Minden csapat 1 űrkomppal és 4 db építő egységgel rendelkezik. A telepesek érkezéséig adott, véges számú kör áll rendelkezésre a járatok kialakítására. Minden körben, minden építőegység </w:t>
      </w:r>
      <w:r w:rsidR="00562BC9" w:rsidRPr="00573682">
        <w:rPr>
          <w:rFonts w:asciiTheme="minorHAnsi" w:hAnsiTheme="minorHAnsi"/>
        </w:rPr>
        <w:t>N</w:t>
      </w:r>
      <w:r w:rsidRPr="00573682">
        <w:rPr>
          <w:rFonts w:asciiTheme="minorHAnsi" w:hAnsiTheme="minorHAnsi"/>
        </w:rPr>
        <w:t xml:space="preserve"> akciópontot kap. </w:t>
      </w:r>
    </w:p>
    <w:p w:rsidR="00562BC9" w:rsidRPr="00573682" w:rsidRDefault="00CC6622" w:rsidP="00956E85">
      <w:pPr>
        <w:pStyle w:val="ListParagraph"/>
        <w:ind w:left="0"/>
        <w:rPr>
          <w:rFonts w:asciiTheme="minorHAnsi" w:hAnsiTheme="minorHAnsi"/>
        </w:rPr>
      </w:pPr>
      <w:r w:rsidRPr="00573682">
        <w:rPr>
          <w:rFonts w:asciiTheme="minorHAnsi" w:hAnsiTheme="minorHAnsi"/>
        </w:rPr>
        <w:t>A kezdeti akciópontok, robbanóanyag mennyiségek és a műveletek költségei a játék során bármikor lekérdezhetőek.</w:t>
      </w:r>
    </w:p>
    <w:p w:rsidR="00956E85" w:rsidRPr="00573682" w:rsidRDefault="00956E85" w:rsidP="00956E85">
      <w:pPr>
        <w:pStyle w:val="ListParagraph"/>
        <w:ind w:left="0"/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Minden építőegységnek </w:t>
      </w:r>
      <w:r w:rsidR="00CD3564" w:rsidRPr="00573682">
        <w:rPr>
          <w:rFonts w:asciiTheme="minorHAnsi" w:hAnsiTheme="minorHAnsi"/>
        </w:rPr>
        <w:t xml:space="preserve">maximum </w:t>
      </w:r>
      <w:r w:rsidR="00B74DB8" w:rsidRPr="00573682">
        <w:rPr>
          <w:rFonts w:asciiTheme="minorHAnsi" w:hAnsiTheme="minorHAnsi"/>
        </w:rPr>
        <w:t>3</w:t>
      </w:r>
      <w:r w:rsidRPr="00573682">
        <w:rPr>
          <w:rFonts w:asciiTheme="minorHAnsi" w:hAnsiTheme="minorHAnsi"/>
        </w:rPr>
        <w:t xml:space="preserve"> másodperc áll a rendelkezésére az akciópontjainak felhasználására. </w:t>
      </w:r>
    </w:p>
    <w:p w:rsidR="00002374" w:rsidRPr="00573682" w:rsidRDefault="00956E85" w:rsidP="00956E85">
      <w:pPr>
        <w:pStyle w:val="Heading2"/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bolygó </w:t>
      </w:r>
      <w:r w:rsidRPr="00573682">
        <w:rPr>
          <w:rFonts w:asciiTheme="minorHAnsi" w:hAnsiTheme="minorHAnsi"/>
        </w:rPr>
        <w:t>felszíne</w:t>
      </w:r>
    </w:p>
    <w:p w:rsidR="00002374" w:rsidRPr="00573682" w:rsidRDefault="00956E85" w:rsidP="00956E85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leszállási zónában a felszín összefüggő, nincsenek légkörbe nyíló szakadékok</w:t>
      </w:r>
      <w:r w:rsidRPr="00573682">
        <w:rPr>
          <w:rFonts w:asciiTheme="minorHAnsi" w:hAnsiTheme="minorHAnsi"/>
        </w:rPr>
        <w:t>. A</w:t>
      </w:r>
      <w:r w:rsidR="00002374" w:rsidRPr="00573682">
        <w:rPr>
          <w:rFonts w:asciiTheme="minorHAnsi" w:hAnsiTheme="minorHAnsi"/>
        </w:rPr>
        <w:t xml:space="preserve"> lesz</w:t>
      </w:r>
      <w:r w:rsidRPr="00573682">
        <w:rPr>
          <w:rFonts w:asciiTheme="minorHAnsi" w:hAnsiTheme="minorHAnsi"/>
        </w:rPr>
        <w:t>állási zóna véges, a határait Obszidián típusú</w:t>
      </w:r>
      <w:r w:rsidR="00AE41A4" w:rsidRPr="00573682">
        <w:rPr>
          <w:rFonts w:asciiTheme="minorHAnsi" w:hAnsiTheme="minorHAnsi"/>
        </w:rPr>
        <w:t>, megsemmisíthetetlen</w:t>
      </w:r>
      <w:r w:rsidRPr="00573682">
        <w:rPr>
          <w:rFonts w:asciiTheme="minorHAnsi" w:hAnsiTheme="minorHAnsi"/>
        </w:rPr>
        <w:t xml:space="preserve"> kőzet jelöli.</w:t>
      </w:r>
    </w:p>
    <w:p w:rsidR="00002374" w:rsidRPr="00573682" w:rsidRDefault="00956E85" w:rsidP="00956E85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z előzetes vizsgálatok alapján kétféle kőzet alkotja a </w:t>
      </w:r>
      <w:r w:rsidRPr="00573682">
        <w:rPr>
          <w:rFonts w:asciiTheme="minorHAnsi" w:hAnsiTheme="minorHAnsi"/>
        </w:rPr>
        <w:t>leszállási zónát:</w:t>
      </w:r>
    </w:p>
    <w:p w:rsidR="00002374" w:rsidRPr="00573682" w:rsidRDefault="00956E85" w:rsidP="004316DD">
      <w:pPr>
        <w:numPr>
          <w:ilvl w:val="0"/>
          <w:numId w:val="13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G</w:t>
      </w:r>
      <w:r w:rsidR="00002374" w:rsidRPr="00573682">
        <w:rPr>
          <w:rFonts w:asciiTheme="minorHAnsi" w:hAnsiTheme="minorHAnsi"/>
        </w:rPr>
        <w:t>ránit keménységű alapkőzet, jellemzően a felszín alatt mindenhol valamint a felszíni rétegben is elszórtan – ennek a</w:t>
      </w:r>
      <w:r w:rsidRPr="00573682">
        <w:rPr>
          <w:rFonts w:asciiTheme="minorHAnsi" w:hAnsiTheme="minorHAnsi"/>
        </w:rPr>
        <w:t xml:space="preserve"> megmunkálása csak robbantás után lehetséges</w:t>
      </w:r>
    </w:p>
    <w:p w:rsidR="00002374" w:rsidRPr="00573682" w:rsidRDefault="00956E85" w:rsidP="004316DD">
      <w:pPr>
        <w:numPr>
          <w:ilvl w:val="0"/>
          <w:numId w:val="13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K</w:t>
      </w:r>
      <w:r w:rsidR="00002374" w:rsidRPr="00573682">
        <w:rPr>
          <w:rFonts w:asciiTheme="minorHAnsi" w:hAnsiTheme="minorHAnsi"/>
        </w:rPr>
        <w:t>ristályos szerkezetű</w:t>
      </w:r>
      <w:r w:rsidRPr="00573682">
        <w:rPr>
          <w:rFonts w:asciiTheme="minorHAnsi" w:hAnsiTheme="minorHAnsi"/>
        </w:rPr>
        <w:t xml:space="preserve"> köztes sziklaréteg </w:t>
      </w:r>
      <w:r w:rsidR="00002374" w:rsidRPr="00573682">
        <w:rPr>
          <w:rFonts w:asciiTheme="minorHAnsi" w:hAnsiTheme="minorHAnsi"/>
        </w:rPr>
        <w:t>– ennek megmunkálására tervezték a mobil építő egységeket, melyek képesek járatokat kialakít</w:t>
      </w:r>
      <w:r w:rsidR="00D745CD" w:rsidRPr="00573682">
        <w:rPr>
          <w:rFonts w:asciiTheme="minorHAnsi" w:hAnsiTheme="minorHAnsi"/>
        </w:rPr>
        <w:t>ani</w:t>
      </w:r>
      <w:r w:rsidR="00002374" w:rsidRPr="00573682">
        <w:rPr>
          <w:rFonts w:asciiTheme="minorHAnsi" w:hAnsiTheme="minorHAnsi"/>
        </w:rPr>
        <w:t xml:space="preserve"> bennük</w:t>
      </w:r>
    </w:p>
    <w:p w:rsidR="00440756" w:rsidRPr="00573682" w:rsidRDefault="00440756" w:rsidP="00440756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>z űrkomp landolás utáni pozícióját, valamint a zsilipből elérhető első cella koordinátáját a központi vezérléstől lehet lekérni (</w:t>
      </w:r>
      <w:proofErr w:type="gramStart"/>
      <w:r w:rsidR="00002374" w:rsidRPr="00573682">
        <w:rPr>
          <w:rFonts w:asciiTheme="minorHAnsi" w:hAnsiTheme="minorHAnsi"/>
        </w:rPr>
        <w:t>P(</w:t>
      </w:r>
      <w:proofErr w:type="gramEnd"/>
      <w:r w:rsidR="00002374" w:rsidRPr="00573682">
        <w:rPr>
          <w:rFonts w:asciiTheme="minorHAnsi" w:hAnsiTheme="minorHAnsi"/>
        </w:rPr>
        <w:t>x,y) cella koordináta formában)</w:t>
      </w:r>
      <w:r w:rsidRPr="00573682">
        <w:rPr>
          <w:rFonts w:asciiTheme="minorHAnsi" w:hAnsiTheme="minorHAnsi"/>
        </w:rPr>
        <w:t>. A kijárati cella kristályos szerkezetű.</w:t>
      </w:r>
    </w:p>
    <w:p w:rsidR="00DC209E" w:rsidRPr="00573682" w:rsidRDefault="00DC209E" w:rsidP="00DC209E">
      <w:pPr>
        <w:pStyle w:val="Heading1"/>
        <w:rPr>
          <w:rFonts w:asciiTheme="minorHAnsi" w:hAnsiTheme="minorHAnsi"/>
        </w:rPr>
      </w:pPr>
      <w:r w:rsidRPr="00573682">
        <w:rPr>
          <w:rFonts w:asciiTheme="minorHAnsi" w:hAnsiTheme="minorHAnsi"/>
        </w:rPr>
        <w:t>Elérhető műveletek</w:t>
      </w:r>
    </w:p>
    <w:p w:rsidR="00334BD0" w:rsidRPr="00573682" w:rsidRDefault="00334BD0" w:rsidP="00334BD0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Az építő egység tetszőleges oldalán használhatók a lehetséges 4 oldal közül.</w:t>
      </w:r>
    </w:p>
    <w:p w:rsidR="00334BD0" w:rsidRPr="00573682" w:rsidRDefault="00334BD0" w:rsidP="00334BD0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lastRenderedPageBreak/>
        <w:t>Minden esetben egy teljes műveletsort hajtanak végre. Amennyiben nincs a befejezéshez szükséges akciópont, a művelet nem kezdődik el.</w:t>
      </w:r>
    </w:p>
    <w:p w:rsidR="00DC209E" w:rsidRPr="00573682" w:rsidRDefault="00DC209E" w:rsidP="00DC209E">
      <w:pPr>
        <w:pStyle w:val="ListParagraph"/>
        <w:rPr>
          <w:rFonts w:asciiTheme="minorHAnsi" w:hAnsiTheme="minorHAnsi"/>
          <w:sz w:val="18"/>
        </w:rPr>
      </w:pPr>
    </w:p>
    <w:tbl>
      <w:tblPr>
        <w:tblW w:w="908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80"/>
        <w:gridCol w:w="6806"/>
      </w:tblGrid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startGame</w:t>
            </w:r>
            <w:proofErr w:type="spellEnd"/>
          </w:p>
        </w:tc>
      </w:tr>
      <w:tr w:rsidR="00DC209E" w:rsidRPr="00573682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Az űrkomp bejelentkezik a központi vezérlőbe.</w:t>
            </w: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br/>
              <w:t>Ha létezik adott űrkompra váró játék, akkor belép.</w:t>
            </w: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br/>
              <w:t>Ha nem létezik, akkor új játék indul az alapbeállításokkal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StartGameRequest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 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StartGameResponse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size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y</w:t>
            </w:r>
          </w:p>
          <w:p w:rsidR="00DC209E" w:rsidRPr="00573682" w:rsidRDefault="00DC209E" w:rsidP="00DA4DD0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actionPointsLeft</w:t>
            </w:r>
            <w:proofErr w:type="spellEnd"/>
          </w:p>
          <w:p w:rsidR="00444618" w:rsidRPr="00573682" w:rsidRDefault="00444618" w:rsidP="00444618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DONE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INVALID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ERROR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573682" w:rsidRDefault="00DA4DD0" w:rsidP="001E71F8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code</w:t>
            </w:r>
            <w:proofErr w:type="spellEnd"/>
          </w:p>
          <w:p w:rsidR="00BD7CCE" w:rsidRPr="00573682" w:rsidRDefault="00BD7CCE" w:rsidP="00BD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score</w:t>
            </w:r>
            <w:proofErr w:type="spellEnd"/>
          </w:p>
          <w:p w:rsidR="00840C03" w:rsidRPr="00573682" w:rsidRDefault="00840C03" w:rsidP="00840C03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840C03" w:rsidRPr="00573682" w:rsidRDefault="00840C03" w:rsidP="00840C03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840C03" w:rsidRPr="00573682" w:rsidRDefault="00840C03" w:rsidP="00840C03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BD7CCE" w:rsidRPr="00573682" w:rsidRDefault="00840C03" w:rsidP="00840C03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  <w:p w:rsidR="00EB38CB" w:rsidRPr="00573682" w:rsidRDefault="00EB38CB" w:rsidP="00EB38CB">
            <w:pPr>
              <w:pStyle w:val="HTMLPreformatted"/>
              <w:shd w:val="clear" w:color="auto" w:fill="FFFFFF"/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  <w:t>WsBuilderunit</w:t>
            </w:r>
            <w:proofErr w:type="spellEnd"/>
            <w:r w:rsidRPr="00573682"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Times New Roman"/>
                <w:color w:val="000000"/>
                <w:sz w:val="22"/>
                <w:szCs w:val="22"/>
                <w:lang w:bidi="ar-SA"/>
              </w:rPr>
              <w:t>units</w:t>
            </w:r>
            <w:proofErr w:type="spellEnd"/>
          </w:p>
          <w:p w:rsidR="00EB38CB" w:rsidRPr="00573682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cord</w:t>
            </w:r>
            <w:proofErr w:type="spellEnd"/>
          </w:p>
          <w:p w:rsidR="00EB38CB" w:rsidRPr="00573682" w:rsidRDefault="00EB38CB" w:rsidP="00EB3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unitid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structureTunnel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2633" w:rsidRPr="00573682" w:rsidRDefault="00DC209E" w:rsidP="00602633">
            <w:pPr>
              <w:rPr>
                <w:rFonts w:asciiTheme="minorHAnsi" w:hAnsiTheme="minorHAnsi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Adott irányban a szomszédos cellába járat strukturálása</w:t>
            </w:r>
            <w:r w:rsidR="00246E21" w:rsidRPr="00573682">
              <w:rPr>
                <w:rFonts w:asciiTheme="minorHAnsi" w:hAnsiTheme="minorHAnsi"/>
                <w:color w:val="000000"/>
                <w:lang w:eastAsia="hu-HU" w:bidi="ar-SA"/>
              </w:rPr>
              <w:t>.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r w:rsidR="00246E21" w:rsidRPr="00573682">
              <w:rPr>
                <w:rFonts w:asciiTheme="minorHAnsi" w:hAnsiTheme="minorHAnsi"/>
                <w:color w:val="000000"/>
                <w:lang w:eastAsia="hu-HU" w:bidi="ar-SA"/>
              </w:rPr>
              <w:t>C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sak akkor van hatása, ha a strukturálás célpontja kristályos kőzet</w:t>
            </w:r>
            <w:r w:rsidR="0071121E" w:rsidRPr="00573682">
              <w:rPr>
                <w:rFonts w:asciiTheme="minorHAnsi" w:hAnsiTheme="minorHAnsi"/>
                <w:color w:val="000000"/>
                <w:lang w:eastAsia="hu-HU" w:bidi="ar-SA"/>
              </w:rPr>
              <w:t>.</w:t>
            </w:r>
            <w:r w:rsidR="00602633"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r w:rsidR="00602633" w:rsidRPr="00573682">
              <w:rPr>
                <w:rFonts w:asciiTheme="minorHAnsi" w:hAnsiTheme="minorHAnsi"/>
              </w:rPr>
              <w:t>Ha egy cellában másik egység tartózkodik (akár saját egység is lehet), akkor oda már nem lehet lépni, abba az irányba már nem lehet strukturálni.</w:t>
            </w:r>
          </w:p>
          <w:p w:rsidR="00DC209E" w:rsidRPr="00573682" w:rsidRDefault="00602633" w:rsidP="00602633">
            <w:pPr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</w:rPr>
              <w:t xml:space="preserve">A járat strukturálás után az egységek képesek közlekedni az adott cellában. 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StructureTunnelRequest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unit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WsDirection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direction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lang w:bidi="ar-SA"/>
              </w:rPr>
              <w:lastRenderedPageBreak/>
              <w:t>int y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StructureTunnelResponse</w:t>
            </w:r>
            <w:proofErr w:type="spellEnd"/>
          </w:p>
        </w:tc>
      </w:tr>
      <w:tr w:rsidR="00DC209E" w:rsidRPr="00573682" w:rsidTr="00D85B72">
        <w:trPr>
          <w:trHeight w:val="33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033AEF" w:rsidRPr="00573682" w:rsidRDefault="00033AEF" w:rsidP="00033AE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033AEF" w:rsidRPr="00573682" w:rsidRDefault="00033AEF" w:rsidP="00033AE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033AEF" w:rsidRPr="00573682" w:rsidRDefault="00033AEF" w:rsidP="00033AE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033AEF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730435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(</w:t>
            </w:r>
            <w:r w:rsidRPr="00573682">
              <w:rPr>
                <w:rFonts w:asciiTheme="minorHAnsi" w:hAnsiTheme="minorHAnsi"/>
                <w:lang w:eastAsia="hu-HU" w:bidi="ar-SA"/>
              </w:rPr>
              <w:t>getActionCost)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radar</w:t>
            </w:r>
          </w:p>
        </w:tc>
      </w:tr>
      <w:tr w:rsidR="00DC209E" w:rsidRPr="00573682" w:rsidTr="00D85B72">
        <w:trPr>
          <w:trHeight w:val="27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 környező cellák letapogatása (N db)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tetszőleges koordinátájú cella letapogatása lehetséges, ami nincs távolabb az egységtől, mint 3 cella (X,Y irányban) – tehát maximum 7*</w:t>
            </w: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7</w:t>
            </w:r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azaz 48 környező + az aktuális cella tapogatható le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letapogatás információt nyújt a cella kőzetanyagáról és a benne található esetleges járatokról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letapogatás cellánkénti sorrendjét az építő egység definiálja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begyűjtött információk automatikusan továbbításra kerülnek a központi vezérlésnek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RadarRequest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unit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&gt;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bidi="ar-SA"/>
              </w:rPr>
              <w:t>int y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RadarResponse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List&lt;</w:t>
            </w:r>
            <w:proofErr w:type="spellStart"/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Scouting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&gt;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scout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y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TUNNEL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SHUTTLE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ROCK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GRANITE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OBSIDIAN</w:t>
            </w:r>
          </w:p>
          <w:p w:rsidR="00437F97" w:rsidRPr="00573682" w:rsidRDefault="00DA4DD0" w:rsidP="00437F97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573682" w:rsidRDefault="00DC209E" w:rsidP="00437F97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lastRenderedPageBreak/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573682" w:rsidRDefault="001E71F8" w:rsidP="001E71F8">
            <w:pPr>
              <w:pStyle w:val="HTMLPreformatted"/>
              <w:shd w:val="clear" w:color="auto" w:fill="FFFFFF"/>
              <w:ind w:left="14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N * </w:t>
            </w:r>
            <w:r w:rsidR="00730435" w:rsidRPr="00573682">
              <w:rPr>
                <w:rFonts w:asciiTheme="minorHAnsi" w:hAnsiTheme="minorHAnsi"/>
                <w:color w:val="000000"/>
                <w:lang w:eastAsia="hu-HU" w:bidi="ar-SA"/>
              </w:rPr>
              <w:t>(</w:t>
            </w:r>
            <w:proofErr w:type="spellStart"/>
            <w:r w:rsidR="00730435" w:rsidRPr="00573682">
              <w:rPr>
                <w:rFonts w:asciiTheme="minorHAnsi" w:hAnsiTheme="minorHAnsi"/>
                <w:lang w:eastAsia="hu-HU" w:bidi="ar-SA"/>
              </w:rPr>
              <w:t>getActionCost</w:t>
            </w:r>
            <w:proofErr w:type="spellEnd"/>
            <w:r w:rsidR="00730435" w:rsidRPr="00573682">
              <w:rPr>
                <w:rFonts w:asciiTheme="minorHAnsi" w:hAnsiTheme="minorHAnsi"/>
                <w:lang w:eastAsia="hu-HU" w:bidi="ar-SA"/>
              </w:rPr>
              <w:t>)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bookmarkStart w:id="3" w:name="RANGE!B25"/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explodeCell</w:t>
            </w:r>
            <w:bookmarkEnd w:id="3"/>
            <w:proofErr w:type="spellEnd"/>
          </w:p>
        </w:tc>
      </w:tr>
      <w:tr w:rsidR="00DC209E" w:rsidRPr="00573682" w:rsidTr="00D85B72">
        <w:trPr>
          <w:trHeight w:val="21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027A" w:rsidRPr="00573682" w:rsidRDefault="0067027A" w:rsidP="00DC209E">
            <w:p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A</w:t>
            </w:r>
            <w:r w:rsidR="00DC209E"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 xml:space="preserve"> robbanóanyag elhelyezése mindig egy szomszédos cellában történik</w:t>
            </w:r>
            <w:r w:rsidR="00DC209E"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br/>
              <w:t>robbanás h</w:t>
            </w: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atóköre: adott szomszédos cella.</w:t>
            </w:r>
          </w:p>
          <w:p w:rsidR="0067027A" w:rsidRPr="00573682" w:rsidRDefault="0067027A" w:rsidP="00DC209E">
            <w:p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A robbantás képes:</w:t>
            </w:r>
          </w:p>
          <w:p w:rsidR="0067027A" w:rsidRPr="00573682" w:rsidRDefault="0067027A" w:rsidP="00DC209E">
            <w:p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</w:p>
          <w:p w:rsidR="0067027A" w:rsidRPr="00573682" w:rsidRDefault="0067027A" w:rsidP="0067027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73682">
              <w:rPr>
                <w:rFonts w:asciiTheme="minorHAnsi" w:hAnsiTheme="minorHAnsi"/>
              </w:rPr>
              <w:t xml:space="preserve">kristályos kőzetté </w:t>
            </w:r>
            <w:proofErr w:type="gramStart"/>
            <w:r w:rsidRPr="00573682">
              <w:rPr>
                <w:rFonts w:asciiTheme="minorHAnsi" w:hAnsiTheme="minorHAnsi"/>
              </w:rPr>
              <w:t>alakítani</w:t>
            </w:r>
            <w:proofErr w:type="gramEnd"/>
            <w:r w:rsidRPr="00573682">
              <w:rPr>
                <w:rFonts w:asciiTheme="minorHAnsi" w:hAnsiTheme="minorHAnsi"/>
              </w:rPr>
              <w:t xml:space="preserve"> ha az gránit lenne</w:t>
            </w:r>
          </w:p>
          <w:p w:rsidR="0067027A" w:rsidRPr="00573682" w:rsidRDefault="0067027A" w:rsidP="0067027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73682">
              <w:rPr>
                <w:rFonts w:asciiTheme="minorHAnsi" w:hAnsiTheme="minorHAnsi"/>
              </w:rPr>
              <w:t>felrobbantott cellában levő járatot beomlasztani, ezzel a teljes cellát kristályos kőzetté alakítani</w:t>
            </w:r>
          </w:p>
          <w:p w:rsidR="0067027A" w:rsidRPr="00573682" w:rsidRDefault="0067027A" w:rsidP="00DC20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</w:rPr>
              <w:t>saját és másik csapat építő egységének, valamint az űrkompjának védelme miatt olyan cellák nem robbanthatóak, melyen építő egység vagy űrkomp található</w:t>
            </w:r>
          </w:p>
          <w:p w:rsidR="0067027A" w:rsidRPr="00573682" w:rsidRDefault="0067027A" w:rsidP="00DC209E">
            <w:p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</w:p>
          <w:p w:rsidR="00DC209E" w:rsidRPr="00573682" w:rsidRDefault="0067027A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M</w:t>
            </w:r>
            <w:r w:rsidR="00DC209E"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inden építő egység N cella felrobbantására elegendő robbanóanyaggal rendelkezik aktiváláskor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ExplodeCellRequest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eastAsia="Calibr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int unit</w:t>
            </w:r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br/>
            </w:r>
            <w:proofErr w:type="spellStart"/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WsDirection</w:t>
            </w:r>
            <w:proofErr w:type="spellEnd"/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eastAsia="Calibri" w:hAnsiTheme="minorHAnsi"/>
                <w:color w:val="000000"/>
                <w:lang w:eastAsia="hu-HU" w:bidi="ar-SA"/>
              </w:rPr>
              <w:t>direction</w:t>
            </w:r>
            <w:proofErr w:type="spellEnd"/>
          </w:p>
          <w:p w:rsidR="000E0B77" w:rsidRPr="00573682" w:rsidRDefault="000E0B77" w:rsidP="000E0B77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0E0B77" w:rsidRPr="00573682" w:rsidRDefault="000E0B77" w:rsidP="000E0B77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y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ExplodeCellResponse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730435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(</w:t>
            </w:r>
            <w:proofErr w:type="spellStart"/>
            <w:r w:rsidRPr="00573682">
              <w:rPr>
                <w:rFonts w:asciiTheme="minorHAnsi" w:hAnsiTheme="minorHAnsi"/>
                <w:lang w:eastAsia="hu-HU" w:bidi="ar-SA"/>
              </w:rPr>
              <w:t>getActionCost</w:t>
            </w:r>
            <w:proofErr w:type="spellEnd"/>
            <w:r w:rsidRPr="00573682">
              <w:rPr>
                <w:rFonts w:asciiTheme="minorHAnsi" w:hAnsiTheme="minorHAnsi"/>
                <w:lang w:eastAsia="hu-HU" w:bidi="ar-SA"/>
              </w:rPr>
              <w:t>)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watch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X vagy Y irányban szomszédos cella anyaga és a benne kialakított járatok láthatóak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WatchRequest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unit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WatchResponse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798C" w:rsidRPr="00573682" w:rsidRDefault="00DC209E" w:rsidP="003D798C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gram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List&lt;</w:t>
            </w:r>
            <w:proofErr w:type="spellStart"/>
            <w:proofErr w:type="gram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Scouting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&gt;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scout</w:t>
            </w:r>
            <w:proofErr w:type="spellEnd"/>
          </w:p>
          <w:p w:rsidR="004B5507" w:rsidRPr="00573682" w:rsidRDefault="003D798C" w:rsidP="004B5507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cord</w:t>
            </w:r>
            <w:proofErr w:type="spellEnd"/>
          </w:p>
          <w:p w:rsidR="003D798C" w:rsidRPr="00573682" w:rsidRDefault="004B5507" w:rsidP="004B5507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4B5507" w:rsidRPr="00573682" w:rsidRDefault="004B5507" w:rsidP="004B5507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y</w:t>
            </w:r>
          </w:p>
          <w:p w:rsidR="003D798C" w:rsidRPr="00573682" w:rsidRDefault="003D798C" w:rsidP="003D798C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ObjectType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object</w:t>
            </w:r>
            <w:proofErr w:type="spellEnd"/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TUNNEL</w:t>
            </w:r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SHUTTLE</w:t>
            </w:r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BUILDER_UNIT</w:t>
            </w:r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ROCK</w:t>
            </w:r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GRANITE</w:t>
            </w:r>
          </w:p>
          <w:p w:rsidR="00FE37A3" w:rsidRPr="00573682" w:rsidRDefault="00FE37A3" w:rsidP="00FE37A3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OBSIDIAN</w:t>
            </w:r>
          </w:p>
          <w:p w:rsidR="003D798C" w:rsidRPr="00573682" w:rsidRDefault="003D798C" w:rsidP="003D798C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proofErr w:type="gram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JAXBElement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&lt;</w:t>
            </w:r>
            <w:proofErr w:type="spellStart"/>
            <w:proofErr w:type="gram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String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&gt; team</w:t>
            </w:r>
          </w:p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5F552F" w:rsidRPr="00573682" w:rsidRDefault="005F552F" w:rsidP="005F552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5F552F" w:rsidRPr="00573682" w:rsidRDefault="005F552F" w:rsidP="005F552F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5F552F" w:rsidRPr="00573682" w:rsidRDefault="005F552F" w:rsidP="005F552F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5F552F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getSpaceShuttlePos</w:t>
            </w:r>
            <w:proofErr w:type="spellEnd"/>
          </w:p>
        </w:tc>
      </w:tr>
      <w:tr w:rsidR="00DC209E" w:rsidRPr="00573682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Űrkomp koordinátáinak lekérése.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játék során bármikor elkérhető</w:t>
            </w: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,  az</w:t>
            </w:r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első kérést követően viszont büntetőpont jár érte.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GetSpaceShuttlePosRequest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 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GetSpaceShuttlePosResponse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4DD0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cord</w:t>
            </w:r>
            <w:proofErr w:type="spellEnd"/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DA4DD0" w:rsidRPr="00573682" w:rsidRDefault="00DA4DD0" w:rsidP="00DA4DD0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DA4DD0" w:rsidRPr="00573682" w:rsidRDefault="00DA4DD0" w:rsidP="00DA4DD0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DA4DD0" w:rsidRPr="00573682" w:rsidRDefault="00DA4DD0" w:rsidP="00DA4DD0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DA4DD0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getSpaceShuttleExitPos</w:t>
            </w:r>
            <w:proofErr w:type="spellEnd"/>
          </w:p>
        </w:tc>
      </w:tr>
      <w:tr w:rsidR="00DC209E" w:rsidRPr="00573682" w:rsidTr="00D85B72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Az űrkomp kijáratában lévő cella koordinátáinak lekérése.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játék során bármikor elkérhető</w:t>
            </w: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,  az</w:t>
            </w:r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első kérést követően viszont büntetőpont jár érte.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GetSpaceShuttleExitPosRequest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 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GetSpaceShuttleExitPosResponse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B23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WsCoordinate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cord</w:t>
            </w:r>
            <w:proofErr w:type="spellEnd"/>
          </w:p>
          <w:p w:rsidR="00E56B23" w:rsidRPr="00573682" w:rsidRDefault="00E56B23" w:rsidP="00E56B23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x</w:t>
            </w:r>
          </w:p>
          <w:p w:rsidR="00E56B23" w:rsidRPr="00573682" w:rsidRDefault="00E56B23" w:rsidP="00E56B23">
            <w:pPr>
              <w:pStyle w:val="HTMLPreformatted"/>
              <w:shd w:val="clear" w:color="auto" w:fill="FFFFFF"/>
              <w:ind w:left="708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int y</w:t>
            </w:r>
          </w:p>
          <w:p w:rsidR="00DC209E" w:rsidRPr="00573682" w:rsidRDefault="00DC209E" w:rsidP="00E56B23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  <w:t>result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573682" w:rsidRDefault="001E71F8" w:rsidP="001E71F8">
            <w:pPr>
              <w:pStyle w:val="HTMLPreformatted"/>
              <w:shd w:val="clear" w:color="auto" w:fill="FFFFFF"/>
              <w:ind w:left="916"/>
              <w:rPr>
                <w:rFonts w:asciiTheme="minorHAnsi" w:hAnsiTheme="minorHAns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lastRenderedPageBreak/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isMyTurn</w:t>
            </w:r>
            <w:proofErr w:type="spellEnd"/>
          </w:p>
        </w:tc>
      </w:tr>
      <w:tr w:rsidR="00DC209E" w:rsidRPr="00573682" w:rsidTr="00D85B72">
        <w:trPr>
          <w:trHeight w:val="12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 soron következő csapat számára igen válasszal tér vissza, az aktuális építőegység azonosítójával együtt.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A kérések között</w:t>
            </w:r>
            <w:r w:rsidR="009159FD"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minimum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300ms –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nak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el kell telnie. Korai kérésért büntetőpont jár.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IsMyTurnRequest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 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IsMyTurnResponse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boolean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isYourTurn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6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moveBuilderUnit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1D40" w:rsidRPr="00573682" w:rsidRDefault="00DC209E" w:rsidP="00FB1D40">
            <w:pPr>
              <w:rPr>
                <w:rFonts w:asciiTheme="minorHAnsi" w:hAnsiTheme="minorHAnsi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Adott építőegység mozgatása a megadott irányba.</w:t>
            </w:r>
            <w:r w:rsidR="009E3ADA"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r w:rsidR="009E3ADA" w:rsidRPr="00573682">
              <w:rPr>
                <w:rFonts w:asciiTheme="minorHAnsi" w:hAnsiTheme="minorHAnsi"/>
              </w:rPr>
              <w:t>Mozgási irányok: Jobbra (X+), Balra (X-), Le (Y-), Fel (Y+)</w:t>
            </w:r>
          </w:p>
          <w:p w:rsidR="00FB1D40" w:rsidRPr="00573682" w:rsidRDefault="00FB1D40" w:rsidP="00FB1D40">
            <w:pPr>
              <w:rPr>
                <w:rFonts w:asciiTheme="minorHAnsi" w:hAnsiTheme="minorHAnsi"/>
              </w:rPr>
            </w:pPr>
            <w:r w:rsidRPr="00573682">
              <w:rPr>
                <w:rFonts w:asciiTheme="minorHAnsi" w:hAnsiTheme="minorHAnsi"/>
              </w:rPr>
              <w:t>Egy járatban csak a járatot strukturáló űrkomp építő egységei mozoghatnak, minden építő egység egy-egy cellát foglal el kizárólagosan</w:t>
            </w:r>
          </w:p>
          <w:p w:rsidR="00DC209E" w:rsidRPr="00573682" w:rsidRDefault="00FB1D40" w:rsidP="00FB1D40">
            <w:pPr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</w:rPr>
              <w:t>Egy cellára akkor lehet csak lépni, ha saját csapat által épített járat található benne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MoveBuilderUnitRequest</w:t>
            </w:r>
            <w:proofErr w:type="spellEnd"/>
          </w:p>
        </w:tc>
      </w:tr>
      <w:tr w:rsidR="00DC209E" w:rsidRPr="00573682" w:rsidTr="00D85B72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unit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WsDirection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direction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x</w:t>
            </w:r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 y</w:t>
            </w:r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MoveBuilderUnitResponse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7F087A" w:rsidRPr="00573682" w:rsidRDefault="007F087A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E56B23" w:rsidRPr="00573682" w:rsidRDefault="00E56B23" w:rsidP="00E56B23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lastRenderedPageBreak/>
              <w:t>ERROR</w:t>
            </w:r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E56B23" w:rsidRPr="00573682" w:rsidRDefault="00E56B23" w:rsidP="00E56B23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1E71F8" w:rsidRPr="00573682" w:rsidRDefault="001E71F8" w:rsidP="001E7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1E71F8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E56B23" w:rsidRPr="00573682" w:rsidRDefault="001E71F8" w:rsidP="001E71F8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DC209E" w:rsidRPr="00573682" w:rsidTr="00D85B72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lastRenderedPageBreak/>
              <w:t>Szükséges akciópontok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209E" w:rsidRPr="00573682" w:rsidRDefault="00DC209E" w:rsidP="00DC209E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N * </w:t>
            </w:r>
            <w:r w:rsidR="00730435" w:rsidRPr="00573682">
              <w:rPr>
                <w:rFonts w:asciiTheme="minorHAnsi" w:hAnsiTheme="minorHAnsi"/>
                <w:color w:val="000000"/>
                <w:lang w:eastAsia="hu-HU" w:bidi="ar-SA"/>
              </w:rPr>
              <w:t>(</w:t>
            </w:r>
            <w:proofErr w:type="spellStart"/>
            <w:r w:rsidR="00730435" w:rsidRPr="00573682">
              <w:rPr>
                <w:rFonts w:asciiTheme="minorHAnsi" w:hAnsiTheme="minorHAnsi"/>
                <w:lang w:eastAsia="hu-HU" w:bidi="ar-SA"/>
              </w:rPr>
              <w:t>getActionCost</w:t>
            </w:r>
            <w:proofErr w:type="spellEnd"/>
            <w:r w:rsidR="00730435" w:rsidRPr="00573682">
              <w:rPr>
                <w:rFonts w:asciiTheme="minorHAnsi" w:hAnsiTheme="minorHAnsi"/>
                <w:lang w:eastAsia="hu-HU" w:bidi="ar-SA"/>
              </w:rPr>
              <w:t>)</w:t>
            </w:r>
          </w:p>
        </w:tc>
      </w:tr>
    </w:tbl>
    <w:p w:rsidR="00DC209E" w:rsidRPr="00573682" w:rsidRDefault="00DC209E" w:rsidP="00DC209E">
      <w:pPr>
        <w:pStyle w:val="ListParagraph"/>
        <w:rPr>
          <w:rFonts w:asciiTheme="minorHAnsi" w:hAnsiTheme="minorHAnsi"/>
          <w:sz w:val="18"/>
        </w:rPr>
      </w:pPr>
    </w:p>
    <w:tbl>
      <w:tblPr>
        <w:tblW w:w="93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280"/>
        <w:gridCol w:w="7020"/>
      </w:tblGrid>
      <w:tr w:rsidR="00F85783" w:rsidRPr="00573682" w:rsidTr="00F85783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r w:rsidRPr="00573682">
              <w:rPr>
                <w:rFonts w:asciiTheme="minorHAnsi" w:hAnsiTheme="minorHAnsi"/>
                <w:b/>
                <w:lang w:eastAsia="hu-HU" w:bidi="ar-SA"/>
              </w:rPr>
              <w:t>Művelet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b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b/>
                <w:lang w:eastAsia="hu-HU" w:bidi="ar-SA"/>
              </w:rPr>
              <w:t>getActionCost</w:t>
            </w:r>
            <w:proofErr w:type="spellEnd"/>
          </w:p>
        </w:tc>
      </w:tr>
      <w:tr w:rsidR="00F85783" w:rsidRPr="00573682" w:rsidTr="00F85783">
        <w:trPr>
          <w:trHeight w:val="9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Leírás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Lekérhető az egyes művelet akciópont költsége, valamint a körönkénti akciópontok száma és az építőegységekhez tartózó kezdeti robbanóanyag mennyisége.</w:t>
            </w:r>
          </w:p>
        </w:tc>
      </w:tr>
      <w:tr w:rsidR="00F85783" w:rsidRPr="00573682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ActionCostRequest</w:t>
            </w:r>
            <w:proofErr w:type="spellEnd"/>
          </w:p>
        </w:tc>
      </w:tr>
      <w:tr w:rsidR="00F85783" w:rsidRPr="00573682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Kérés paraméterek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 </w:t>
            </w:r>
          </w:p>
        </w:tc>
      </w:tr>
      <w:tr w:rsidR="00F85783" w:rsidRPr="00573682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típusa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ActionCostResponse</w:t>
            </w:r>
            <w:proofErr w:type="spellEnd"/>
          </w:p>
        </w:tc>
      </w:tr>
      <w:tr w:rsidR="00F85783" w:rsidRPr="00573682" w:rsidTr="00F85783">
        <w:trPr>
          <w:trHeight w:val="24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Válasz adatok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gram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int</w:t>
            </w:r>
            <w:proofErr w:type="gram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drill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move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>int radar</w:t>
            </w: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explode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watch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availableActionPoints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  <w:t xml:space="preserve">int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availableExplosives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br/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CommonResp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result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actionPointsLeft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explosivesLeft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turnsLeft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ResultType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type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DONE</w:t>
            </w:r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INVALID</w:t>
            </w:r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ERROR</w:t>
            </w:r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int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builderUnit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message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String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code</w:t>
            </w:r>
            <w:proofErr w:type="spellEnd"/>
          </w:p>
          <w:p w:rsidR="00AE4501" w:rsidRPr="00573682" w:rsidRDefault="00AE4501" w:rsidP="00AE45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Theme="minorHAnsi" w:hAnsiTheme="minorHAnsi" w:cs="Courier New"/>
                <w:color w:val="000000"/>
                <w:sz w:val="24"/>
                <w:szCs w:val="24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WsScore</w:t>
            </w:r>
            <w:proofErr w:type="spellEnd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 w:cs="Courier New"/>
                <w:color w:val="000000"/>
                <w:lang w:eastAsia="hu-HU" w:bidi="ar-SA"/>
              </w:rPr>
              <w:t>score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reward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bonus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1416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penalty</w:t>
            </w:r>
            <w:proofErr w:type="spellEnd"/>
          </w:p>
          <w:p w:rsidR="00AE4501" w:rsidRPr="00573682" w:rsidRDefault="00AE4501" w:rsidP="00AE4501">
            <w:pPr>
              <w:spacing w:after="0" w:line="240" w:lineRule="auto"/>
              <w:ind w:left="708"/>
              <w:rPr>
                <w:rFonts w:asciiTheme="minorHAnsi" w:hAnsiTheme="minorHAnsi"/>
                <w:color w:val="000000"/>
                <w:lang w:eastAsia="hu-HU" w:bidi="ar-SA"/>
              </w:rPr>
            </w:pP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long</w:t>
            </w:r>
            <w:proofErr w:type="spellEnd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 xml:space="preserve"> </w:t>
            </w:r>
            <w:proofErr w:type="spellStart"/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total</w:t>
            </w:r>
            <w:proofErr w:type="spellEnd"/>
          </w:p>
        </w:tc>
      </w:tr>
      <w:tr w:rsidR="00F85783" w:rsidRPr="00573682" w:rsidTr="00F8578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Szükséges akciópontok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5783" w:rsidRPr="00573682" w:rsidRDefault="00F85783" w:rsidP="00F85783">
            <w:pPr>
              <w:spacing w:after="0" w:line="240" w:lineRule="auto"/>
              <w:rPr>
                <w:rFonts w:asciiTheme="minorHAnsi" w:hAnsiTheme="minorHAnsi"/>
                <w:color w:val="000000"/>
                <w:lang w:eastAsia="hu-HU" w:bidi="ar-SA"/>
              </w:rPr>
            </w:pPr>
            <w:r w:rsidRPr="00573682">
              <w:rPr>
                <w:rFonts w:asciiTheme="minorHAnsi" w:hAnsiTheme="minorHAnsi"/>
                <w:color w:val="000000"/>
                <w:lang w:eastAsia="hu-HU" w:bidi="ar-SA"/>
              </w:rPr>
              <w:t>0</w:t>
            </w:r>
          </w:p>
        </w:tc>
      </w:tr>
    </w:tbl>
    <w:p w:rsidR="00F85783" w:rsidRPr="00573682" w:rsidRDefault="00F85783" w:rsidP="00DB2972">
      <w:pPr>
        <w:pStyle w:val="Heading2"/>
        <w:rPr>
          <w:rFonts w:asciiTheme="minorHAnsi" w:hAnsiTheme="minorHAnsi"/>
        </w:rPr>
      </w:pPr>
    </w:p>
    <w:p w:rsidR="00002374" w:rsidRPr="00573682" w:rsidRDefault="00DB2972" w:rsidP="00DB2972">
      <w:pPr>
        <w:pStyle w:val="Heading2"/>
        <w:rPr>
          <w:rFonts w:asciiTheme="minorHAnsi" w:hAnsiTheme="minorHAnsi"/>
        </w:rPr>
      </w:pPr>
      <w:r w:rsidRPr="00573682">
        <w:rPr>
          <w:rFonts w:asciiTheme="minorHAnsi" w:hAnsiTheme="minorHAnsi"/>
        </w:rPr>
        <w:t>K</w:t>
      </w:r>
      <w:r w:rsidR="00002374" w:rsidRPr="00573682">
        <w:rPr>
          <w:rFonts w:asciiTheme="minorHAnsi" w:hAnsiTheme="minorHAnsi"/>
        </w:rPr>
        <w:t>ommunikációs protokoll</w:t>
      </w:r>
    </w:p>
    <w:p w:rsidR="00DB2972" w:rsidRPr="00573682" w:rsidRDefault="00DB2972" w:rsidP="00DB2972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központi vezérlés bármely kérést jól definiált visszatérési hibakóddal megtagadhat</w:t>
      </w:r>
      <w:r w:rsidRPr="00573682">
        <w:rPr>
          <w:rFonts w:asciiTheme="minorHAnsi" w:hAnsiTheme="minorHAnsi"/>
        </w:rPr>
        <w:t>. A kérések eredményének lehetséges típusai:</w:t>
      </w:r>
    </w:p>
    <w:p w:rsidR="00DB2972" w:rsidRPr="00573682" w:rsidRDefault="00DB2972" w:rsidP="00DB2972">
      <w:pPr>
        <w:numPr>
          <w:ilvl w:val="0"/>
          <w:numId w:val="1"/>
        </w:numPr>
        <w:rPr>
          <w:rFonts w:asciiTheme="minorHAnsi" w:hAnsiTheme="minorHAnsi"/>
          <w:lang w:eastAsia="hu-HU"/>
        </w:rPr>
      </w:pPr>
      <w:r w:rsidRPr="00573682">
        <w:rPr>
          <w:rFonts w:asciiTheme="minorHAnsi" w:hAnsiTheme="minorHAnsi"/>
          <w:lang w:eastAsia="hu-HU"/>
        </w:rPr>
        <w:lastRenderedPageBreak/>
        <w:t>DONE: A kérés sikeresen végrehajtódott</w:t>
      </w:r>
    </w:p>
    <w:p w:rsidR="00DB2972" w:rsidRPr="00573682" w:rsidRDefault="00DB2972" w:rsidP="00DB2972">
      <w:pPr>
        <w:numPr>
          <w:ilvl w:val="0"/>
          <w:numId w:val="1"/>
        </w:numPr>
        <w:rPr>
          <w:rFonts w:asciiTheme="minorHAnsi" w:hAnsiTheme="minorHAnsi"/>
          <w:lang w:eastAsia="hu-HU"/>
        </w:rPr>
      </w:pPr>
      <w:r w:rsidRPr="00573682">
        <w:rPr>
          <w:rFonts w:asciiTheme="minorHAnsi" w:hAnsiTheme="minorHAnsi"/>
          <w:lang w:eastAsia="hu-HU"/>
        </w:rPr>
        <w:t>INVALID: A kérés végrehajtása sikertelen. Részletek az üzenetben.</w:t>
      </w:r>
    </w:p>
    <w:p w:rsidR="001127FB" w:rsidRPr="00573682" w:rsidRDefault="00DB2972" w:rsidP="00DB2972">
      <w:pPr>
        <w:numPr>
          <w:ilvl w:val="0"/>
          <w:numId w:val="1"/>
        </w:numPr>
        <w:rPr>
          <w:rFonts w:asciiTheme="minorHAnsi" w:hAnsiTheme="minorHAnsi"/>
          <w:lang w:eastAsia="hu-HU"/>
        </w:rPr>
      </w:pPr>
      <w:r w:rsidRPr="00573682">
        <w:rPr>
          <w:rFonts w:asciiTheme="minorHAnsi" w:hAnsiTheme="minorHAnsi"/>
          <w:lang w:eastAsia="hu-HU"/>
        </w:rPr>
        <w:t>ERROR: Hiba történt a központi vezérlésben.</w:t>
      </w:r>
      <w:bookmarkStart w:id="4" w:name="_Ref400626425"/>
    </w:p>
    <w:p w:rsidR="00002374" w:rsidRPr="00573682" w:rsidRDefault="00375C19" w:rsidP="004306D2">
      <w:pPr>
        <w:pStyle w:val="Heading1"/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Pontok </w:t>
      </w:r>
      <w:r w:rsidR="00002374" w:rsidRPr="00573682">
        <w:rPr>
          <w:rFonts w:asciiTheme="minorHAnsi" w:hAnsiTheme="minorHAnsi"/>
        </w:rPr>
        <w:t>számítása</w:t>
      </w:r>
      <w:bookmarkEnd w:id="4"/>
    </w:p>
    <w:p w:rsidR="00375C19" w:rsidRPr="00573682" w:rsidRDefault="00375C19" w:rsidP="004306D2">
      <w:pPr>
        <w:pStyle w:val="Heading2"/>
        <w:rPr>
          <w:rFonts w:asciiTheme="minorHAnsi" w:hAnsiTheme="minorHAnsi"/>
        </w:rPr>
      </w:pPr>
      <w:bookmarkStart w:id="5" w:name="_Ref400985624"/>
      <w:r w:rsidRPr="00573682">
        <w:rPr>
          <w:rFonts w:asciiTheme="minorHAnsi" w:hAnsiTheme="minorHAnsi"/>
        </w:rPr>
        <w:t>Jutalompontok</w:t>
      </w:r>
    </w:p>
    <w:p w:rsidR="005A5916" w:rsidRPr="00573682" w:rsidRDefault="005A5916" w:rsidP="005A5916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Kiértékelésre kerül az összes vízszintes és függőleges egyenes járat, az űrkompokat nem számolva – azokat lezárt járatvégződésnek tekintve.</w:t>
      </w:r>
    </w:p>
    <w:p w:rsidR="005A5916" w:rsidRPr="00573682" w:rsidRDefault="00872A21" w:rsidP="005A5916">
      <w:pPr>
        <w:pStyle w:val="ListParagraph"/>
        <w:ind w:left="0"/>
        <w:rPr>
          <w:rFonts w:asciiTheme="minorHAnsi" w:hAnsiTheme="minorHAnsi"/>
        </w:rPr>
      </w:pPr>
      <w:bookmarkStart w:id="6" w:name="OLE_LINK1"/>
      <w:bookmarkStart w:id="7" w:name="OLE_LINK2"/>
      <w:r w:rsidRPr="00573682">
        <w:rPr>
          <w:rFonts w:asciiTheme="minorHAnsi" w:hAnsiTheme="minorHAnsi"/>
        </w:rPr>
        <w:t>S</w:t>
      </w:r>
      <w:r w:rsidR="005A5916" w:rsidRPr="00573682">
        <w:rPr>
          <w:rFonts w:asciiTheme="minorHAnsi" w:hAnsiTheme="minorHAnsi"/>
        </w:rPr>
        <w:t>zámítása, ahol F = jutalompontok száma és N = a saját járattal rendelkező cellák száma:</w:t>
      </w:r>
    </w:p>
    <w:p w:rsidR="005A5916" w:rsidRPr="00573682" w:rsidRDefault="005A5916" w:rsidP="00872A21">
      <w:pPr>
        <w:pStyle w:val="Keplet"/>
        <w:rPr>
          <w:rStyle w:val="IntenseEmphasis"/>
          <w:rFonts w:asciiTheme="minorHAnsi" w:hAnsiTheme="minorHAnsi"/>
          <w:b w:val="0"/>
          <w:bCs w:val="0"/>
        </w:rPr>
      </w:pPr>
      <w:r w:rsidRPr="00573682">
        <w:rPr>
          <w:rStyle w:val="IntenseEmphasis"/>
          <w:rFonts w:asciiTheme="minorHAnsi" w:hAnsiTheme="minorHAnsi"/>
          <w:b w:val="0"/>
          <w:bCs w:val="0"/>
        </w:rPr>
        <w:t>F = N * 100</w:t>
      </w:r>
      <w:bookmarkEnd w:id="6"/>
      <w:bookmarkEnd w:id="7"/>
    </w:p>
    <w:p w:rsidR="00375C19" w:rsidRPr="00573682" w:rsidRDefault="00375C19" w:rsidP="004306D2">
      <w:pPr>
        <w:pStyle w:val="Heading2"/>
        <w:rPr>
          <w:rFonts w:asciiTheme="minorHAnsi" w:hAnsiTheme="minorHAnsi"/>
        </w:rPr>
      </w:pPr>
      <w:r w:rsidRPr="00573682">
        <w:rPr>
          <w:rFonts w:asciiTheme="minorHAnsi" w:hAnsiTheme="minorHAnsi"/>
        </w:rPr>
        <w:t>Bónuszpontok</w:t>
      </w:r>
    </w:p>
    <w:p w:rsidR="005A5916" w:rsidRPr="00573682" w:rsidRDefault="005A5916" w:rsidP="00872A21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Kizárólag, a játék végén a legnagyobb egybefüggő járatrendszerrel rendelkező űrkomp kapja</w:t>
      </w:r>
      <w:r w:rsidR="00872A21" w:rsidRPr="00573682">
        <w:rPr>
          <w:rFonts w:asciiTheme="minorHAnsi" w:hAnsiTheme="minorHAnsi"/>
        </w:rPr>
        <w:t>, a többi űrkomp számára 0 pont.</w:t>
      </w:r>
    </w:p>
    <w:p w:rsidR="005A5916" w:rsidRPr="00573682" w:rsidRDefault="00872A21" w:rsidP="00872A21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Számítása</w:t>
      </w:r>
      <w:r w:rsidR="005A5916" w:rsidRPr="00573682">
        <w:rPr>
          <w:rFonts w:asciiTheme="minorHAnsi" w:hAnsiTheme="minorHAnsi"/>
        </w:rPr>
        <w:t>, ahol</w:t>
      </w:r>
      <w:r w:rsidRPr="00573682">
        <w:rPr>
          <w:rFonts w:asciiTheme="minorHAnsi" w:hAnsiTheme="minorHAnsi"/>
        </w:rPr>
        <w:t xml:space="preserve"> F = bónuszpontok száma és</w:t>
      </w:r>
      <w:r w:rsidR="005A5916" w:rsidRPr="00573682">
        <w:rPr>
          <w:rFonts w:asciiTheme="minorHAnsi" w:hAnsiTheme="minorHAnsi"/>
        </w:rPr>
        <w:t xml:space="preserve"> N = az egybefüggő területet alkotó cellák száma</w:t>
      </w:r>
    </w:p>
    <w:p w:rsidR="005A5916" w:rsidRPr="00573682" w:rsidRDefault="00872A21" w:rsidP="00872A21">
      <w:pPr>
        <w:pStyle w:val="Keplet"/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F = </w:t>
      </w:r>
      <w:r w:rsidR="005A5916" w:rsidRPr="00573682">
        <w:rPr>
          <w:rFonts w:asciiTheme="minorHAnsi" w:hAnsiTheme="minorHAnsi"/>
        </w:rPr>
        <w:t>N * 20</w:t>
      </w:r>
    </w:p>
    <w:p w:rsidR="00002374" w:rsidRPr="00573682" w:rsidRDefault="001127FB" w:rsidP="004306D2">
      <w:pPr>
        <w:pStyle w:val="Heading2"/>
        <w:rPr>
          <w:rFonts w:asciiTheme="minorHAnsi" w:hAnsiTheme="minorHAnsi"/>
        </w:rPr>
      </w:pPr>
      <w:r w:rsidRPr="00573682">
        <w:rPr>
          <w:rFonts w:asciiTheme="minorHAnsi" w:hAnsiTheme="minorHAnsi"/>
        </w:rPr>
        <w:t>Bün</w:t>
      </w:r>
      <w:r w:rsidR="00375C19" w:rsidRPr="00573682">
        <w:rPr>
          <w:rFonts w:asciiTheme="minorHAnsi" w:hAnsiTheme="minorHAnsi"/>
        </w:rPr>
        <w:t>tető</w:t>
      </w:r>
      <w:r w:rsidRPr="00573682">
        <w:rPr>
          <w:rFonts w:asciiTheme="minorHAnsi" w:hAnsiTheme="minorHAnsi"/>
        </w:rPr>
        <w:t>pontok</w:t>
      </w:r>
      <w:bookmarkEnd w:id="5"/>
    </w:p>
    <w:p w:rsidR="004E3DC7" w:rsidRPr="00573682" w:rsidRDefault="005E096F" w:rsidP="004306D2">
      <w:pPr>
        <w:pStyle w:val="Heading3"/>
        <w:rPr>
          <w:rFonts w:asciiTheme="minorHAnsi" w:hAnsiTheme="minorHAnsi"/>
        </w:rPr>
      </w:pPr>
      <w:r w:rsidRPr="00573682">
        <w:rPr>
          <w:rFonts w:asciiTheme="minorHAnsi" w:hAnsiTheme="minorHAnsi"/>
        </w:rPr>
        <w:t>H</w:t>
      </w:r>
      <w:r w:rsidR="004B2381" w:rsidRPr="00573682">
        <w:rPr>
          <w:rFonts w:asciiTheme="minorHAnsi" w:hAnsiTheme="minorHAnsi"/>
        </w:rPr>
        <w:t>ibás elmozdulási kísérlet</w:t>
      </w:r>
    </w:p>
    <w:p w:rsidR="004E3DC7" w:rsidRPr="00573682" w:rsidRDefault="00333592" w:rsidP="005E096F">
      <w:pPr>
        <w:numPr>
          <w:ilvl w:val="0"/>
          <w:numId w:val="5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>dott irányban bármilyen űrkomp van F=20</w:t>
      </w:r>
    </w:p>
    <w:p w:rsidR="004E3DC7" w:rsidRPr="00573682" w:rsidRDefault="00333592" w:rsidP="005E096F">
      <w:pPr>
        <w:numPr>
          <w:ilvl w:val="0"/>
          <w:numId w:val="5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>dott irányban másik űrkomp egység által strukturált cella van, F=10</w:t>
      </w:r>
    </w:p>
    <w:p w:rsidR="004E3DC7" w:rsidRPr="00573682" w:rsidRDefault="00333592" w:rsidP="005E096F">
      <w:pPr>
        <w:numPr>
          <w:ilvl w:val="0"/>
          <w:numId w:val="5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>dott irányban nincs járat strukturálva, F=5</w:t>
      </w:r>
    </w:p>
    <w:p w:rsidR="004E3DC7" w:rsidRPr="00573682" w:rsidRDefault="004B2381" w:rsidP="005E096F">
      <w:pPr>
        <w:numPr>
          <w:ilvl w:val="0"/>
          <w:numId w:val="5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adott irányban másik egység van, F=2</w:t>
      </w:r>
    </w:p>
    <w:p w:rsidR="004B2381" w:rsidRPr="00573682" w:rsidRDefault="004B2381" w:rsidP="005E096F">
      <w:pPr>
        <w:numPr>
          <w:ilvl w:val="0"/>
          <w:numId w:val="5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adott irányban a központi egység rádiójának hatósugarán kívül eső cella van: F=30</w:t>
      </w:r>
    </w:p>
    <w:p w:rsidR="004B2381" w:rsidRPr="00573682" w:rsidRDefault="005E096F" w:rsidP="004306D2">
      <w:pPr>
        <w:pStyle w:val="Heading3"/>
        <w:rPr>
          <w:rFonts w:asciiTheme="minorHAnsi" w:hAnsiTheme="minorHAnsi"/>
        </w:rPr>
      </w:pPr>
      <w:r w:rsidRPr="00573682">
        <w:rPr>
          <w:rFonts w:asciiTheme="minorHAnsi" w:hAnsiTheme="minorHAnsi"/>
        </w:rPr>
        <w:t>H</w:t>
      </w:r>
      <w:r w:rsidR="004B2381" w:rsidRPr="00573682">
        <w:rPr>
          <w:rFonts w:asciiTheme="minorHAnsi" w:hAnsiTheme="minorHAnsi"/>
        </w:rPr>
        <w:t>ibás e</w:t>
      </w:r>
      <w:r w:rsidRPr="00573682">
        <w:rPr>
          <w:rFonts w:asciiTheme="minorHAnsi" w:hAnsiTheme="minorHAnsi"/>
        </w:rPr>
        <w:t>szköz</w:t>
      </w:r>
      <w:r w:rsidR="004B2381" w:rsidRPr="00573682">
        <w:rPr>
          <w:rFonts w:asciiTheme="minorHAnsi" w:hAnsiTheme="minorHAnsi"/>
        </w:rPr>
        <w:t>használati kísérle</w:t>
      </w:r>
      <w:r w:rsidRPr="00573682">
        <w:rPr>
          <w:rFonts w:asciiTheme="minorHAnsi" w:hAnsiTheme="minorHAnsi"/>
        </w:rPr>
        <w:t>t</w:t>
      </w:r>
    </w:p>
    <w:p w:rsidR="004B2381" w:rsidRPr="00573682" w:rsidRDefault="005E096F" w:rsidP="00AF4D5D">
      <w:pPr>
        <w:numPr>
          <w:ilvl w:val="0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J</w:t>
      </w:r>
      <w:r w:rsidR="004B2381" w:rsidRPr="00573682">
        <w:rPr>
          <w:rFonts w:asciiTheme="minorHAnsi" w:hAnsiTheme="minorHAnsi"/>
        </w:rPr>
        <w:t>árat</w:t>
      </w:r>
      <w:r w:rsidRPr="00573682">
        <w:rPr>
          <w:rFonts w:asciiTheme="minorHAnsi" w:hAnsiTheme="minorHAnsi"/>
        </w:rPr>
        <w:t xml:space="preserve"> </w:t>
      </w:r>
      <w:r w:rsidR="004B2381" w:rsidRPr="00573682">
        <w:rPr>
          <w:rFonts w:asciiTheme="minorHAnsi" w:hAnsiTheme="minorHAnsi"/>
        </w:rPr>
        <w:t>strukturáló</w:t>
      </w:r>
    </w:p>
    <w:p w:rsidR="004B2381" w:rsidRPr="00573682" w:rsidRDefault="005E096F" w:rsidP="00AF4D5D">
      <w:pPr>
        <w:numPr>
          <w:ilvl w:val="1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Eszköz használata </w:t>
      </w:r>
      <w:r w:rsidR="004B2381" w:rsidRPr="00573682">
        <w:rPr>
          <w:rFonts w:asciiTheme="minorHAnsi" w:hAnsiTheme="minorHAnsi"/>
        </w:rPr>
        <w:t>ne</w:t>
      </w:r>
      <w:r w:rsidRPr="00573682">
        <w:rPr>
          <w:rFonts w:asciiTheme="minorHAnsi" w:hAnsiTheme="minorHAnsi"/>
        </w:rPr>
        <w:t>m strukturálható cella irányában</w:t>
      </w:r>
      <w:r w:rsidR="004B2381" w:rsidRPr="00573682">
        <w:rPr>
          <w:rFonts w:asciiTheme="minorHAnsi" w:hAnsiTheme="minorHAnsi"/>
        </w:rPr>
        <w:t xml:space="preserve">, ahol a </w:t>
      </w:r>
      <w:r w:rsidRPr="00573682">
        <w:rPr>
          <w:rFonts w:asciiTheme="minorHAnsi" w:hAnsiTheme="minorHAnsi"/>
        </w:rPr>
        <w:t>cél</w:t>
      </w:r>
      <w:r w:rsidR="004B2381" w:rsidRPr="00573682">
        <w:rPr>
          <w:rFonts w:asciiTheme="minorHAnsi" w:hAnsiTheme="minorHAnsi"/>
        </w:rPr>
        <w:t xml:space="preserve"> cella:</w:t>
      </w:r>
    </w:p>
    <w:p w:rsidR="004B2381" w:rsidRPr="00573682" w:rsidRDefault="00B3266A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G</w:t>
      </w:r>
      <w:r w:rsidR="004B2381" w:rsidRPr="00573682">
        <w:rPr>
          <w:rFonts w:asciiTheme="minorHAnsi" w:hAnsiTheme="minorHAnsi"/>
        </w:rPr>
        <w:t>ránit kőzet: F=5</w:t>
      </w:r>
    </w:p>
    <w:p w:rsidR="004B2381" w:rsidRPr="00573682" w:rsidRDefault="00B3266A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I</w:t>
      </w:r>
      <w:r w:rsidR="004B2381" w:rsidRPr="00573682">
        <w:rPr>
          <w:rFonts w:asciiTheme="minorHAnsi" w:hAnsiTheme="minorHAnsi"/>
        </w:rPr>
        <w:t>degen űrkomp: F=10</w:t>
      </w:r>
    </w:p>
    <w:p w:rsidR="004B2381" w:rsidRPr="00573682" w:rsidRDefault="00B3266A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S</w:t>
      </w:r>
      <w:r w:rsidR="004B2381" w:rsidRPr="00573682">
        <w:rPr>
          <w:rFonts w:asciiTheme="minorHAnsi" w:hAnsiTheme="minorHAnsi"/>
        </w:rPr>
        <w:t>aját űrkomp: F=20</w:t>
      </w:r>
    </w:p>
    <w:p w:rsidR="004B2381" w:rsidRPr="00573682" w:rsidRDefault="00B3266A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 xml:space="preserve"> központi egység rádiójának hatósugarán kívül eső cella: F=30</w:t>
      </w:r>
    </w:p>
    <w:p w:rsidR="004B2381" w:rsidRPr="00573682" w:rsidRDefault="005E096F" w:rsidP="00AF4D5D">
      <w:pPr>
        <w:numPr>
          <w:ilvl w:val="1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M</w:t>
      </w:r>
      <w:r w:rsidR="004B2381" w:rsidRPr="00573682">
        <w:rPr>
          <w:rFonts w:asciiTheme="minorHAnsi" w:hAnsiTheme="minorHAnsi"/>
        </w:rPr>
        <w:t>ár másik egység által megépített járat: F=1</w:t>
      </w:r>
    </w:p>
    <w:p w:rsidR="004B2381" w:rsidRPr="00573682" w:rsidRDefault="005E096F" w:rsidP="00AF4D5D">
      <w:pPr>
        <w:numPr>
          <w:ilvl w:val="0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R</w:t>
      </w:r>
      <w:r w:rsidR="004B2381" w:rsidRPr="00573682">
        <w:rPr>
          <w:rFonts w:asciiTheme="minorHAnsi" w:hAnsiTheme="minorHAnsi"/>
        </w:rPr>
        <w:t>adar</w:t>
      </w:r>
    </w:p>
    <w:p w:rsidR="004B2381" w:rsidRPr="00573682" w:rsidRDefault="005E096F" w:rsidP="00AF4D5D">
      <w:pPr>
        <w:numPr>
          <w:ilvl w:val="1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H</w:t>
      </w:r>
      <w:r w:rsidR="004B2381" w:rsidRPr="00573682">
        <w:rPr>
          <w:rFonts w:asciiTheme="minorHAnsi" w:hAnsiTheme="minorHAnsi"/>
        </w:rPr>
        <w:t>atótávolságon kívüli N db cella letapogatásának kísérlete: F=</w:t>
      </w:r>
      <w:r w:rsidR="00B3266A" w:rsidRPr="00573682">
        <w:rPr>
          <w:rFonts w:asciiTheme="minorHAnsi" w:hAnsiTheme="minorHAnsi"/>
        </w:rPr>
        <w:t xml:space="preserve"> N * 10</w:t>
      </w:r>
    </w:p>
    <w:p w:rsidR="004B2381" w:rsidRPr="00573682" w:rsidRDefault="005E096F" w:rsidP="00AF4D5D">
      <w:pPr>
        <w:numPr>
          <w:ilvl w:val="0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Robbantás</w:t>
      </w:r>
    </w:p>
    <w:p w:rsidR="004B2381" w:rsidRPr="00573682" w:rsidRDefault="00AF4D5D" w:rsidP="00AF4D5D">
      <w:pPr>
        <w:numPr>
          <w:ilvl w:val="1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lastRenderedPageBreak/>
        <w:t>N</w:t>
      </w:r>
      <w:r w:rsidR="004B2381" w:rsidRPr="00573682">
        <w:rPr>
          <w:rFonts w:asciiTheme="minorHAnsi" w:hAnsiTheme="minorHAnsi"/>
        </w:rPr>
        <w:t>incs már adott hatókörhöz elegendő robbanóanyag: F=10</w:t>
      </w:r>
    </w:p>
    <w:p w:rsidR="004B2381" w:rsidRPr="00573682" w:rsidRDefault="00AF4D5D" w:rsidP="00AF4D5D">
      <w:pPr>
        <w:numPr>
          <w:ilvl w:val="1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N</w:t>
      </w:r>
      <w:r w:rsidR="004B2381" w:rsidRPr="00573682">
        <w:rPr>
          <w:rFonts w:asciiTheme="minorHAnsi" w:hAnsiTheme="minorHAnsi"/>
        </w:rPr>
        <w:t>em robbantható cellára irányuló robbantási kísérlet: F=20</w:t>
      </w:r>
    </w:p>
    <w:p w:rsidR="004B2381" w:rsidRPr="00573682" w:rsidRDefault="00AF4D5D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Adott</w:t>
      </w:r>
      <w:r w:rsidR="004B2381" w:rsidRPr="00573682">
        <w:rPr>
          <w:rFonts w:asciiTheme="minorHAnsi" w:hAnsiTheme="minorHAnsi"/>
        </w:rPr>
        <w:t xml:space="preserve"> cellán Űrkomp</w:t>
      </w:r>
      <w:r w:rsidR="004B2381" w:rsidRPr="00573682">
        <w:rPr>
          <w:rFonts w:asciiTheme="minorHAnsi" w:hAnsiTheme="minorHAnsi"/>
          <w:b/>
        </w:rPr>
        <w:t xml:space="preserve"> </w:t>
      </w:r>
      <w:r w:rsidR="004B2381" w:rsidRPr="00573682">
        <w:rPr>
          <w:rFonts w:asciiTheme="minorHAnsi" w:hAnsiTheme="minorHAnsi"/>
        </w:rPr>
        <w:t>vagy Építőegység tartózkodik</w:t>
      </w:r>
    </w:p>
    <w:p w:rsidR="004B2381" w:rsidRPr="00573682" w:rsidRDefault="00AF4D5D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 xml:space="preserve"> cellában Saját járat van</w:t>
      </w:r>
    </w:p>
    <w:p w:rsidR="004B2381" w:rsidRPr="00573682" w:rsidRDefault="00AF4D5D" w:rsidP="00AF4D5D">
      <w:pPr>
        <w:numPr>
          <w:ilvl w:val="2"/>
          <w:numId w:val="8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4B2381" w:rsidRPr="00573682">
        <w:rPr>
          <w:rFonts w:asciiTheme="minorHAnsi" w:hAnsiTheme="minorHAnsi"/>
        </w:rPr>
        <w:t xml:space="preserve"> cella pályán kívül van (obszidi</w:t>
      </w:r>
      <w:r w:rsidR="00855402" w:rsidRPr="00573682">
        <w:rPr>
          <w:rFonts w:asciiTheme="minorHAnsi" w:hAnsiTheme="minorHAnsi"/>
        </w:rPr>
        <w:t>á</w:t>
      </w:r>
      <w:r w:rsidR="004B2381" w:rsidRPr="00573682">
        <w:rPr>
          <w:rFonts w:asciiTheme="minorHAnsi" w:hAnsiTheme="minorHAnsi"/>
        </w:rPr>
        <w:t>n)</w:t>
      </w:r>
    </w:p>
    <w:p w:rsidR="005E096F" w:rsidRPr="00573682" w:rsidRDefault="005E096F" w:rsidP="004306D2">
      <w:pPr>
        <w:pStyle w:val="Heading3"/>
        <w:rPr>
          <w:rFonts w:asciiTheme="minorHAnsi" w:hAnsiTheme="minorHAnsi"/>
        </w:rPr>
      </w:pPr>
      <w:r w:rsidRPr="00573682">
        <w:rPr>
          <w:rFonts w:asciiTheme="minorHAnsi" w:hAnsiTheme="minorHAnsi"/>
        </w:rPr>
        <w:t>Egyéb lehetséges büntetőpontok</w:t>
      </w:r>
    </w:p>
    <w:p w:rsidR="004B2381" w:rsidRPr="00573682" w:rsidRDefault="0007182D" w:rsidP="0007182D">
      <w:pPr>
        <w:numPr>
          <w:ilvl w:val="0"/>
          <w:numId w:val="9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E</w:t>
      </w:r>
      <w:r w:rsidR="004B2381" w:rsidRPr="00573682">
        <w:rPr>
          <w:rFonts w:asciiTheme="minorHAnsi" w:hAnsiTheme="minorHAnsi"/>
        </w:rPr>
        <w:t>gyszer elkérhető adatok ismételt bekérése: F=200, ahol az egyszer elkérhető adatok:</w:t>
      </w:r>
    </w:p>
    <w:p w:rsidR="004B2381" w:rsidRPr="00573682" w:rsidRDefault="0007182D" w:rsidP="0007182D">
      <w:pPr>
        <w:numPr>
          <w:ilvl w:val="1"/>
          <w:numId w:val="9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S</w:t>
      </w:r>
      <w:r w:rsidR="004B2381" w:rsidRPr="00573682">
        <w:rPr>
          <w:rFonts w:asciiTheme="minorHAnsi" w:hAnsiTheme="minorHAnsi"/>
        </w:rPr>
        <w:t>aját űrkomp cella koordinátája</w:t>
      </w:r>
    </w:p>
    <w:p w:rsidR="004B2381" w:rsidRPr="00573682" w:rsidRDefault="0007182D" w:rsidP="0007182D">
      <w:pPr>
        <w:numPr>
          <w:ilvl w:val="1"/>
          <w:numId w:val="9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S</w:t>
      </w:r>
      <w:r w:rsidR="004B2381" w:rsidRPr="00573682">
        <w:rPr>
          <w:rFonts w:asciiTheme="minorHAnsi" w:hAnsiTheme="minorHAnsi"/>
        </w:rPr>
        <w:t>aját űrkomp zsilipkapuja előtti cella koordinátája</w:t>
      </w:r>
    </w:p>
    <w:p w:rsidR="004B2381" w:rsidRPr="00573682" w:rsidRDefault="004B2381" w:rsidP="0007182D">
      <w:pPr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573682">
        <w:rPr>
          <w:rFonts w:asciiTheme="minorHAnsi" w:hAnsiTheme="minorHAnsi"/>
        </w:rPr>
        <w:t>IsMyTurn</w:t>
      </w:r>
      <w:proofErr w:type="spellEnd"/>
      <w:r w:rsidRPr="00573682">
        <w:rPr>
          <w:rFonts w:asciiTheme="minorHAnsi" w:hAnsiTheme="minorHAnsi"/>
        </w:rPr>
        <w:t xml:space="preserve"> </w:t>
      </w:r>
      <w:r w:rsidR="00AD7952" w:rsidRPr="00573682">
        <w:rPr>
          <w:rFonts w:asciiTheme="minorHAnsi" w:hAnsiTheme="minorHAnsi"/>
        </w:rPr>
        <w:t xml:space="preserve">ismételt </w:t>
      </w:r>
      <w:r w:rsidRPr="00573682">
        <w:rPr>
          <w:rFonts w:asciiTheme="minorHAnsi" w:hAnsiTheme="minorHAnsi"/>
        </w:rPr>
        <w:t>lekérése 300ms</w:t>
      </w:r>
      <w:r w:rsidR="0007182D" w:rsidRPr="00573682">
        <w:rPr>
          <w:rFonts w:asciiTheme="minorHAnsi" w:hAnsiTheme="minorHAnsi"/>
        </w:rPr>
        <w:t xml:space="preserve"> </w:t>
      </w:r>
      <w:proofErr w:type="spellStart"/>
      <w:r w:rsidR="0007182D" w:rsidRPr="00573682">
        <w:rPr>
          <w:rFonts w:asciiTheme="minorHAnsi" w:hAnsiTheme="minorHAnsi"/>
        </w:rPr>
        <w:t>-on</w:t>
      </w:r>
      <w:proofErr w:type="spellEnd"/>
      <w:r w:rsidRPr="00573682">
        <w:rPr>
          <w:rFonts w:asciiTheme="minorHAnsi" w:hAnsiTheme="minorHAnsi"/>
        </w:rPr>
        <w:t xml:space="preserve"> belül, F= 10</w:t>
      </w:r>
    </w:p>
    <w:p w:rsidR="004B2381" w:rsidRPr="00573682" w:rsidRDefault="004B2381" w:rsidP="0007182D">
      <w:pPr>
        <w:numPr>
          <w:ilvl w:val="0"/>
          <w:numId w:val="9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Kísérlet a rendelkezésre állónál több akciópont felhasználására, F=30</w:t>
      </w:r>
    </w:p>
    <w:p w:rsidR="004B2381" w:rsidRPr="00573682" w:rsidRDefault="004B2381" w:rsidP="0007182D">
      <w:pPr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573682">
        <w:rPr>
          <w:rFonts w:asciiTheme="minorHAnsi" w:hAnsiTheme="minorHAnsi"/>
        </w:rPr>
        <w:t>Request</w:t>
      </w:r>
      <w:proofErr w:type="spellEnd"/>
      <w:r w:rsidRPr="00573682">
        <w:rPr>
          <w:rFonts w:asciiTheme="minorHAnsi" w:hAnsiTheme="minorHAnsi"/>
        </w:rPr>
        <w:t xml:space="preserve"> küldése egy nem soron következő csapat vagy építőegység számára, F=20</w:t>
      </w:r>
    </w:p>
    <w:p w:rsidR="00375C19" w:rsidRPr="00573682" w:rsidRDefault="00375C19" w:rsidP="004306D2">
      <w:pPr>
        <w:pStyle w:val="Heading2"/>
        <w:rPr>
          <w:rFonts w:asciiTheme="minorHAnsi" w:hAnsiTheme="minorHAnsi"/>
        </w:rPr>
      </w:pPr>
      <w:proofErr w:type="spellStart"/>
      <w:r w:rsidRPr="00573682">
        <w:rPr>
          <w:rFonts w:asciiTheme="minorHAnsi" w:hAnsiTheme="minorHAnsi"/>
        </w:rPr>
        <w:t>Összpontszám</w:t>
      </w:r>
      <w:proofErr w:type="spellEnd"/>
    </w:p>
    <w:p w:rsidR="00375C19" w:rsidRPr="00573682" w:rsidRDefault="00375C19" w:rsidP="00FD285C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Számítása, ahol F = a végső pontszám:</w:t>
      </w:r>
    </w:p>
    <w:p w:rsidR="00375C19" w:rsidRPr="00573682" w:rsidRDefault="00375C19" w:rsidP="00FD285C">
      <w:pPr>
        <w:pStyle w:val="Keplet"/>
        <w:rPr>
          <w:rFonts w:asciiTheme="minorHAnsi" w:hAnsiTheme="minorHAnsi"/>
        </w:rPr>
      </w:pPr>
      <w:r w:rsidRPr="00573682">
        <w:rPr>
          <w:rFonts w:asciiTheme="minorHAnsi" w:hAnsiTheme="minorHAnsi"/>
        </w:rPr>
        <w:t>F = Jutalompontok + Bónuszpontok - Bűntetőpontok</w:t>
      </w:r>
    </w:p>
    <w:p w:rsidR="00375C19" w:rsidRPr="00573682" w:rsidRDefault="00375C19" w:rsidP="005A5916">
      <w:pPr>
        <w:rPr>
          <w:rFonts w:asciiTheme="minorHAnsi" w:hAnsiTheme="minorHAnsi"/>
        </w:rPr>
      </w:pPr>
    </w:p>
    <w:p w:rsidR="00002374" w:rsidRPr="00573682" w:rsidRDefault="004306D2" w:rsidP="004306D2">
      <w:pPr>
        <w:pStyle w:val="Heading1"/>
        <w:rPr>
          <w:rFonts w:asciiTheme="minorHAnsi" w:hAnsiTheme="minorHAnsi"/>
        </w:rPr>
      </w:pPr>
      <w:bookmarkStart w:id="8" w:name="_Ref401073642"/>
      <w:r w:rsidRPr="00573682">
        <w:rPr>
          <w:rFonts w:asciiTheme="minorHAnsi" w:hAnsiTheme="minorHAnsi"/>
        </w:rPr>
        <w:t>V</w:t>
      </w:r>
      <w:r w:rsidR="00002374" w:rsidRPr="00573682">
        <w:rPr>
          <w:rFonts w:asciiTheme="minorHAnsi" w:hAnsiTheme="minorHAnsi"/>
        </w:rPr>
        <w:t>égső szimuláció előtti tesztelés menete</w:t>
      </w:r>
      <w:bookmarkEnd w:id="8"/>
    </w:p>
    <w:p w:rsidR="0071064D" w:rsidRPr="00573682" w:rsidRDefault="00757258" w:rsidP="00757258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vezérlési program offline szimulációra leadási határideje előtt minden csapatnak lehetősége van napi folyamatos online tesztek futtatására</w:t>
      </w:r>
      <w:r w:rsidR="0071064D" w:rsidRPr="00573682">
        <w:rPr>
          <w:rFonts w:asciiTheme="minorHAnsi" w:hAnsiTheme="minorHAnsi"/>
        </w:rPr>
        <w:t>.</w:t>
      </w:r>
    </w:p>
    <w:p w:rsidR="0071064D" w:rsidRPr="00573682" w:rsidRDefault="00757258" w:rsidP="00757258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71064D" w:rsidRPr="00573682">
        <w:rPr>
          <w:rFonts w:asciiTheme="minorHAnsi" w:hAnsiTheme="minorHAnsi"/>
        </w:rPr>
        <w:t xml:space="preserve"> tesztkörök során:</w:t>
      </w:r>
    </w:p>
    <w:p w:rsidR="0071064D" w:rsidRPr="00573682" w:rsidRDefault="0071064D" w:rsidP="0071064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November 11</w:t>
      </w:r>
      <w:r w:rsidR="00D534BE" w:rsidRPr="00573682">
        <w:rPr>
          <w:rFonts w:asciiTheme="minorHAnsi" w:hAnsiTheme="minorHAnsi"/>
        </w:rPr>
        <w:t>.</w:t>
      </w:r>
      <w:r w:rsidRPr="00573682">
        <w:rPr>
          <w:rFonts w:asciiTheme="minorHAnsi" w:hAnsiTheme="minorHAnsi"/>
        </w:rPr>
        <w:t xml:space="preserve"> – </w:t>
      </w:r>
      <w:r w:rsidR="00D534BE" w:rsidRPr="00573682">
        <w:rPr>
          <w:rFonts w:asciiTheme="minorHAnsi" w:hAnsiTheme="minorHAnsi"/>
        </w:rPr>
        <w:t xml:space="preserve">November </w:t>
      </w:r>
      <w:r w:rsidRPr="00573682">
        <w:rPr>
          <w:rFonts w:asciiTheme="minorHAnsi" w:hAnsiTheme="minorHAnsi"/>
        </w:rPr>
        <w:t>17</w:t>
      </w:r>
      <w:r w:rsidR="00D534BE" w:rsidRPr="00573682">
        <w:rPr>
          <w:rFonts w:asciiTheme="minorHAnsi" w:hAnsiTheme="minorHAnsi"/>
        </w:rPr>
        <w:t>.</w:t>
      </w:r>
      <w:r w:rsidRPr="00573682">
        <w:rPr>
          <w:rFonts w:asciiTheme="minorHAnsi" w:hAnsiTheme="minorHAnsi"/>
        </w:rPr>
        <w:t xml:space="preserve"> 16:00 –</w:t>
      </w:r>
      <w:proofErr w:type="spellStart"/>
      <w:r w:rsidRPr="00573682">
        <w:rPr>
          <w:rFonts w:asciiTheme="minorHAnsi" w:hAnsiTheme="minorHAnsi"/>
        </w:rPr>
        <w:t>ig</w:t>
      </w:r>
      <w:proofErr w:type="spellEnd"/>
      <w:r w:rsidRPr="00573682">
        <w:rPr>
          <w:rFonts w:asciiTheme="minorHAnsi" w:hAnsiTheme="minorHAnsi"/>
        </w:rPr>
        <w:t>:</w:t>
      </w:r>
      <w:r w:rsidRPr="00573682">
        <w:rPr>
          <w:rFonts w:asciiTheme="minorHAnsi" w:hAnsiTheme="minorHAnsi"/>
        </w:rPr>
        <w:br/>
        <w:t>Egy állandó teszt pályán 1 db űrkomp lesz elhelyezve, amely az éppen tesztelő csapat űrkompja.</w:t>
      </w:r>
    </w:p>
    <w:p w:rsidR="0071064D" w:rsidRPr="00573682" w:rsidRDefault="0071064D" w:rsidP="0071064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73682">
        <w:rPr>
          <w:rFonts w:asciiTheme="minorHAnsi" w:hAnsiTheme="minorHAnsi"/>
        </w:rPr>
        <w:t>November 1</w:t>
      </w:r>
      <w:r w:rsidR="00D534BE" w:rsidRPr="00573682">
        <w:rPr>
          <w:rFonts w:asciiTheme="minorHAnsi" w:hAnsiTheme="minorHAnsi"/>
        </w:rPr>
        <w:t xml:space="preserve">7. 17:00 </w:t>
      </w:r>
      <w:r w:rsidRPr="00573682">
        <w:rPr>
          <w:rFonts w:asciiTheme="minorHAnsi" w:hAnsiTheme="minorHAnsi"/>
        </w:rPr>
        <w:t xml:space="preserve"> – </w:t>
      </w:r>
      <w:r w:rsidR="00D534BE" w:rsidRPr="00573682">
        <w:rPr>
          <w:rFonts w:asciiTheme="minorHAnsi" w:hAnsiTheme="minorHAnsi"/>
        </w:rPr>
        <w:t>November 23</w:t>
      </w:r>
      <w:r w:rsidRPr="00573682">
        <w:rPr>
          <w:rFonts w:asciiTheme="minorHAnsi" w:hAnsiTheme="minorHAnsi"/>
        </w:rPr>
        <w:t xml:space="preserve"> –</w:t>
      </w:r>
      <w:proofErr w:type="spellStart"/>
      <w:r w:rsidRPr="00573682">
        <w:rPr>
          <w:rFonts w:asciiTheme="minorHAnsi" w:hAnsiTheme="minorHAnsi"/>
        </w:rPr>
        <w:t>ig</w:t>
      </w:r>
      <w:proofErr w:type="spellEnd"/>
      <w:r w:rsidRPr="00573682">
        <w:rPr>
          <w:rFonts w:asciiTheme="minorHAnsi" w:hAnsiTheme="minorHAnsi"/>
        </w:rPr>
        <w:t>:</w:t>
      </w:r>
      <w:r w:rsidRPr="00573682">
        <w:rPr>
          <w:rFonts w:asciiTheme="minorHAnsi" w:hAnsiTheme="minorHAnsi"/>
        </w:rPr>
        <w:br/>
        <w:t>egy állandó teszt pályán 2 db űrkomp lesz elhelyezve az alábbi támogatott opciókkal, melyből az egyik az éppen tesztelő csapat űrkompja, a másik pedig a központi vezérlés szimulációs űrkompja.</w:t>
      </w:r>
    </w:p>
    <w:p w:rsidR="00002374" w:rsidRPr="00573682" w:rsidRDefault="00757258" w:rsidP="00BF5DCE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 </w:t>
      </w:r>
      <w:r w:rsidR="00BF5DCE"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teszt pálya tetszőleges időben újrainicializálható a csapat által</w:t>
      </w:r>
      <w:r w:rsidR="00BF5DCE" w:rsidRPr="00573682">
        <w:rPr>
          <w:rFonts w:asciiTheme="minorHAnsi" w:hAnsiTheme="minorHAnsi"/>
        </w:rPr>
        <w:t>. A</w:t>
      </w:r>
      <w:r w:rsidR="00002374" w:rsidRPr="00573682">
        <w:rPr>
          <w:rFonts w:asciiTheme="minorHAnsi" w:hAnsiTheme="minorHAnsi"/>
        </w:rPr>
        <w:t xml:space="preserve"> tesztelés ugyanazon a fix pályán zajlik, mely jellegében hasonlít majd az éles bevetésen várható pályára</w:t>
      </w:r>
      <w:r w:rsidR="00BF5DCE" w:rsidRPr="00573682">
        <w:rPr>
          <w:rFonts w:asciiTheme="minorHAnsi" w:hAnsiTheme="minorHAnsi"/>
        </w:rPr>
        <w:t>.</w:t>
      </w:r>
    </w:p>
    <w:p w:rsidR="00610674" w:rsidRPr="00573682" w:rsidRDefault="00610674" w:rsidP="00BF5DCE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Elérhető akciópontok száma körönként minden építőegység számára </w:t>
      </w:r>
      <w:r w:rsidR="00A9525C" w:rsidRPr="00573682">
        <w:rPr>
          <w:rFonts w:asciiTheme="minorHAnsi" w:hAnsiTheme="minorHAnsi"/>
        </w:rPr>
        <w:t xml:space="preserve">lekérhető a </w:t>
      </w:r>
      <w:proofErr w:type="spellStart"/>
      <w:r w:rsidR="00A9525C" w:rsidRPr="00573682">
        <w:rPr>
          <w:rFonts w:asciiTheme="minorHAnsi" w:hAnsiTheme="minorHAnsi"/>
          <w:lang w:eastAsia="hu-HU" w:bidi="ar-SA"/>
        </w:rPr>
        <w:t>getActionCost</w:t>
      </w:r>
      <w:proofErr w:type="spellEnd"/>
      <w:r w:rsidR="00A9525C" w:rsidRPr="00573682">
        <w:rPr>
          <w:rFonts w:asciiTheme="minorHAnsi" w:hAnsiTheme="minorHAnsi"/>
          <w:lang w:eastAsia="hu-HU" w:bidi="ar-SA"/>
        </w:rPr>
        <w:t xml:space="preserve"> service-l</w:t>
      </w:r>
      <w:r w:rsidRPr="00573682">
        <w:rPr>
          <w:rFonts w:asciiTheme="minorHAnsi" w:hAnsiTheme="minorHAnsi"/>
        </w:rPr>
        <w:t xml:space="preserve">. Egy játék </w:t>
      </w:r>
      <w:r w:rsidR="00D170FD" w:rsidRPr="00573682">
        <w:rPr>
          <w:rFonts w:asciiTheme="minorHAnsi" w:hAnsiTheme="minorHAnsi"/>
        </w:rPr>
        <w:t>70</w:t>
      </w:r>
      <w:r w:rsidRPr="00573682">
        <w:rPr>
          <w:rFonts w:asciiTheme="minorHAnsi" w:hAnsiTheme="minorHAnsi"/>
        </w:rPr>
        <w:t xml:space="preserve"> körből áll.</w:t>
      </w:r>
    </w:p>
    <w:p w:rsidR="00B60A4D" w:rsidRPr="00573682" w:rsidRDefault="00B60A4D" w:rsidP="00BF5DCE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A bizonyíthatóan rosszindulatú rendszerhasználat (például </w:t>
      </w:r>
      <w:proofErr w:type="spellStart"/>
      <w:r w:rsidRPr="00573682">
        <w:rPr>
          <w:rFonts w:asciiTheme="minorHAnsi" w:hAnsiTheme="minorHAnsi"/>
        </w:rPr>
        <w:t>flooding</w:t>
      </w:r>
      <w:proofErr w:type="spellEnd"/>
      <w:r w:rsidRPr="00573682">
        <w:rPr>
          <w:rFonts w:asciiTheme="minorHAnsi" w:hAnsiTheme="minorHAnsi"/>
        </w:rPr>
        <w:t>, hozzáférési adatok megosztása illetéktelenekkel) kizárást vonhat maga után.</w:t>
      </w:r>
    </w:p>
    <w:p w:rsidR="00AE2055" w:rsidRPr="00573682" w:rsidRDefault="0049659A" w:rsidP="00BF5DCE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K</w:t>
      </w:r>
      <w:r w:rsidR="00AE2055" w:rsidRPr="00573682">
        <w:rPr>
          <w:rFonts w:asciiTheme="minorHAnsi" w:hAnsiTheme="minorHAnsi"/>
        </w:rPr>
        <w:t>arbantartás miatt előfordulhat, hogy rövid ideig a szerver nem elérhető.</w:t>
      </w:r>
    </w:p>
    <w:p w:rsidR="00BE2885" w:rsidRPr="00573682" w:rsidRDefault="00BE2885" w:rsidP="00BE2885">
      <w:pPr>
        <w:pStyle w:val="Heading1"/>
        <w:rPr>
          <w:rFonts w:asciiTheme="minorHAnsi" w:hAnsiTheme="minorHAnsi"/>
        </w:rPr>
      </w:pPr>
      <w:r w:rsidRPr="00573682">
        <w:rPr>
          <w:rFonts w:asciiTheme="minorHAnsi" w:hAnsiTheme="minorHAnsi"/>
        </w:rPr>
        <w:lastRenderedPageBreak/>
        <w:t>A feladat beadása</w:t>
      </w:r>
    </w:p>
    <w:p w:rsidR="00BE2885" w:rsidRPr="00573682" w:rsidRDefault="00792A0D" w:rsidP="00BE2885">
      <w:pPr>
        <w:jc w:val="both"/>
        <w:rPr>
          <w:rFonts w:asciiTheme="minorHAnsi" w:hAnsiTheme="minorHAnsi"/>
        </w:rPr>
      </w:pPr>
      <w:r w:rsidRPr="00573682">
        <w:rPr>
          <w:rFonts w:asciiTheme="minorHAnsi" w:hAnsiTheme="minorHAnsi"/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.85pt;margin-top:53.65pt;width:450.75pt;height:85.15pt;z-index:251657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" strokecolor="white">
            <v:textbox style="mso-fit-shape-to-text:t">
              <w:txbxContent>
                <w:p w:rsidR="00B43636" w:rsidRDefault="00B43636" w:rsidP="00BE2885">
                  <w:pPr>
                    <w:spacing w:after="0"/>
                  </w:pPr>
                  <w:r>
                    <w:t>\</w:t>
                  </w:r>
                </w:p>
                <w:p w:rsidR="00B43636" w:rsidRDefault="00B43636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\main\java\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forrásfájlok</w:t>
                  </w:r>
                </w:p>
                <w:p w:rsidR="00B43636" w:rsidRDefault="00B43636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src</w:t>
                  </w:r>
                  <w:proofErr w:type="spellEnd"/>
                  <w:r>
                    <w:t>\test\java\</w:t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>tesztek</w:t>
                  </w:r>
                </w:p>
                <w:p w:rsidR="00B43636" w:rsidRDefault="00B43636" w:rsidP="00BE2885">
                  <w:pPr>
                    <w:spacing w:after="0"/>
                    <w:rPr>
                      <w:i/>
                    </w:rPr>
                  </w:pPr>
                  <w:r>
                    <w:t>\</w:t>
                  </w:r>
                  <w:proofErr w:type="spellStart"/>
                  <w:r>
                    <w:t>target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 w:rsidRPr="00A05AAB">
                    <w:rPr>
                      <w:i/>
                    </w:rPr>
                    <w:t xml:space="preserve">ide kerüljön fordítás után a futtatható </w:t>
                  </w:r>
                  <w:proofErr w:type="spellStart"/>
                  <w:r w:rsidRPr="00A05AAB">
                    <w:rPr>
                      <w:i/>
                    </w:rPr>
                    <w:t>jar</w:t>
                  </w:r>
                  <w:proofErr w:type="spellEnd"/>
                  <w:r w:rsidRPr="00A05AAB">
                    <w:rPr>
                      <w:i/>
                    </w:rPr>
                    <w:t xml:space="preserve"> fájl</w:t>
                  </w:r>
                </w:p>
                <w:p w:rsidR="00B43636" w:rsidRPr="00A05AAB" w:rsidRDefault="00B43636" w:rsidP="00BE2885">
                  <w:pPr>
                    <w:spacing w:after="0"/>
                  </w:pPr>
                  <w:r>
                    <w:t>\</w:t>
                  </w:r>
                  <w:proofErr w:type="spellStart"/>
                  <w:r>
                    <w:t>pom.xml</w:t>
                  </w:r>
                  <w:proofErr w:type="spellEnd"/>
                  <w:r>
                    <w:tab/>
                  </w:r>
                  <w:r>
                    <w:tab/>
                  </w:r>
                  <w:proofErr w:type="spellStart"/>
                  <w:r w:rsidRPr="000227E1">
                    <w:rPr>
                      <w:i/>
                    </w:rPr>
                    <w:t>maven</w:t>
                  </w:r>
                  <w:proofErr w:type="spellEnd"/>
                  <w:r w:rsidRPr="000227E1">
                    <w:rPr>
                      <w:i/>
                    </w:rPr>
                    <w:t xml:space="preserve"> </w:t>
                  </w:r>
                  <w:proofErr w:type="spellStart"/>
                  <w:r w:rsidRPr="000227E1">
                    <w:rPr>
                      <w:i/>
                    </w:rPr>
                    <w:t>pom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BE2885" w:rsidRPr="00573682">
        <w:rPr>
          <w:rFonts w:asciiTheme="minorHAnsi" w:hAnsiTheme="minorHAnsi"/>
        </w:rPr>
        <w:t xml:space="preserve">A feladat beadásakor egy </w:t>
      </w:r>
      <w:proofErr w:type="spellStart"/>
      <w:r w:rsidR="00BE2885" w:rsidRPr="00573682">
        <w:rPr>
          <w:rFonts w:asciiTheme="minorHAnsi" w:hAnsiTheme="minorHAnsi"/>
        </w:rPr>
        <w:t>zip</w:t>
      </w:r>
      <w:proofErr w:type="spellEnd"/>
      <w:r w:rsidR="00BE2885" w:rsidRPr="00573682">
        <w:rPr>
          <w:rFonts w:asciiTheme="minorHAnsi" w:hAnsiTheme="minorHAnsi"/>
        </w:rPr>
        <w:t xml:space="preserve"> fájlt várunk. A </w:t>
      </w:r>
      <w:proofErr w:type="spellStart"/>
      <w:r w:rsidR="00BE2885" w:rsidRPr="00573682">
        <w:rPr>
          <w:rFonts w:asciiTheme="minorHAnsi" w:hAnsiTheme="minorHAnsi"/>
        </w:rPr>
        <w:t>zip</w:t>
      </w:r>
      <w:proofErr w:type="spellEnd"/>
      <w:r w:rsidR="00BE2885" w:rsidRPr="00573682">
        <w:rPr>
          <w:rFonts w:asciiTheme="minorHAnsi" w:hAnsiTheme="minorHAnsi"/>
        </w:rPr>
        <w:t xml:space="preserve"> fájl a következő felépítésű legyen: (egyéb fájlokat/mappákat is tartalmazhat):</w:t>
      </w:r>
    </w:p>
    <w:p w:rsidR="00BE2885" w:rsidRPr="00573682" w:rsidRDefault="00BE2885" w:rsidP="00BE2885">
      <w:pPr>
        <w:jc w:val="both"/>
        <w:rPr>
          <w:rFonts w:asciiTheme="minorHAnsi" w:hAnsiTheme="minorHAnsi" w:cs="Courier New"/>
        </w:rPr>
      </w:pPr>
      <w:r w:rsidRPr="00573682">
        <w:rPr>
          <w:rFonts w:asciiTheme="minorHAnsi" w:hAnsiTheme="minorHAnsi"/>
        </w:rPr>
        <w:t xml:space="preserve">A </w:t>
      </w:r>
      <w:proofErr w:type="spellStart"/>
      <w:r w:rsidRPr="00573682">
        <w:rPr>
          <w:rFonts w:asciiTheme="minorHAnsi" w:hAnsiTheme="minorHAnsi"/>
        </w:rPr>
        <w:t>zip</w:t>
      </w:r>
      <w:proofErr w:type="spellEnd"/>
      <w:r w:rsidRPr="00573682">
        <w:rPr>
          <w:rFonts w:asciiTheme="minorHAnsi" w:hAnsiTheme="minorHAnsi"/>
        </w:rPr>
        <w:t xml:space="preserve"> fájlban lévő projektnek </w:t>
      </w:r>
      <w:proofErr w:type="spellStart"/>
      <w:r w:rsidRPr="00573682">
        <w:rPr>
          <w:rFonts w:asciiTheme="minorHAnsi" w:hAnsiTheme="minorHAnsi"/>
        </w:rPr>
        <w:t>maven</w:t>
      </w:r>
      <w:proofErr w:type="spellEnd"/>
      <w:r w:rsidRPr="00573682">
        <w:rPr>
          <w:rFonts w:asciiTheme="minorHAnsi" w:hAnsiTheme="minorHAnsi"/>
        </w:rPr>
        <w:t xml:space="preserve"> 3.1-gyel </w:t>
      </w:r>
      <w:proofErr w:type="spellStart"/>
      <w:r w:rsidRPr="00573682">
        <w:rPr>
          <w:rFonts w:asciiTheme="minorHAnsi" w:hAnsiTheme="minorHAnsi"/>
        </w:rPr>
        <w:t>buildelhetőnek</w:t>
      </w:r>
      <w:proofErr w:type="spellEnd"/>
      <w:r w:rsidRPr="00573682">
        <w:rPr>
          <w:rFonts w:asciiTheme="minorHAnsi" w:hAnsiTheme="minorHAnsi"/>
        </w:rPr>
        <w:t xml:space="preserve"> kell lennie, tehát az </w:t>
      </w:r>
      <w:proofErr w:type="spellStart"/>
      <w:r w:rsidRPr="00573682">
        <w:rPr>
          <w:rFonts w:asciiTheme="minorHAnsi" w:hAnsiTheme="minorHAnsi" w:cs="Courier New"/>
        </w:rPr>
        <w:t>mvn</w:t>
      </w:r>
      <w:proofErr w:type="spellEnd"/>
      <w:r w:rsidRPr="00573682">
        <w:rPr>
          <w:rFonts w:asciiTheme="minorHAnsi" w:hAnsiTheme="minorHAnsi" w:cs="Courier New"/>
        </w:rPr>
        <w:t xml:space="preserve"> </w:t>
      </w:r>
      <w:proofErr w:type="spellStart"/>
      <w:r w:rsidRPr="00573682">
        <w:rPr>
          <w:rFonts w:asciiTheme="minorHAnsi" w:hAnsiTheme="minorHAnsi" w:cs="Courier New"/>
        </w:rPr>
        <w:t>clean</w:t>
      </w:r>
      <w:proofErr w:type="spellEnd"/>
      <w:r w:rsidRPr="00573682">
        <w:rPr>
          <w:rFonts w:asciiTheme="minorHAnsi" w:hAnsiTheme="minorHAnsi" w:cs="Courier New"/>
        </w:rPr>
        <w:t xml:space="preserve"> </w:t>
      </w:r>
      <w:proofErr w:type="spellStart"/>
      <w:r w:rsidRPr="00573682">
        <w:rPr>
          <w:rFonts w:asciiTheme="minorHAnsi" w:hAnsiTheme="minorHAnsi" w:cs="Courier New"/>
        </w:rPr>
        <w:t>package</w:t>
      </w:r>
      <w:proofErr w:type="spellEnd"/>
      <w:r w:rsidRPr="00573682">
        <w:rPr>
          <w:rFonts w:asciiTheme="minorHAnsi" w:hAnsiTheme="minorHAnsi" w:cs="Courier New"/>
        </w:rPr>
        <w:t xml:space="preserve"> parancs hatására létre kell jönnie a futtaható </w:t>
      </w:r>
      <w:proofErr w:type="spellStart"/>
      <w:r w:rsidRPr="00573682">
        <w:rPr>
          <w:rFonts w:asciiTheme="minorHAnsi" w:hAnsiTheme="minorHAnsi" w:cs="Courier New"/>
        </w:rPr>
        <w:t>jarnak</w:t>
      </w:r>
      <w:proofErr w:type="spellEnd"/>
      <w:r w:rsidRPr="00573682">
        <w:rPr>
          <w:rFonts w:asciiTheme="minorHAnsi" w:hAnsiTheme="minorHAnsi" w:cs="Courier New"/>
        </w:rPr>
        <w:t xml:space="preserve"> a </w:t>
      </w:r>
      <w:proofErr w:type="spellStart"/>
      <w:r w:rsidRPr="00573682">
        <w:rPr>
          <w:rFonts w:asciiTheme="minorHAnsi" w:hAnsiTheme="minorHAnsi" w:cs="Courier New"/>
        </w:rPr>
        <w:t>target</w:t>
      </w:r>
      <w:proofErr w:type="spellEnd"/>
      <w:r w:rsidRPr="00573682">
        <w:rPr>
          <w:rFonts w:asciiTheme="minorHAnsi" w:hAnsiTheme="minorHAnsi" w:cs="Courier New"/>
        </w:rPr>
        <w:t xml:space="preserve"> mappában. A lefordított állományokat nem szükséges a </w:t>
      </w:r>
      <w:proofErr w:type="spellStart"/>
      <w:r w:rsidRPr="00573682">
        <w:rPr>
          <w:rFonts w:asciiTheme="minorHAnsi" w:hAnsiTheme="minorHAnsi" w:cs="Courier New"/>
        </w:rPr>
        <w:t>zip-be</w:t>
      </w:r>
      <w:proofErr w:type="spellEnd"/>
      <w:r w:rsidRPr="00573682">
        <w:rPr>
          <w:rFonts w:asciiTheme="minorHAnsi" w:hAnsiTheme="minorHAnsi" w:cs="Courier New"/>
        </w:rPr>
        <w:t xml:space="preserve"> beletenni. A projekteket jdk1.8.</w:t>
      </w:r>
      <w:proofErr w:type="gramStart"/>
      <w:r w:rsidRPr="00573682">
        <w:rPr>
          <w:rFonts w:asciiTheme="minorHAnsi" w:hAnsiTheme="minorHAnsi" w:cs="Courier New"/>
        </w:rPr>
        <w:t>0_60-as</w:t>
      </w:r>
      <w:proofErr w:type="gramEnd"/>
      <w:r w:rsidRPr="00573682">
        <w:rPr>
          <w:rFonts w:asciiTheme="minorHAnsi" w:hAnsiTheme="minorHAnsi" w:cs="Courier New"/>
        </w:rPr>
        <w:t xml:space="preserve"> fordítóval fordítjuk, a </w:t>
      </w:r>
      <w:proofErr w:type="spellStart"/>
      <w:r w:rsidRPr="00573682">
        <w:rPr>
          <w:rFonts w:asciiTheme="minorHAnsi" w:hAnsiTheme="minorHAnsi" w:cs="Courier New"/>
        </w:rPr>
        <w:t>Maven</w:t>
      </w:r>
      <w:proofErr w:type="spellEnd"/>
      <w:r w:rsidRPr="00573682">
        <w:rPr>
          <w:rFonts w:asciiTheme="minorHAnsi" w:hAnsiTheme="minorHAnsi" w:cs="Courier New"/>
        </w:rPr>
        <w:t xml:space="preserve"> által használt </w:t>
      </w:r>
      <w:proofErr w:type="spellStart"/>
      <w:r w:rsidRPr="00573682">
        <w:rPr>
          <w:rFonts w:asciiTheme="minorHAnsi" w:hAnsiTheme="minorHAnsi" w:cs="Courier New"/>
        </w:rPr>
        <w:t>settings.xml</w:t>
      </w:r>
      <w:proofErr w:type="spellEnd"/>
      <w:r w:rsidRPr="00573682">
        <w:rPr>
          <w:rFonts w:asciiTheme="minorHAnsi" w:hAnsiTheme="minorHAnsi" w:cs="Courier New"/>
        </w:rPr>
        <w:t xml:space="preserve"> fájl a gyári alapértelmezett.</w:t>
      </w:r>
    </w:p>
    <w:p w:rsidR="00BE2885" w:rsidRPr="00573682" w:rsidRDefault="00BE2885" w:rsidP="00BE2885">
      <w:pPr>
        <w:jc w:val="both"/>
        <w:rPr>
          <w:rFonts w:asciiTheme="minorHAnsi" w:hAnsiTheme="minorHAnsi" w:cs="Courier New"/>
        </w:rPr>
      </w:pPr>
      <w:r w:rsidRPr="00573682">
        <w:rPr>
          <w:rFonts w:asciiTheme="minorHAnsi" w:hAnsiTheme="minorHAnsi" w:cs="Courier New"/>
        </w:rPr>
        <w:t xml:space="preserve">Maximálisan igénybe vehető JVM memória: </w:t>
      </w:r>
      <w:r w:rsidR="00F05CFC" w:rsidRPr="00573682">
        <w:rPr>
          <w:rFonts w:asciiTheme="minorHAnsi" w:hAnsiTheme="minorHAnsi" w:cs="Courier New"/>
        </w:rPr>
        <w:t>256MB</w:t>
      </w:r>
    </w:p>
    <w:p w:rsidR="00BE2885" w:rsidRPr="00573682" w:rsidRDefault="00BE2885" w:rsidP="00BE2885">
      <w:pPr>
        <w:jc w:val="both"/>
        <w:rPr>
          <w:rFonts w:asciiTheme="minorHAnsi" w:hAnsiTheme="minorHAnsi" w:cs="Courier New"/>
        </w:rPr>
      </w:pPr>
      <w:r w:rsidRPr="00573682">
        <w:rPr>
          <w:rFonts w:asciiTheme="minorHAnsi" w:hAnsiTheme="minorHAnsi" w:cs="Courier New"/>
        </w:rPr>
        <w:t xml:space="preserve">A futtatható </w:t>
      </w:r>
      <w:proofErr w:type="spellStart"/>
      <w:r w:rsidRPr="00573682">
        <w:rPr>
          <w:rFonts w:asciiTheme="minorHAnsi" w:hAnsiTheme="minorHAnsi" w:cs="Courier New"/>
        </w:rPr>
        <w:t>jar</w:t>
      </w:r>
      <w:proofErr w:type="spellEnd"/>
      <w:r w:rsidRPr="00573682">
        <w:rPr>
          <w:rFonts w:asciiTheme="minorHAnsi" w:hAnsiTheme="minorHAnsi" w:cs="Courier New"/>
        </w:rPr>
        <w:t xml:space="preserve"> a következő paramétereket várja:</w:t>
      </w:r>
    </w:p>
    <w:p w:rsidR="009F70A6" w:rsidRPr="00573682" w:rsidRDefault="009F70A6" w:rsidP="009F70A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játékszerver URL-je: </w:t>
      </w:r>
      <w:hyperlink r:id="rId7" w:history="1">
        <w:r w:rsidR="007E3A56" w:rsidRPr="00573682">
          <w:rPr>
            <w:rStyle w:val="Hyperlink"/>
            <w:rFonts w:asciiTheme="minorHAnsi" w:hAnsiTheme="minorHAnsi"/>
          </w:rPr>
          <w:t>http://javachallenge.loxon.hu:8443/engine/CentralControl?wsdl</w:t>
        </w:r>
      </w:hyperlink>
    </w:p>
    <w:p w:rsidR="00BE2885" w:rsidRPr="00573682" w:rsidRDefault="00BE2885" w:rsidP="009F70A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inorHAnsi" w:hAnsiTheme="minorHAnsi"/>
        </w:rPr>
      </w:pPr>
      <w:r w:rsidRPr="00573682">
        <w:rPr>
          <w:rFonts w:asciiTheme="minorHAnsi" w:hAnsiTheme="minorHAnsi"/>
        </w:rPr>
        <w:t>felhasználónév</w:t>
      </w:r>
    </w:p>
    <w:p w:rsidR="00BE2885" w:rsidRPr="00573682" w:rsidRDefault="00BE2885" w:rsidP="00BE2885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inorHAnsi" w:hAnsiTheme="minorHAnsi"/>
        </w:rPr>
      </w:pPr>
      <w:r w:rsidRPr="00573682">
        <w:rPr>
          <w:rFonts w:asciiTheme="minorHAnsi" w:hAnsiTheme="minorHAnsi"/>
        </w:rPr>
        <w:t>jelszó</w:t>
      </w:r>
    </w:p>
    <w:p w:rsidR="00BE2885" w:rsidRPr="00573682" w:rsidRDefault="00BE2885" w:rsidP="00BE2885">
      <w:pPr>
        <w:jc w:val="both"/>
        <w:rPr>
          <w:rFonts w:asciiTheme="minorHAnsi" w:hAnsiTheme="minorHAnsi"/>
        </w:rPr>
      </w:pPr>
      <w:r w:rsidRPr="00573682">
        <w:rPr>
          <w:rFonts w:asciiTheme="minorHAnsi" w:hAnsiTheme="minorHAnsi"/>
        </w:rPr>
        <w:t>Példa a futtatásra:</w:t>
      </w:r>
    </w:p>
    <w:p w:rsidR="00BE2885" w:rsidRPr="00573682" w:rsidRDefault="00BE2885" w:rsidP="00BE2885">
      <w:pPr>
        <w:jc w:val="both"/>
        <w:rPr>
          <w:rFonts w:asciiTheme="minorHAnsi" w:hAnsiTheme="minorHAnsi" w:cs="Courier New"/>
          <w:sz w:val="18"/>
          <w:szCs w:val="18"/>
        </w:rPr>
      </w:pPr>
      <w:proofErr w:type="gramStart"/>
      <w:r w:rsidRPr="00573682">
        <w:rPr>
          <w:rFonts w:asciiTheme="minorHAnsi" w:hAnsiTheme="minorHAnsi" w:cs="Courier New"/>
          <w:sz w:val="18"/>
          <w:szCs w:val="18"/>
        </w:rPr>
        <w:t>java</w:t>
      </w:r>
      <w:proofErr w:type="gramEnd"/>
      <w:r w:rsidRPr="00573682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573682">
        <w:rPr>
          <w:rFonts w:asciiTheme="minorHAnsi" w:hAnsiTheme="minorHAnsi" w:cs="Courier New"/>
          <w:sz w:val="18"/>
          <w:szCs w:val="18"/>
        </w:rPr>
        <w:t>-jar</w:t>
      </w:r>
      <w:proofErr w:type="spellEnd"/>
      <w:r w:rsidRPr="00573682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573682">
        <w:rPr>
          <w:rFonts w:asciiTheme="minorHAnsi" w:hAnsiTheme="minorHAnsi" w:cs="Courier New"/>
          <w:sz w:val="18"/>
          <w:szCs w:val="18"/>
        </w:rPr>
        <w:t>test.jar</w:t>
      </w:r>
      <w:proofErr w:type="spellEnd"/>
      <w:r w:rsidRPr="00573682">
        <w:rPr>
          <w:rFonts w:asciiTheme="minorHAnsi" w:hAnsiTheme="minorHAnsi" w:cs="Courier New"/>
          <w:sz w:val="18"/>
          <w:szCs w:val="18"/>
        </w:rPr>
        <w:t xml:space="preserve"> </w:t>
      </w:r>
      <w:hyperlink r:id="rId8" w:history="1">
        <w:r w:rsidR="007E3A56" w:rsidRPr="00573682">
          <w:rPr>
            <w:rStyle w:val="Hyperlink"/>
            <w:rFonts w:asciiTheme="minorHAnsi" w:hAnsiTheme="minorHAnsi" w:cs="Courier New"/>
            <w:sz w:val="18"/>
            <w:szCs w:val="18"/>
          </w:rPr>
          <w:t>http://javachallenge.loxon.eu:8443/</w:t>
        </w:r>
      </w:hyperlink>
      <w:r w:rsidRPr="00573682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573682">
        <w:rPr>
          <w:rFonts w:asciiTheme="minorHAnsi" w:hAnsiTheme="minorHAnsi" w:cs="Courier New"/>
          <w:sz w:val="18"/>
          <w:szCs w:val="18"/>
        </w:rPr>
        <w:t>felhasznalonev</w:t>
      </w:r>
      <w:proofErr w:type="spellEnd"/>
      <w:r w:rsidRPr="00573682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573682">
        <w:rPr>
          <w:rFonts w:asciiTheme="minorHAnsi" w:hAnsiTheme="minorHAnsi" w:cs="Courier New"/>
          <w:sz w:val="18"/>
          <w:szCs w:val="18"/>
        </w:rPr>
        <w:t>felhasznalojelszo</w:t>
      </w:r>
      <w:proofErr w:type="spellEnd"/>
    </w:p>
    <w:p w:rsidR="00002374" w:rsidRPr="00573682" w:rsidRDefault="00342049" w:rsidP="00342049">
      <w:pPr>
        <w:pStyle w:val="Heading1"/>
        <w:rPr>
          <w:rFonts w:asciiTheme="minorHAnsi" w:hAnsiTheme="minorHAnsi"/>
        </w:rPr>
      </w:pPr>
      <w:r w:rsidRPr="00573682">
        <w:rPr>
          <w:rFonts w:asciiTheme="minorHAnsi" w:hAnsiTheme="minorHAnsi"/>
        </w:rPr>
        <w:t>Végső szimuláció menete</w:t>
      </w:r>
    </w:p>
    <w:p w:rsidR="00002374" w:rsidRPr="00573682" w:rsidRDefault="00342049" w:rsidP="00342049">
      <w:pPr>
        <w:pStyle w:val="ListParagraph"/>
        <w:ind w:left="0"/>
        <w:rPr>
          <w:rFonts w:asciiTheme="minorHAnsi" w:hAnsiTheme="minorHAnsi"/>
        </w:rPr>
      </w:pPr>
      <w:r w:rsidRPr="00573682">
        <w:rPr>
          <w:rFonts w:asciiTheme="minorHAnsi" w:hAnsiTheme="minorHAnsi"/>
        </w:rPr>
        <w:t xml:space="preserve">Hasonlóan a </w:t>
      </w:r>
      <w:r w:rsidR="00002374" w:rsidRPr="00573682">
        <w:rPr>
          <w:rFonts w:asciiTheme="minorHAnsi" w:hAnsiTheme="minorHAnsi"/>
        </w:rPr>
        <w:t>végső szimuláció előtti vezérléstesztelés</w:t>
      </w:r>
      <w:r w:rsidRPr="00573682">
        <w:rPr>
          <w:rFonts w:asciiTheme="minorHAnsi" w:hAnsiTheme="minorHAnsi"/>
        </w:rPr>
        <w:t xml:space="preserve"> menetéhez kivéve, hogy a </w:t>
      </w:r>
      <w:r w:rsidR="00002374" w:rsidRPr="00573682">
        <w:rPr>
          <w:rFonts w:asciiTheme="minorHAnsi" w:hAnsiTheme="minorHAnsi"/>
        </w:rPr>
        <w:t>pályát a végső szimuláció inicializálja</w:t>
      </w:r>
      <w:r w:rsidRPr="00573682">
        <w:rPr>
          <w:rFonts w:asciiTheme="minorHAnsi" w:hAnsiTheme="minorHAnsi"/>
        </w:rPr>
        <w:t>. A</w:t>
      </w:r>
      <w:r w:rsidR="00002374" w:rsidRPr="00573682">
        <w:rPr>
          <w:rFonts w:asciiTheme="minorHAnsi" w:hAnsiTheme="minorHAnsi"/>
        </w:rPr>
        <w:t xml:space="preserve"> csapat egy űrkompja és a központi vezérlés szimulációs űrkompja kerül a pályára</w:t>
      </w:r>
      <w:r w:rsidRPr="00573682">
        <w:rPr>
          <w:rFonts w:asciiTheme="minorHAnsi" w:hAnsiTheme="minorHAnsi"/>
        </w:rPr>
        <w:t>.</w:t>
      </w:r>
    </w:p>
    <w:p w:rsidR="00B60A4D" w:rsidRPr="00573682" w:rsidRDefault="00342049" w:rsidP="005A5916">
      <w:pPr>
        <w:rPr>
          <w:rFonts w:asciiTheme="minorHAnsi" w:hAnsiTheme="minorHAnsi"/>
        </w:rPr>
      </w:pPr>
      <w:r w:rsidRPr="00573682">
        <w:rPr>
          <w:rFonts w:asciiTheme="minorHAnsi" w:hAnsiTheme="minorHAnsi"/>
        </w:rPr>
        <w:t>A</w:t>
      </w:r>
      <w:r w:rsidR="00002374" w:rsidRPr="00573682">
        <w:rPr>
          <w:rFonts w:asciiTheme="minorHAnsi" w:hAnsiTheme="minorHAnsi"/>
        </w:rPr>
        <w:t xml:space="preserve"> végső szimuláció során keletkezett csapat űrkomp </w:t>
      </w:r>
      <w:proofErr w:type="spellStart"/>
      <w:r w:rsidR="00002374" w:rsidRPr="00573682">
        <w:rPr>
          <w:rFonts w:asciiTheme="minorHAnsi" w:hAnsiTheme="minorHAnsi"/>
        </w:rPr>
        <w:t>stdout</w:t>
      </w:r>
      <w:proofErr w:type="spellEnd"/>
      <w:r w:rsidRPr="00573682">
        <w:rPr>
          <w:rFonts w:asciiTheme="minorHAnsi" w:hAnsiTheme="minorHAnsi"/>
        </w:rPr>
        <w:t xml:space="preserve"> és</w:t>
      </w:r>
      <w:r w:rsidR="00002374" w:rsidRPr="00573682">
        <w:rPr>
          <w:rFonts w:asciiTheme="minorHAnsi" w:hAnsiTheme="minorHAnsi"/>
        </w:rPr>
        <w:t xml:space="preserve"> </w:t>
      </w:r>
      <w:proofErr w:type="spellStart"/>
      <w:r w:rsidR="00002374" w:rsidRPr="00573682">
        <w:rPr>
          <w:rFonts w:asciiTheme="minorHAnsi" w:hAnsiTheme="minorHAnsi"/>
        </w:rPr>
        <w:t>stderr</w:t>
      </w:r>
      <w:proofErr w:type="spellEnd"/>
      <w:r w:rsidR="00002374" w:rsidRPr="00573682">
        <w:rPr>
          <w:rFonts w:asciiTheme="minorHAnsi" w:hAnsiTheme="minorHAnsi"/>
        </w:rPr>
        <w:t xml:space="preserve"> kim</w:t>
      </w:r>
      <w:r w:rsidRPr="00573682">
        <w:rPr>
          <w:rFonts w:asciiTheme="minorHAnsi" w:hAnsiTheme="minorHAnsi"/>
        </w:rPr>
        <w:t xml:space="preserve">enetek file-okba lesznek mentve, majd </w:t>
      </w:r>
      <w:r w:rsidR="00002374" w:rsidRPr="00573682">
        <w:rPr>
          <w:rFonts w:asciiTheme="minorHAnsi" w:hAnsiTheme="minorHAnsi"/>
        </w:rPr>
        <w:t xml:space="preserve">vissza lesznek küldve </w:t>
      </w:r>
      <w:r w:rsidRPr="00573682">
        <w:rPr>
          <w:rFonts w:asciiTheme="minorHAnsi" w:hAnsiTheme="minorHAnsi"/>
        </w:rPr>
        <w:t xml:space="preserve">a csapatnak </w:t>
      </w:r>
      <w:r w:rsidR="00002374" w:rsidRPr="00573682">
        <w:rPr>
          <w:rFonts w:asciiTheme="minorHAnsi" w:hAnsiTheme="minorHAnsi"/>
        </w:rPr>
        <w:t>a feladó e-mail címére</w:t>
      </w:r>
      <w:r w:rsidRPr="00573682">
        <w:rPr>
          <w:rFonts w:asciiTheme="minorHAnsi" w:hAnsiTheme="minorHAnsi"/>
        </w:rPr>
        <w:t>.</w:t>
      </w:r>
    </w:p>
    <w:sectPr w:rsidR="00B60A4D" w:rsidRPr="00573682" w:rsidSect="00EA67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85" w:rsidRDefault="00670585" w:rsidP="008D45CE">
      <w:pPr>
        <w:spacing w:after="0" w:line="240" w:lineRule="auto"/>
      </w:pPr>
      <w:r>
        <w:separator/>
      </w:r>
    </w:p>
  </w:endnote>
  <w:endnote w:type="continuationSeparator" w:id="0">
    <w:p w:rsidR="00670585" w:rsidRDefault="00670585" w:rsidP="008D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Pali Helvetica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36" w:rsidRDefault="00792A0D">
    <w:pPr>
      <w:pStyle w:val="Footer"/>
      <w:jc w:val="center"/>
    </w:pPr>
    <w:fldSimple w:instr=" PAGE   \* MERGEFORMAT ">
      <w:r w:rsidR="00573682">
        <w:rPr>
          <w:noProof/>
        </w:rPr>
        <w:t>9</w:t>
      </w:r>
    </w:fldSimple>
  </w:p>
  <w:p w:rsidR="00B43636" w:rsidRDefault="00B43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85" w:rsidRDefault="00670585" w:rsidP="008D45CE">
      <w:pPr>
        <w:spacing w:after="0" w:line="240" w:lineRule="auto"/>
      </w:pPr>
      <w:r>
        <w:separator/>
      </w:r>
    </w:p>
  </w:footnote>
  <w:footnote w:type="continuationSeparator" w:id="0">
    <w:p w:rsidR="00670585" w:rsidRDefault="00670585" w:rsidP="008D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9F3"/>
    <w:multiLevelType w:val="hybridMultilevel"/>
    <w:tmpl w:val="8B34BCC0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766D07"/>
    <w:multiLevelType w:val="hybridMultilevel"/>
    <w:tmpl w:val="F95A7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6D63"/>
    <w:multiLevelType w:val="hybridMultilevel"/>
    <w:tmpl w:val="6C5EE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767E"/>
    <w:multiLevelType w:val="hybridMultilevel"/>
    <w:tmpl w:val="092EADF8"/>
    <w:lvl w:ilvl="0" w:tplc="040E001B">
      <w:start w:val="1"/>
      <w:numFmt w:val="lowerRoman"/>
      <w:lvlText w:val="%1."/>
      <w:lvlJc w:val="right"/>
      <w:pPr>
        <w:ind w:left="2340" w:hanging="360"/>
      </w:pPr>
    </w:lvl>
    <w:lvl w:ilvl="1" w:tplc="040E0019" w:tentative="1">
      <w:start w:val="1"/>
      <w:numFmt w:val="lowerLetter"/>
      <w:lvlText w:val="%2."/>
      <w:lvlJc w:val="left"/>
      <w:pPr>
        <w:ind w:left="3060" w:hanging="360"/>
      </w:pPr>
    </w:lvl>
    <w:lvl w:ilvl="2" w:tplc="040E001B" w:tentative="1">
      <w:start w:val="1"/>
      <w:numFmt w:val="lowerRoman"/>
      <w:lvlText w:val="%3."/>
      <w:lvlJc w:val="right"/>
      <w:pPr>
        <w:ind w:left="3780" w:hanging="180"/>
      </w:pPr>
    </w:lvl>
    <w:lvl w:ilvl="3" w:tplc="040E000F" w:tentative="1">
      <w:start w:val="1"/>
      <w:numFmt w:val="decimal"/>
      <w:lvlText w:val="%4."/>
      <w:lvlJc w:val="left"/>
      <w:pPr>
        <w:ind w:left="4500" w:hanging="360"/>
      </w:pPr>
    </w:lvl>
    <w:lvl w:ilvl="4" w:tplc="040E0019" w:tentative="1">
      <w:start w:val="1"/>
      <w:numFmt w:val="lowerLetter"/>
      <w:lvlText w:val="%5."/>
      <w:lvlJc w:val="left"/>
      <w:pPr>
        <w:ind w:left="5220" w:hanging="360"/>
      </w:pPr>
    </w:lvl>
    <w:lvl w:ilvl="5" w:tplc="040E001B" w:tentative="1">
      <w:start w:val="1"/>
      <w:numFmt w:val="lowerRoman"/>
      <w:lvlText w:val="%6."/>
      <w:lvlJc w:val="right"/>
      <w:pPr>
        <w:ind w:left="5940" w:hanging="180"/>
      </w:pPr>
    </w:lvl>
    <w:lvl w:ilvl="6" w:tplc="040E000F" w:tentative="1">
      <w:start w:val="1"/>
      <w:numFmt w:val="decimal"/>
      <w:lvlText w:val="%7."/>
      <w:lvlJc w:val="left"/>
      <w:pPr>
        <w:ind w:left="6660" w:hanging="360"/>
      </w:pPr>
    </w:lvl>
    <w:lvl w:ilvl="7" w:tplc="040E0019" w:tentative="1">
      <w:start w:val="1"/>
      <w:numFmt w:val="lowerLetter"/>
      <w:lvlText w:val="%8."/>
      <w:lvlJc w:val="left"/>
      <w:pPr>
        <w:ind w:left="7380" w:hanging="360"/>
      </w:pPr>
    </w:lvl>
    <w:lvl w:ilvl="8" w:tplc="040E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E985CA9"/>
    <w:multiLevelType w:val="hybridMultilevel"/>
    <w:tmpl w:val="F8347B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739DC"/>
    <w:multiLevelType w:val="hybridMultilevel"/>
    <w:tmpl w:val="A32A02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71001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52BF0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578B9"/>
    <w:multiLevelType w:val="hybridMultilevel"/>
    <w:tmpl w:val="52001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D379F"/>
    <w:multiLevelType w:val="hybridMultilevel"/>
    <w:tmpl w:val="3DB48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336E6"/>
    <w:multiLevelType w:val="hybridMultilevel"/>
    <w:tmpl w:val="6F7A0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EC140A"/>
    <w:multiLevelType w:val="hybridMultilevel"/>
    <w:tmpl w:val="CBB2E4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C61"/>
    <w:multiLevelType w:val="hybridMultilevel"/>
    <w:tmpl w:val="2DAEBDD4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C213F"/>
    <w:multiLevelType w:val="hybridMultilevel"/>
    <w:tmpl w:val="4BAEE0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30BAB"/>
    <w:multiLevelType w:val="hybridMultilevel"/>
    <w:tmpl w:val="C0D2E2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36367"/>
    <w:multiLevelType w:val="hybridMultilevel"/>
    <w:tmpl w:val="904C4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374"/>
    <w:rsid w:val="00002374"/>
    <w:rsid w:val="00033AEF"/>
    <w:rsid w:val="00060ACB"/>
    <w:rsid w:val="0007182D"/>
    <w:rsid w:val="000D2225"/>
    <w:rsid w:val="000D3839"/>
    <w:rsid w:val="000D5424"/>
    <w:rsid w:val="000E0B77"/>
    <w:rsid w:val="000F211E"/>
    <w:rsid w:val="001127FB"/>
    <w:rsid w:val="0014036F"/>
    <w:rsid w:val="001A046A"/>
    <w:rsid w:val="001A6581"/>
    <w:rsid w:val="001C64BA"/>
    <w:rsid w:val="001E71F8"/>
    <w:rsid w:val="00246E21"/>
    <w:rsid w:val="002B0BAD"/>
    <w:rsid w:val="002B7F46"/>
    <w:rsid w:val="00333592"/>
    <w:rsid w:val="00334BD0"/>
    <w:rsid w:val="00342049"/>
    <w:rsid w:val="00363271"/>
    <w:rsid w:val="00375C19"/>
    <w:rsid w:val="00385431"/>
    <w:rsid w:val="00391F49"/>
    <w:rsid w:val="003A14EB"/>
    <w:rsid w:val="003D798C"/>
    <w:rsid w:val="00401FEB"/>
    <w:rsid w:val="004306D2"/>
    <w:rsid w:val="004316DD"/>
    <w:rsid w:val="00437F97"/>
    <w:rsid w:val="00440756"/>
    <w:rsid w:val="00444618"/>
    <w:rsid w:val="00454D22"/>
    <w:rsid w:val="00456B41"/>
    <w:rsid w:val="00477F84"/>
    <w:rsid w:val="0049659A"/>
    <w:rsid w:val="004B2381"/>
    <w:rsid w:val="004B5507"/>
    <w:rsid w:val="004E3DC7"/>
    <w:rsid w:val="004F34A1"/>
    <w:rsid w:val="00500775"/>
    <w:rsid w:val="005326C3"/>
    <w:rsid w:val="00562BC9"/>
    <w:rsid w:val="00573682"/>
    <w:rsid w:val="00593DF1"/>
    <w:rsid w:val="005A5916"/>
    <w:rsid w:val="005D0801"/>
    <w:rsid w:val="005E096F"/>
    <w:rsid w:val="005F552F"/>
    <w:rsid w:val="00602633"/>
    <w:rsid w:val="00610674"/>
    <w:rsid w:val="0067027A"/>
    <w:rsid w:val="00670585"/>
    <w:rsid w:val="007076F5"/>
    <w:rsid w:val="0071064D"/>
    <w:rsid w:val="0071121E"/>
    <w:rsid w:val="007154D1"/>
    <w:rsid w:val="007157F7"/>
    <w:rsid w:val="00730435"/>
    <w:rsid w:val="00742232"/>
    <w:rsid w:val="00757258"/>
    <w:rsid w:val="00792A0D"/>
    <w:rsid w:val="00792D70"/>
    <w:rsid w:val="007E3A56"/>
    <w:rsid w:val="007F087A"/>
    <w:rsid w:val="0081300F"/>
    <w:rsid w:val="00840C03"/>
    <w:rsid w:val="00855402"/>
    <w:rsid w:val="00872A21"/>
    <w:rsid w:val="008B0F4C"/>
    <w:rsid w:val="008D45CE"/>
    <w:rsid w:val="008E5191"/>
    <w:rsid w:val="009159FD"/>
    <w:rsid w:val="009176CC"/>
    <w:rsid w:val="00921E5C"/>
    <w:rsid w:val="009377E9"/>
    <w:rsid w:val="00956E85"/>
    <w:rsid w:val="00960BB4"/>
    <w:rsid w:val="0096272C"/>
    <w:rsid w:val="009A62F6"/>
    <w:rsid w:val="009B3435"/>
    <w:rsid w:val="009D5046"/>
    <w:rsid w:val="009E3ADA"/>
    <w:rsid w:val="009F70A6"/>
    <w:rsid w:val="00A26572"/>
    <w:rsid w:val="00A61A49"/>
    <w:rsid w:val="00A9525C"/>
    <w:rsid w:val="00AD7952"/>
    <w:rsid w:val="00AE2055"/>
    <w:rsid w:val="00AE41A4"/>
    <w:rsid w:val="00AE4501"/>
    <w:rsid w:val="00AF1C97"/>
    <w:rsid w:val="00AF39FB"/>
    <w:rsid w:val="00AF4D5D"/>
    <w:rsid w:val="00B3266A"/>
    <w:rsid w:val="00B43636"/>
    <w:rsid w:val="00B45EB5"/>
    <w:rsid w:val="00B504B0"/>
    <w:rsid w:val="00B60A4D"/>
    <w:rsid w:val="00B74DB8"/>
    <w:rsid w:val="00BA6560"/>
    <w:rsid w:val="00BD7CCE"/>
    <w:rsid w:val="00BE2885"/>
    <w:rsid w:val="00BF5DCE"/>
    <w:rsid w:val="00C045BC"/>
    <w:rsid w:val="00C5074F"/>
    <w:rsid w:val="00C54B88"/>
    <w:rsid w:val="00C92D34"/>
    <w:rsid w:val="00CB1978"/>
    <w:rsid w:val="00CC6622"/>
    <w:rsid w:val="00CD3564"/>
    <w:rsid w:val="00D04BCD"/>
    <w:rsid w:val="00D0653B"/>
    <w:rsid w:val="00D170FD"/>
    <w:rsid w:val="00D534BE"/>
    <w:rsid w:val="00D745CD"/>
    <w:rsid w:val="00D85B72"/>
    <w:rsid w:val="00DA4DD0"/>
    <w:rsid w:val="00DB2972"/>
    <w:rsid w:val="00DC209E"/>
    <w:rsid w:val="00DF09AD"/>
    <w:rsid w:val="00E56B23"/>
    <w:rsid w:val="00E87A51"/>
    <w:rsid w:val="00EA679B"/>
    <w:rsid w:val="00EB38CB"/>
    <w:rsid w:val="00EE048F"/>
    <w:rsid w:val="00F05CFC"/>
    <w:rsid w:val="00F073BB"/>
    <w:rsid w:val="00F203E6"/>
    <w:rsid w:val="00F41746"/>
    <w:rsid w:val="00F76AD3"/>
    <w:rsid w:val="00F85783"/>
    <w:rsid w:val="00FA719B"/>
    <w:rsid w:val="00FB1D40"/>
    <w:rsid w:val="00FD1DB1"/>
    <w:rsid w:val="00FD285C"/>
    <w:rsid w:val="00FE37A3"/>
    <w:rsid w:val="00FE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592"/>
    <w:pPr>
      <w:spacing w:after="120"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C1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C1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C1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C1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1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1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1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1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1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5C19"/>
    <w:pPr>
      <w:ind w:left="720"/>
      <w:contextualSpacing/>
    </w:pPr>
  </w:style>
  <w:style w:type="table" w:styleId="TableGrid">
    <w:name w:val="Table Grid"/>
    <w:basedOn w:val="TableNormal"/>
    <w:uiPriority w:val="59"/>
    <w:rsid w:val="00002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2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3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45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5CE"/>
  </w:style>
  <w:style w:type="paragraph" w:styleId="Footer">
    <w:name w:val="footer"/>
    <w:basedOn w:val="Normal"/>
    <w:link w:val="FooterChar"/>
    <w:uiPriority w:val="99"/>
    <w:unhideWhenUsed/>
    <w:rsid w:val="008D45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5CE"/>
  </w:style>
  <w:style w:type="paragraph" w:styleId="HTMLPreformatted">
    <w:name w:val="HTML Preformatted"/>
    <w:basedOn w:val="Normal"/>
    <w:link w:val="HTMLPreformattedChar"/>
    <w:uiPriority w:val="99"/>
    <w:unhideWhenUsed/>
    <w:rsid w:val="00C0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5BC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375C1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5C1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5C1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5C1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1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1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1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1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1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5C1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1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1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C1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75C19"/>
    <w:rPr>
      <w:b/>
      <w:bCs/>
    </w:rPr>
  </w:style>
  <w:style w:type="character" w:styleId="Emphasis">
    <w:name w:val="Emphasis"/>
    <w:uiPriority w:val="20"/>
    <w:qFormat/>
    <w:rsid w:val="00375C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75C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5C1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5C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19"/>
    <w:rPr>
      <w:b/>
      <w:bCs/>
      <w:i/>
      <w:iCs/>
    </w:rPr>
  </w:style>
  <w:style w:type="character" w:styleId="SubtleEmphasis">
    <w:name w:val="Subtle Emphasis"/>
    <w:uiPriority w:val="19"/>
    <w:qFormat/>
    <w:rsid w:val="00375C19"/>
    <w:rPr>
      <w:i/>
      <w:iCs/>
    </w:rPr>
  </w:style>
  <w:style w:type="character" w:styleId="IntenseEmphasis">
    <w:name w:val="Intense Emphasis"/>
    <w:uiPriority w:val="21"/>
    <w:qFormat/>
    <w:rsid w:val="00375C19"/>
    <w:rPr>
      <w:b/>
      <w:bCs/>
    </w:rPr>
  </w:style>
  <w:style w:type="character" w:styleId="SubtleReference">
    <w:name w:val="Subtle Reference"/>
    <w:uiPriority w:val="31"/>
    <w:qFormat/>
    <w:rsid w:val="00375C19"/>
    <w:rPr>
      <w:smallCaps/>
    </w:rPr>
  </w:style>
  <w:style w:type="character" w:styleId="IntenseReference">
    <w:name w:val="Intense Reference"/>
    <w:uiPriority w:val="32"/>
    <w:qFormat/>
    <w:rsid w:val="00375C19"/>
    <w:rPr>
      <w:smallCaps/>
      <w:spacing w:val="5"/>
      <w:u w:val="single"/>
    </w:rPr>
  </w:style>
  <w:style w:type="character" w:styleId="BookTitle">
    <w:name w:val="Book Title"/>
    <w:uiPriority w:val="33"/>
    <w:qFormat/>
    <w:rsid w:val="00375C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C19"/>
    <w:pPr>
      <w:outlineLvl w:val="9"/>
    </w:pPr>
  </w:style>
  <w:style w:type="paragraph" w:customStyle="1" w:styleId="Keplet">
    <w:name w:val="Keplet"/>
    <w:basedOn w:val="ListParagraph"/>
    <w:link w:val="KepletChar"/>
    <w:qFormat/>
    <w:rsid w:val="00872A21"/>
    <w:pPr>
      <w:ind w:left="0"/>
      <w:jc w:val="center"/>
    </w:pPr>
    <w:rPr>
      <w:i/>
      <w:color w:val="365F9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258"/>
    <w:pPr>
      <w:spacing w:line="276" w:lineRule="auto"/>
    </w:pPr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A21"/>
    <w:rPr>
      <w:sz w:val="22"/>
      <w:szCs w:val="22"/>
      <w:lang w:eastAsia="en-US" w:bidi="en-US"/>
    </w:rPr>
  </w:style>
  <w:style w:type="character" w:customStyle="1" w:styleId="KepletChar">
    <w:name w:val="Keplet Char"/>
    <w:basedOn w:val="ListParagraphChar"/>
    <w:link w:val="Keplet"/>
    <w:rsid w:val="00872A21"/>
    <w:rPr>
      <w:rFonts w:ascii="Calibri" w:hAnsi="Calibri"/>
      <w:i/>
      <w:color w:val="365F9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258"/>
    <w:rPr>
      <w:b/>
      <w:bCs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BE2885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3A56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challenge.loxon.eu: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challenge.loxon.hu:8443/engine/CentralControl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1794</Words>
  <Characters>12386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Links>
    <vt:vector size="12" baseType="variant">
      <vt:variant>
        <vt:i4>2883699</vt:i4>
      </vt:variant>
      <vt:variant>
        <vt:i4>3</vt:i4>
      </vt:variant>
      <vt:variant>
        <vt:i4>0</vt:i4>
      </vt:variant>
      <vt:variant>
        <vt:i4>5</vt:i4>
      </vt:variant>
      <vt:variant>
        <vt:lpwstr>http://javahchallenge.loxon.eu/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https://javachallenge.loxon.eu/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Mészáros</dc:creator>
  <cp:lastModifiedBy>Dávid</cp:lastModifiedBy>
  <cp:revision>38</cp:revision>
  <dcterms:created xsi:type="dcterms:W3CDTF">2015-11-06T16:04:00Z</dcterms:created>
  <dcterms:modified xsi:type="dcterms:W3CDTF">2015-11-11T11:51:00Z</dcterms:modified>
</cp:coreProperties>
</file>