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9C3E8" w14:textId="03404AD3" w:rsidR="005E1ECF" w:rsidRPr="00991C81" w:rsidRDefault="0033682C" w:rsidP="0033682C">
      <w:pPr>
        <w:pStyle w:val="tdnontocunorderedcaption"/>
        <w:jc w:val="left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noProof/>
        </w:rPr>
        <w:drawing>
          <wp:inline distT="0" distB="0" distL="0" distR="0" wp14:anchorId="548344B0" wp14:editId="152ED8D4">
            <wp:extent cx="1035169" cy="1035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22" cy="10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710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97D157B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630C7285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E0660A2" w14:textId="77777777" w:rsidR="005E1ECF" w:rsidRPr="00991C81" w:rsidRDefault="005E1ECF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23CC4663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1B322A2" w14:textId="77777777" w:rsidR="005E1ECF" w:rsidRPr="00991C81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FCDD0FB" w14:textId="6EB505F9" w:rsidR="00AA6304" w:rsidRPr="00991C81" w:rsidRDefault="008D077E" w:rsidP="005E1ECF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Информационная система</w:t>
      </w:r>
    </w:p>
    <w:p w14:paraId="55D70F44" w14:textId="42AE5462" w:rsidR="00AA6304" w:rsidRPr="00991C81" w:rsidRDefault="008D077E" w:rsidP="008D077E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ООО «Украшени</w:t>
      </w:r>
      <w:r w:rsidR="00400DC3" w:rsidRPr="00991C81">
        <w:rPr>
          <w:rFonts w:ascii="Times New Roman" w:hAnsi="Times New Roman" w:cs="Times New Roman"/>
        </w:rPr>
        <w:t>е</w:t>
      </w:r>
      <w:r w:rsidRPr="00991C81">
        <w:rPr>
          <w:rFonts w:ascii="Times New Roman" w:hAnsi="Times New Roman" w:cs="Times New Roman"/>
        </w:rPr>
        <w:t>»</w:t>
      </w:r>
    </w:p>
    <w:p w14:paraId="367174A0" w14:textId="44B66A75" w:rsidR="00AA6304" w:rsidRPr="00991C81" w:rsidRDefault="008D077E" w:rsidP="00AA6304">
      <w:pPr>
        <w:pStyle w:val="tdnontocunorderedcaption"/>
        <w:rPr>
          <w:rFonts w:ascii="Times New Roman" w:hAnsi="Times New Roman" w:cs="Times New Roman"/>
          <w:highlight w:val="yellow"/>
        </w:rPr>
      </w:pPr>
      <w:r w:rsidRPr="00991C81">
        <w:rPr>
          <w:rFonts w:ascii="Times New Roman" w:hAnsi="Times New Roman" w:cs="Times New Roman"/>
        </w:rPr>
        <w:t>«Украшени</w:t>
      </w:r>
      <w:r w:rsidR="00400DC3" w:rsidRPr="00991C81">
        <w:rPr>
          <w:rFonts w:ascii="Times New Roman" w:hAnsi="Times New Roman" w:cs="Times New Roman"/>
        </w:rPr>
        <w:t>е</w:t>
      </w:r>
      <w:r w:rsidRPr="00991C81">
        <w:rPr>
          <w:rFonts w:ascii="Times New Roman" w:hAnsi="Times New Roman" w:cs="Times New Roman"/>
        </w:rPr>
        <w:t>»</w:t>
      </w:r>
    </w:p>
    <w:p w14:paraId="2D0E16EF" w14:textId="77777777" w:rsidR="00AA6304" w:rsidRPr="00991C81" w:rsidRDefault="00637249" w:rsidP="008D077E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>РУКОВОДСТВО ПОЛЬЗОВАТЕЛЯ</w:t>
      </w:r>
    </w:p>
    <w:p w14:paraId="22775D69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45E79658" w14:textId="77777777" w:rsidR="0033682C" w:rsidRPr="00991C81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tab/>
      </w:r>
    </w:p>
    <w:p w14:paraId="19756BC2" w14:textId="77777777" w:rsidR="0033682C" w:rsidRPr="00991C81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  <w:i/>
        </w:rPr>
      </w:pPr>
    </w:p>
    <w:p w14:paraId="6BC7A08B" w14:textId="52AF00C4" w:rsidR="0033682C" w:rsidRPr="00991C81" w:rsidRDefault="0033682C" w:rsidP="00D95A79">
      <w:pPr>
        <w:pStyle w:val="tdnontocunorderedcaption"/>
        <w:tabs>
          <w:tab w:val="left" w:pos="5670"/>
          <w:tab w:val="left" w:pos="5812"/>
        </w:tabs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i/>
        </w:rPr>
        <w:tab/>
      </w:r>
    </w:p>
    <w:p w14:paraId="2B8A0552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7E091BD9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0DC701E7" w14:textId="77777777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2EAB18DD" w14:textId="70E1CB1B" w:rsidR="00400DC3" w:rsidRPr="00991C81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35C3DB81" w14:textId="35C8AE91" w:rsidR="00400DC3" w:rsidRPr="00991C81" w:rsidRDefault="00400DC3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74819A63" w14:textId="77777777" w:rsidR="00D95A79" w:rsidRPr="00991C81" w:rsidRDefault="00D95A79">
      <w:pPr>
        <w:rPr>
          <w:b/>
          <w:bCs/>
          <w:kern w:val="32"/>
          <w:szCs w:val="32"/>
        </w:rPr>
      </w:pPr>
      <w:bookmarkStart w:id="0" w:name="_Toc264388593"/>
      <w:r w:rsidRPr="00991C81">
        <w:br w:type="page"/>
      </w:r>
    </w:p>
    <w:p w14:paraId="3FB5474A" w14:textId="4EAD96DE" w:rsidR="0012720B" w:rsidRPr="00991C81" w:rsidRDefault="0012720B" w:rsidP="003B3EA7">
      <w:pPr>
        <w:pStyle w:val="tdnontocunorderedcaption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</w:rPr>
        <w:lastRenderedPageBreak/>
        <w:t>Содержание</w:t>
      </w:r>
    </w:p>
    <w:p w14:paraId="62DDB452" w14:textId="6CA09B98" w:rsidR="001E2D3A" w:rsidRDefault="00D9551F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991C81">
        <w:rPr>
          <w:rFonts w:ascii="Times New Roman" w:hAnsi="Times New Roman"/>
          <w:szCs w:val="28"/>
        </w:rPr>
        <w:fldChar w:fldCharType="begin"/>
      </w:r>
      <w:r w:rsidRPr="00991C81">
        <w:rPr>
          <w:rFonts w:ascii="Times New Roman" w:hAnsi="Times New Roman"/>
          <w:szCs w:val="28"/>
        </w:rPr>
        <w:instrText xml:space="preserve"> TOC \o "1-3" \h \z \u </w:instrText>
      </w:r>
      <w:r w:rsidRPr="00991C81">
        <w:rPr>
          <w:rFonts w:ascii="Times New Roman" w:hAnsi="Times New Roman"/>
          <w:szCs w:val="28"/>
        </w:rPr>
        <w:fldChar w:fldCharType="separate"/>
      </w:r>
      <w:hyperlink w:anchor="_Toc131258764" w:history="1">
        <w:r w:rsidR="001E2D3A" w:rsidRPr="00151762">
          <w:rPr>
            <w:rStyle w:val="aa"/>
            <w:rFonts w:ascii="Times New Roman" w:hAnsi="Times New Roman"/>
          </w:rPr>
          <w:t>1. Введение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_Toc131258764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3</w:t>
        </w:r>
        <w:r w:rsidR="001E2D3A">
          <w:rPr>
            <w:webHidden/>
          </w:rPr>
          <w:fldChar w:fldCharType="end"/>
        </w:r>
      </w:hyperlink>
    </w:p>
    <w:p w14:paraId="6E5BA4EC" w14:textId="694FAF8C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5" w:history="1">
        <w:r w:rsidR="001E2D3A" w:rsidRPr="00151762">
          <w:rPr>
            <w:rStyle w:val="aa"/>
            <w:rFonts w:ascii="Times New Roman" w:hAnsi="Times New Roman"/>
            <w:noProof/>
          </w:rPr>
          <w:t>1.1 Область применения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_Toc131258765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3</w:t>
        </w:r>
        <w:r w:rsidR="001E2D3A">
          <w:rPr>
            <w:noProof/>
            <w:webHidden/>
          </w:rPr>
          <w:fldChar w:fldCharType="end"/>
        </w:r>
      </w:hyperlink>
    </w:p>
    <w:p w14:paraId="4CD2EA98" w14:textId="4FB9F559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6" w:history="1">
        <w:r w:rsidR="001E2D3A" w:rsidRPr="00151762">
          <w:rPr>
            <w:rStyle w:val="aa"/>
            <w:rFonts w:ascii="Times New Roman" w:hAnsi="Times New Roman"/>
            <w:noProof/>
          </w:rPr>
          <w:t>1.2 Краткое описание возможностей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_Toc131258766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3</w:t>
        </w:r>
        <w:r w:rsidR="001E2D3A">
          <w:rPr>
            <w:noProof/>
            <w:webHidden/>
          </w:rPr>
          <w:fldChar w:fldCharType="end"/>
        </w:r>
      </w:hyperlink>
    </w:p>
    <w:p w14:paraId="527EA29B" w14:textId="3E793D1F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7" w:history="1">
        <w:r w:rsidR="001E2D3A" w:rsidRPr="00151762">
          <w:rPr>
            <w:rStyle w:val="aa"/>
            <w:rFonts w:ascii="Times New Roman" w:hAnsi="Times New Roman"/>
            <w:noProof/>
          </w:rPr>
          <w:t>1.3 Уровень подготовки пользователя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_Toc131258767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3</w:t>
        </w:r>
        <w:r w:rsidR="001E2D3A">
          <w:rPr>
            <w:noProof/>
            <w:webHidden/>
          </w:rPr>
          <w:fldChar w:fldCharType="end"/>
        </w:r>
      </w:hyperlink>
    </w:p>
    <w:p w14:paraId="5F3108E5" w14:textId="109BC4B0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68" w:history="1">
        <w:r w:rsidR="001E2D3A" w:rsidRPr="00151762">
          <w:rPr>
            <w:rStyle w:val="aa"/>
            <w:rFonts w:ascii="Times New Roman" w:hAnsi="Times New Roman"/>
          </w:rPr>
          <w:t>2. Назначение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_Toc131258768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4</w:t>
        </w:r>
        <w:r w:rsidR="001E2D3A">
          <w:rPr>
            <w:webHidden/>
          </w:rPr>
          <w:fldChar w:fldCharType="end"/>
        </w:r>
      </w:hyperlink>
    </w:p>
    <w:p w14:paraId="772F2B4E" w14:textId="0AECD411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69" w:history="1">
        <w:r w:rsidR="001E2D3A" w:rsidRPr="00151762">
          <w:rPr>
            <w:rStyle w:val="aa"/>
            <w:rFonts w:ascii="Times New Roman" w:hAnsi="Times New Roman"/>
            <w:noProof/>
          </w:rPr>
          <w:t>2.1 Условия применения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_Toc131258769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4</w:t>
        </w:r>
        <w:r w:rsidR="001E2D3A">
          <w:rPr>
            <w:noProof/>
            <w:webHidden/>
          </w:rPr>
          <w:fldChar w:fldCharType="end"/>
        </w:r>
      </w:hyperlink>
    </w:p>
    <w:p w14:paraId="679D41AD" w14:textId="4A42AFCF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70" w:history="1">
        <w:r w:rsidR="001E2D3A" w:rsidRPr="00151762">
          <w:rPr>
            <w:rStyle w:val="aa"/>
            <w:rFonts w:ascii="Times New Roman" w:hAnsi="Times New Roman"/>
          </w:rPr>
          <w:t>3. Подготовка к работе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_Toc131258770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5</w:t>
        </w:r>
        <w:r w:rsidR="001E2D3A">
          <w:rPr>
            <w:webHidden/>
          </w:rPr>
          <w:fldChar w:fldCharType="end"/>
        </w:r>
      </w:hyperlink>
    </w:p>
    <w:p w14:paraId="16ED6AE2" w14:textId="3EFED98A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1" w:history="1">
        <w:r w:rsidR="001E2D3A" w:rsidRPr="00151762">
          <w:rPr>
            <w:rStyle w:val="aa"/>
            <w:rFonts w:ascii="Times New Roman" w:hAnsi="Times New Roman"/>
            <w:noProof/>
          </w:rPr>
          <w:t>3.1 Порядок загрузки данных и программ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_Toc131258771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5</w:t>
        </w:r>
        <w:r w:rsidR="001E2D3A">
          <w:rPr>
            <w:noProof/>
            <w:webHidden/>
          </w:rPr>
          <w:fldChar w:fldCharType="end"/>
        </w:r>
      </w:hyperlink>
    </w:p>
    <w:p w14:paraId="2D2A1C32" w14:textId="7255F7DB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2" w:history="1">
        <w:r w:rsidR="001E2D3A" w:rsidRPr="00151762">
          <w:rPr>
            <w:rStyle w:val="aa"/>
            <w:rFonts w:ascii="Times New Roman" w:hAnsi="Times New Roman"/>
            <w:noProof/>
          </w:rPr>
          <w:t>3.2 Порядок проверки работоспособности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_Toc131258772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5</w:t>
        </w:r>
        <w:r w:rsidR="001E2D3A">
          <w:rPr>
            <w:noProof/>
            <w:webHidden/>
          </w:rPr>
          <w:fldChar w:fldCharType="end"/>
        </w:r>
      </w:hyperlink>
    </w:p>
    <w:p w14:paraId="43887791" w14:textId="23B90A54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73" w:history="1">
        <w:r w:rsidR="001E2D3A" w:rsidRPr="00151762">
          <w:rPr>
            <w:rStyle w:val="aa"/>
            <w:rFonts w:ascii="Times New Roman" w:hAnsi="Times New Roman"/>
          </w:rPr>
          <w:t>4. Описание операций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_Toc131258773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6</w:t>
        </w:r>
        <w:r w:rsidR="001E2D3A">
          <w:rPr>
            <w:webHidden/>
          </w:rPr>
          <w:fldChar w:fldCharType="end"/>
        </w:r>
      </w:hyperlink>
    </w:p>
    <w:p w14:paraId="655FC180" w14:textId="328840E3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4" w:history="1">
        <w:r w:rsidR="001E2D3A" w:rsidRPr="00151762">
          <w:rPr>
            <w:rStyle w:val="aa"/>
            <w:rFonts w:ascii="Times New Roman" w:hAnsi="Times New Roman"/>
            <w:noProof/>
          </w:rPr>
          <w:t>4.1 Вход в систему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_Toc131258774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6</w:t>
        </w:r>
        <w:r w:rsidR="001E2D3A">
          <w:rPr>
            <w:noProof/>
            <w:webHidden/>
          </w:rPr>
          <w:fldChar w:fldCharType="end"/>
        </w:r>
      </w:hyperlink>
    </w:p>
    <w:p w14:paraId="258F44D0" w14:textId="6B124200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5" w:history="1">
        <w:r w:rsidR="001E2D3A" w:rsidRPr="00151762">
          <w:rPr>
            <w:rStyle w:val="aa"/>
            <w:rFonts w:ascii="Times New Roman" w:hAnsi="Times New Roman"/>
            <w:noProof/>
          </w:rPr>
          <w:t>4.2 Просмотр и сортировка товаров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_Toc131258775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7</w:t>
        </w:r>
        <w:r w:rsidR="001E2D3A">
          <w:rPr>
            <w:noProof/>
            <w:webHidden/>
          </w:rPr>
          <w:fldChar w:fldCharType="end"/>
        </w:r>
      </w:hyperlink>
    </w:p>
    <w:p w14:paraId="044F95F7" w14:textId="1142EA79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6" w:history="1">
        <w:r w:rsidR="001E2D3A" w:rsidRPr="00151762">
          <w:rPr>
            <w:rStyle w:val="aa"/>
            <w:rFonts w:ascii="Times New Roman" w:hAnsi="Times New Roman"/>
            <w:noProof/>
          </w:rPr>
          <w:t>4.3 Добавление товара в корзину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_Toc131258776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8</w:t>
        </w:r>
        <w:r w:rsidR="001E2D3A">
          <w:rPr>
            <w:noProof/>
            <w:webHidden/>
          </w:rPr>
          <w:fldChar w:fldCharType="end"/>
        </w:r>
      </w:hyperlink>
    </w:p>
    <w:p w14:paraId="7C38D342" w14:textId="331EEA43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7" w:history="1">
        <w:r w:rsidR="001E2D3A" w:rsidRPr="00151762">
          <w:rPr>
            <w:rStyle w:val="aa"/>
            <w:rFonts w:ascii="Times New Roman" w:hAnsi="Times New Roman"/>
            <w:noProof/>
          </w:rPr>
          <w:t>4.4 Просмотр собранного заказа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_Toc131258777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9</w:t>
        </w:r>
        <w:r w:rsidR="001E2D3A">
          <w:rPr>
            <w:noProof/>
            <w:webHidden/>
          </w:rPr>
          <w:fldChar w:fldCharType="end"/>
        </w:r>
      </w:hyperlink>
    </w:p>
    <w:p w14:paraId="2B0D8376" w14:textId="6098018C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8" w:history="1">
        <w:r w:rsidR="001E2D3A" w:rsidRPr="00151762">
          <w:rPr>
            <w:rStyle w:val="aa"/>
            <w:rFonts w:ascii="Times New Roman" w:hAnsi="Times New Roman"/>
            <w:noProof/>
          </w:rPr>
          <w:t>4.5 Редактирование заказа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_Toc131258778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9</w:t>
        </w:r>
        <w:r w:rsidR="001E2D3A">
          <w:rPr>
            <w:noProof/>
            <w:webHidden/>
          </w:rPr>
          <w:fldChar w:fldCharType="end"/>
        </w:r>
      </w:hyperlink>
    </w:p>
    <w:p w14:paraId="407922B4" w14:textId="2245F749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79" w:history="1">
        <w:r w:rsidR="001E2D3A" w:rsidRPr="00151762">
          <w:rPr>
            <w:rStyle w:val="aa"/>
            <w:rFonts w:ascii="Times New Roman" w:hAnsi="Times New Roman"/>
            <w:noProof/>
          </w:rPr>
          <w:t>4.6 Составление заказа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_Toc131258779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10</w:t>
        </w:r>
        <w:r w:rsidR="001E2D3A">
          <w:rPr>
            <w:noProof/>
            <w:webHidden/>
          </w:rPr>
          <w:fldChar w:fldCharType="end"/>
        </w:r>
      </w:hyperlink>
    </w:p>
    <w:p w14:paraId="02352F42" w14:textId="775E3ABC" w:rsidR="001E2D3A" w:rsidRDefault="00646F47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58780" w:history="1">
        <w:r w:rsidR="001E2D3A" w:rsidRPr="00151762">
          <w:rPr>
            <w:rStyle w:val="aa"/>
            <w:rFonts w:ascii="Times New Roman" w:hAnsi="Times New Roman"/>
            <w:noProof/>
          </w:rPr>
          <w:t>4.7 Просмотр заказов пользователя</w:t>
        </w:r>
        <w:r w:rsidR="001E2D3A">
          <w:rPr>
            <w:noProof/>
            <w:webHidden/>
          </w:rPr>
          <w:tab/>
        </w:r>
        <w:r w:rsidR="001E2D3A">
          <w:rPr>
            <w:noProof/>
            <w:webHidden/>
          </w:rPr>
          <w:fldChar w:fldCharType="begin"/>
        </w:r>
        <w:r w:rsidR="001E2D3A">
          <w:rPr>
            <w:noProof/>
            <w:webHidden/>
          </w:rPr>
          <w:instrText xml:space="preserve"> PAGEREF _Toc131258780 \h </w:instrText>
        </w:r>
        <w:r w:rsidR="001E2D3A">
          <w:rPr>
            <w:noProof/>
            <w:webHidden/>
          </w:rPr>
        </w:r>
        <w:r w:rsidR="001E2D3A">
          <w:rPr>
            <w:noProof/>
            <w:webHidden/>
          </w:rPr>
          <w:fldChar w:fldCharType="separate"/>
        </w:r>
        <w:r w:rsidR="001E2D3A">
          <w:rPr>
            <w:noProof/>
            <w:webHidden/>
          </w:rPr>
          <w:t>10</w:t>
        </w:r>
        <w:r w:rsidR="001E2D3A">
          <w:rPr>
            <w:noProof/>
            <w:webHidden/>
          </w:rPr>
          <w:fldChar w:fldCharType="end"/>
        </w:r>
      </w:hyperlink>
    </w:p>
    <w:p w14:paraId="4D629E9D" w14:textId="490680A4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1" w:history="1">
        <w:r w:rsidR="001E2D3A" w:rsidRPr="00151762">
          <w:rPr>
            <w:rStyle w:val="aa"/>
            <w:rFonts w:ascii="Times New Roman" w:hAnsi="Times New Roman"/>
          </w:rPr>
          <w:t>5. Возможные ошибки и рекомендации по устранению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_Toc131258781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11</w:t>
        </w:r>
        <w:r w:rsidR="001E2D3A">
          <w:rPr>
            <w:webHidden/>
          </w:rPr>
          <w:fldChar w:fldCharType="end"/>
        </w:r>
      </w:hyperlink>
    </w:p>
    <w:p w14:paraId="5B6BCA3F" w14:textId="7F88F33A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2" w:history="1">
        <w:r w:rsidR="001E2D3A" w:rsidRPr="00151762">
          <w:rPr>
            <w:rStyle w:val="aa"/>
            <w:rFonts w:ascii="Times New Roman" w:hAnsi="Times New Roman"/>
          </w:rPr>
          <w:t>Приложение 1.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_Toc131258782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12</w:t>
        </w:r>
        <w:r w:rsidR="001E2D3A">
          <w:rPr>
            <w:webHidden/>
          </w:rPr>
          <w:fldChar w:fldCharType="end"/>
        </w:r>
      </w:hyperlink>
    </w:p>
    <w:p w14:paraId="513AC23B" w14:textId="010175D1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3" w:history="1">
        <w:r w:rsidR="001E2D3A" w:rsidRPr="00151762">
          <w:rPr>
            <w:rStyle w:val="aa"/>
            <w:rFonts w:ascii="Times New Roman" w:hAnsi="Times New Roman"/>
          </w:rPr>
          <w:t>Приложение 2.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_Toc131258783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13</w:t>
        </w:r>
        <w:r w:rsidR="001E2D3A">
          <w:rPr>
            <w:webHidden/>
          </w:rPr>
          <w:fldChar w:fldCharType="end"/>
        </w:r>
      </w:hyperlink>
    </w:p>
    <w:p w14:paraId="563A2820" w14:textId="151C5DFE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4" w:history="1">
        <w:r w:rsidR="001E2D3A" w:rsidRPr="00151762">
          <w:rPr>
            <w:rStyle w:val="aa"/>
            <w:rFonts w:ascii="Times New Roman" w:hAnsi="Times New Roman"/>
          </w:rPr>
          <w:t xml:space="preserve">Приложение </w:t>
        </w:r>
        <w:r w:rsidR="001E2D3A" w:rsidRPr="00151762">
          <w:rPr>
            <w:rStyle w:val="aa"/>
            <w:rFonts w:ascii="Times New Roman" w:hAnsi="Times New Roman"/>
            <w:lang w:val="en-US"/>
          </w:rPr>
          <w:t>3</w:t>
        </w:r>
        <w:r w:rsidR="001E2D3A" w:rsidRPr="00151762">
          <w:rPr>
            <w:rStyle w:val="aa"/>
            <w:rFonts w:ascii="Times New Roman" w:hAnsi="Times New Roman"/>
          </w:rPr>
          <w:t>.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_Toc131258784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14</w:t>
        </w:r>
        <w:r w:rsidR="001E2D3A">
          <w:rPr>
            <w:webHidden/>
          </w:rPr>
          <w:fldChar w:fldCharType="end"/>
        </w:r>
      </w:hyperlink>
    </w:p>
    <w:p w14:paraId="10223389" w14:textId="4887339E" w:rsidR="001E2D3A" w:rsidRDefault="00646F47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31258785" w:history="1">
        <w:r w:rsidR="001E2D3A" w:rsidRPr="00151762">
          <w:rPr>
            <w:rStyle w:val="aa"/>
            <w:rFonts w:ascii="Times New Roman" w:hAnsi="Times New Roman"/>
          </w:rPr>
          <w:t>Перечень принятых сокращений</w:t>
        </w:r>
        <w:r w:rsidR="001E2D3A">
          <w:rPr>
            <w:webHidden/>
          </w:rPr>
          <w:tab/>
        </w:r>
        <w:r w:rsidR="001E2D3A">
          <w:rPr>
            <w:webHidden/>
          </w:rPr>
          <w:fldChar w:fldCharType="begin"/>
        </w:r>
        <w:r w:rsidR="001E2D3A">
          <w:rPr>
            <w:webHidden/>
          </w:rPr>
          <w:instrText xml:space="preserve"> PAGEREF _Toc131258785 \h </w:instrText>
        </w:r>
        <w:r w:rsidR="001E2D3A">
          <w:rPr>
            <w:webHidden/>
          </w:rPr>
        </w:r>
        <w:r w:rsidR="001E2D3A">
          <w:rPr>
            <w:webHidden/>
          </w:rPr>
          <w:fldChar w:fldCharType="separate"/>
        </w:r>
        <w:r w:rsidR="001E2D3A">
          <w:rPr>
            <w:webHidden/>
          </w:rPr>
          <w:t>19</w:t>
        </w:r>
        <w:r w:rsidR="001E2D3A">
          <w:rPr>
            <w:webHidden/>
          </w:rPr>
          <w:fldChar w:fldCharType="end"/>
        </w:r>
      </w:hyperlink>
    </w:p>
    <w:p w14:paraId="697B0D71" w14:textId="1C82D979" w:rsidR="00637249" w:rsidRPr="00991C81" w:rsidRDefault="00D9551F" w:rsidP="00400DC3">
      <w:pPr>
        <w:pStyle w:val="tdtoccaptionlevel1"/>
        <w:rPr>
          <w:rFonts w:ascii="Times New Roman" w:hAnsi="Times New Roman" w:cs="Times New Roman"/>
        </w:rPr>
      </w:pPr>
      <w:r w:rsidRPr="00991C81">
        <w:rPr>
          <w:rFonts w:ascii="Times New Roman" w:hAnsi="Times New Roman" w:cs="Times New Roman"/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131258764"/>
      <w:bookmarkStart w:id="4" w:name="_Toc311450254"/>
      <w:bookmarkStart w:id="5" w:name="_Toc342298600"/>
      <w:r w:rsidR="00637249" w:rsidRPr="00991C81">
        <w:rPr>
          <w:rFonts w:ascii="Times New Roman" w:hAnsi="Times New Roman" w:cs="Times New Roman"/>
        </w:rPr>
        <w:t>Введение</w:t>
      </w:r>
      <w:bookmarkEnd w:id="1"/>
      <w:bookmarkEnd w:id="2"/>
      <w:bookmarkEnd w:id="3"/>
    </w:p>
    <w:p w14:paraId="30BF8F9A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6" w:name="_Toc311451239"/>
      <w:bookmarkStart w:id="7" w:name="_Toc441047170"/>
      <w:bookmarkStart w:id="8" w:name="_Toc131258765"/>
      <w:r w:rsidRPr="00991C81">
        <w:rPr>
          <w:rFonts w:ascii="Times New Roman" w:hAnsi="Times New Roman" w:cs="Times New Roman"/>
        </w:rPr>
        <w:t>Область применения</w:t>
      </w:r>
      <w:bookmarkEnd w:id="6"/>
      <w:bookmarkEnd w:id="7"/>
      <w:bookmarkEnd w:id="8"/>
    </w:p>
    <w:p w14:paraId="5322485B" w14:textId="480BB8BE" w:rsidR="008D077E" w:rsidRDefault="008D077E" w:rsidP="00646F47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Приложение</w:t>
      </w:r>
      <w:r w:rsidR="00D73A67" w:rsidRPr="00991C81">
        <w:rPr>
          <w:rFonts w:ascii="Times New Roman" w:hAnsi="Times New Roman"/>
        </w:rPr>
        <w:t xml:space="preserve"> «</w:t>
      </w:r>
      <w:r w:rsidR="00400DC3" w:rsidRPr="00991C81">
        <w:rPr>
          <w:rFonts w:ascii="Times New Roman" w:hAnsi="Times New Roman"/>
        </w:rPr>
        <w:t>Украшение</w:t>
      </w:r>
      <w:r w:rsidR="00D73A67" w:rsidRPr="00991C81">
        <w:rPr>
          <w:rFonts w:ascii="Times New Roman" w:hAnsi="Times New Roman"/>
        </w:rPr>
        <w:t>» обеспечивает</w:t>
      </w:r>
      <w:r w:rsidRPr="00991C81">
        <w:rPr>
          <w:rFonts w:ascii="Times New Roman" w:hAnsi="Times New Roman"/>
        </w:rPr>
        <w:t xml:space="preserve"> информационную поддержку деятельности Администраторов, Менеджеров и Клиентов при выполнение следующих операции:</w:t>
      </w:r>
    </w:p>
    <w:p w14:paraId="04BB1C41" w14:textId="5A6C18AA" w:rsidR="00646F47" w:rsidRPr="00646F47" w:rsidRDefault="00646F47" w:rsidP="00646F47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«Украшение» </w:t>
      </w:r>
    </w:p>
    <w:p w14:paraId="50BD66B3" w14:textId="63B6B90E" w:rsidR="00323617" w:rsidRPr="00646F47" w:rsidRDefault="00323617" w:rsidP="00646F47">
      <w:pPr>
        <w:pStyle w:val="tdtext"/>
        <w:ind w:left="1211" w:firstLine="0"/>
        <w:rPr>
          <w:rFonts w:ascii="Times New Roman" w:hAnsi="Times New Roman"/>
        </w:rPr>
      </w:pPr>
    </w:p>
    <w:p w14:paraId="3FF4E1D5" w14:textId="5BD7224A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9" w:name="_Toc311451240"/>
      <w:bookmarkStart w:id="10" w:name="_Toc441047171"/>
      <w:bookmarkStart w:id="11" w:name="_Toc131258766"/>
      <w:r w:rsidRPr="00991C81">
        <w:rPr>
          <w:rFonts w:ascii="Times New Roman" w:hAnsi="Times New Roman" w:cs="Times New Roman"/>
        </w:rPr>
        <w:t>Краткое описание возможностей</w:t>
      </w:r>
      <w:bookmarkEnd w:id="9"/>
      <w:bookmarkEnd w:id="10"/>
      <w:bookmarkEnd w:id="11"/>
    </w:p>
    <w:p w14:paraId="7119B170" w14:textId="0C6A96C0" w:rsidR="00C85B7F" w:rsidRPr="00991C81" w:rsidRDefault="00646F47" w:rsidP="00C85B7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</w:t>
      </w:r>
      <w:r w:rsidR="00C85B7F" w:rsidRPr="00991C81">
        <w:rPr>
          <w:rFonts w:ascii="Times New Roman" w:hAnsi="Times New Roman"/>
        </w:rPr>
        <w:t>«</w:t>
      </w:r>
      <w:r w:rsidR="00C70ADA" w:rsidRPr="00991C81">
        <w:rPr>
          <w:rFonts w:ascii="Times New Roman" w:hAnsi="Times New Roman"/>
        </w:rPr>
        <w:t>Украшения</w:t>
      </w:r>
      <w:r w:rsidR="00C85B7F" w:rsidRPr="00991C81">
        <w:rPr>
          <w:rFonts w:ascii="Times New Roman" w:hAnsi="Times New Roman"/>
        </w:rPr>
        <w:t>» выполн</w:t>
      </w:r>
      <w:r>
        <w:rPr>
          <w:rFonts w:ascii="Times New Roman" w:hAnsi="Times New Roman"/>
        </w:rPr>
        <w:t>яет</w:t>
      </w:r>
      <w:r w:rsidR="00C85B7F" w:rsidRPr="00991C81">
        <w:rPr>
          <w:rFonts w:ascii="Times New Roman" w:hAnsi="Times New Roman"/>
        </w:rPr>
        <w:t xml:space="preserve"> следующи</w:t>
      </w:r>
      <w:r>
        <w:rPr>
          <w:rFonts w:ascii="Times New Roman" w:hAnsi="Times New Roman"/>
        </w:rPr>
        <w:t>е</w:t>
      </w:r>
      <w:r w:rsidR="00C85B7F" w:rsidRPr="00991C81">
        <w:rPr>
          <w:rFonts w:ascii="Times New Roman" w:hAnsi="Times New Roman"/>
        </w:rPr>
        <w:t xml:space="preserve"> функци</w:t>
      </w:r>
      <w:r>
        <w:rPr>
          <w:rFonts w:ascii="Times New Roman" w:hAnsi="Times New Roman"/>
        </w:rPr>
        <w:t>и</w:t>
      </w:r>
      <w:r w:rsidR="00C85B7F" w:rsidRPr="00991C81">
        <w:rPr>
          <w:rFonts w:ascii="Times New Roman" w:hAnsi="Times New Roman"/>
        </w:rPr>
        <w:t>:</w:t>
      </w:r>
    </w:p>
    <w:p w14:paraId="35F0B13E" w14:textId="3B381654" w:rsidR="00C85B7F" w:rsidRPr="00991C81" w:rsidRDefault="00C85B7F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Авторизация пользователей</w:t>
      </w:r>
    </w:p>
    <w:p w14:paraId="6AEDADF9" w14:textId="3BF5C5A2" w:rsidR="00C85B7F" w:rsidRPr="00991C81" w:rsidRDefault="00646F47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Управление </w:t>
      </w:r>
      <w:r w:rsidR="00C85B7F" w:rsidRPr="00991C81">
        <w:rPr>
          <w:rFonts w:ascii="Times New Roman" w:hAnsi="Times New Roman"/>
        </w:rPr>
        <w:t>товара</w:t>
      </w:r>
      <w:r>
        <w:rPr>
          <w:rFonts w:ascii="Times New Roman" w:hAnsi="Times New Roman"/>
        </w:rPr>
        <w:t>ми</w:t>
      </w:r>
    </w:p>
    <w:p w14:paraId="3C7AA97A" w14:textId="1F0A5419" w:rsidR="00C85B7F" w:rsidRPr="00991C81" w:rsidRDefault="00646F47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Управление заявками</w:t>
      </w:r>
    </w:p>
    <w:p w14:paraId="452F3943" w14:textId="0EC6C6C8" w:rsidR="00C85B7F" w:rsidRPr="00991C81" w:rsidRDefault="00646F47" w:rsidP="00794453">
      <w:pPr>
        <w:pStyle w:val="tdtext"/>
        <w:numPr>
          <w:ilvl w:val="0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>Управление заказами</w:t>
      </w:r>
    </w:p>
    <w:p w14:paraId="30888EE2" w14:textId="77777777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12" w:name="_Toc311451241"/>
      <w:bookmarkStart w:id="13" w:name="_Toc441047172"/>
      <w:bookmarkStart w:id="14" w:name="_Toc131258767"/>
      <w:r w:rsidRPr="00991C81">
        <w:rPr>
          <w:rFonts w:ascii="Times New Roman" w:hAnsi="Times New Roman" w:cs="Times New Roman"/>
        </w:rPr>
        <w:t>Уровень подготовки пользователя</w:t>
      </w:r>
      <w:bookmarkEnd w:id="12"/>
      <w:bookmarkEnd w:id="13"/>
      <w:bookmarkEnd w:id="14"/>
    </w:p>
    <w:p w14:paraId="193A0F17" w14:textId="456F5685" w:rsidR="00C85B7F" w:rsidRPr="00991C81" w:rsidRDefault="00C85B7F" w:rsidP="00C85B7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Для эксплуатации </w:t>
      </w:r>
      <w:r w:rsidR="00646F47">
        <w:rPr>
          <w:rFonts w:ascii="Times New Roman" w:hAnsi="Times New Roman"/>
        </w:rPr>
        <w:t xml:space="preserve">приложения </w:t>
      </w:r>
      <w:r w:rsidRPr="00991C81">
        <w:rPr>
          <w:rFonts w:ascii="Times New Roman" w:hAnsi="Times New Roman"/>
        </w:rPr>
        <w:t>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 определены следующие роли</w:t>
      </w:r>
      <w:r w:rsidR="00646F47">
        <w:rPr>
          <w:rFonts w:ascii="Times New Roman" w:hAnsi="Times New Roman"/>
        </w:rPr>
        <w:t xml:space="preserve"> пользователей</w:t>
      </w:r>
      <w:r w:rsidRPr="00991C81">
        <w:rPr>
          <w:rFonts w:ascii="Times New Roman" w:hAnsi="Times New Roman"/>
        </w:rPr>
        <w:t>:</w:t>
      </w:r>
    </w:p>
    <w:p w14:paraId="2DBFD71C" w14:textId="77F9C4F1" w:rsidR="00C85B7F" w:rsidRPr="00991C81" w:rsidRDefault="00646F47" w:rsidP="00794453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К</w:t>
      </w:r>
      <w:r w:rsidR="00C85B7F" w:rsidRPr="00991C81">
        <w:rPr>
          <w:rFonts w:ascii="Times New Roman" w:hAnsi="Times New Roman"/>
        </w:rPr>
        <w:t>лиент</w:t>
      </w:r>
      <w:r w:rsidR="00703615" w:rsidRPr="00991C81">
        <w:rPr>
          <w:rFonts w:ascii="Times New Roman" w:hAnsi="Times New Roman"/>
          <w:lang w:val="en-US"/>
        </w:rPr>
        <w:t>;</w:t>
      </w:r>
    </w:p>
    <w:p w14:paraId="78A92410" w14:textId="13AA2439" w:rsidR="00C85B7F" w:rsidRPr="00991C81" w:rsidRDefault="00C85B7F" w:rsidP="00794453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Менеджер</w:t>
      </w:r>
      <w:r w:rsidR="00703615" w:rsidRPr="00991C81">
        <w:rPr>
          <w:rFonts w:ascii="Times New Roman" w:hAnsi="Times New Roman"/>
          <w:lang w:val="en-US"/>
        </w:rPr>
        <w:t>;</w:t>
      </w:r>
    </w:p>
    <w:p w14:paraId="5756C060" w14:textId="559630B0" w:rsidR="00C85B7F" w:rsidRPr="00991C81" w:rsidRDefault="00C85B7F" w:rsidP="00794453">
      <w:pPr>
        <w:pStyle w:val="tdtext"/>
        <w:numPr>
          <w:ilvl w:val="0"/>
          <w:numId w:val="20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Администратор</w:t>
      </w:r>
      <w:r w:rsidR="00703615" w:rsidRPr="00991C81">
        <w:rPr>
          <w:rFonts w:ascii="Times New Roman" w:hAnsi="Times New Roman"/>
          <w:lang w:val="en-US"/>
        </w:rPr>
        <w:t>.</w:t>
      </w:r>
    </w:p>
    <w:p w14:paraId="67810D62" w14:textId="28D88E01" w:rsidR="00E76B96" w:rsidRPr="00991C81" w:rsidRDefault="00C70ADA" w:rsidP="00E76B96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К</w:t>
      </w:r>
      <w:r w:rsidR="00E76B96" w:rsidRPr="00991C81">
        <w:rPr>
          <w:rFonts w:ascii="Times New Roman" w:hAnsi="Times New Roman"/>
        </w:rPr>
        <w:t>лиент должен:</w:t>
      </w:r>
    </w:p>
    <w:p w14:paraId="18FAE7E5" w14:textId="0022CB43" w:rsidR="00E76B96" w:rsidRPr="00991C81" w:rsidRDefault="00E76B96" w:rsidP="00794453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2FA35023" w14:textId="51DC8369" w:rsidR="00E76B96" w:rsidRPr="00991C81" w:rsidRDefault="00E76B96" w:rsidP="00794453">
      <w:pPr>
        <w:pStyle w:val="tdtext"/>
        <w:numPr>
          <w:ilvl w:val="0"/>
          <w:numId w:val="21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991C81">
        <w:rPr>
          <w:rFonts w:ascii="Times New Roman" w:hAnsi="Times New Roman"/>
        </w:rPr>
        <w:t>Украшения</w:t>
      </w:r>
      <w:r w:rsidRPr="00991C81">
        <w:rPr>
          <w:rFonts w:ascii="Times New Roman" w:hAnsi="Times New Roman"/>
        </w:rPr>
        <w:t>»</w:t>
      </w:r>
      <w:r w:rsidR="00703615" w:rsidRPr="00991C81">
        <w:rPr>
          <w:rFonts w:ascii="Times New Roman" w:hAnsi="Times New Roman"/>
        </w:rPr>
        <w:t>;</w:t>
      </w:r>
    </w:p>
    <w:p w14:paraId="00CBC328" w14:textId="08BC2DEF" w:rsidR="00E76B96" w:rsidRPr="00991C81" w:rsidRDefault="00E76B96" w:rsidP="00E76B96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Администратор должен:</w:t>
      </w:r>
    </w:p>
    <w:p w14:paraId="65A34BBC" w14:textId="7DD6C246" w:rsidR="00C70ADA" w:rsidRPr="00991C81" w:rsidRDefault="00C70ADA" w:rsidP="00794453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449D67AE" w14:textId="32E7FEAD" w:rsidR="00C70ADA" w:rsidRPr="00991C81" w:rsidRDefault="00C70ADA" w:rsidP="00794453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991C81">
        <w:rPr>
          <w:rFonts w:ascii="Times New Roman" w:hAnsi="Times New Roman"/>
        </w:rPr>
        <w:t>;</w:t>
      </w:r>
    </w:p>
    <w:p w14:paraId="363AE997" w14:textId="09220772" w:rsidR="00E76B96" w:rsidRPr="00991C81" w:rsidRDefault="00C70ADA" w:rsidP="00794453">
      <w:pPr>
        <w:pStyle w:val="tdtext"/>
        <w:numPr>
          <w:ilvl w:val="0"/>
          <w:numId w:val="22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Редактировать информацию о заказах</w:t>
      </w:r>
      <w:r w:rsidR="00703615" w:rsidRPr="00991C81">
        <w:rPr>
          <w:rFonts w:ascii="Times New Roman" w:hAnsi="Times New Roman"/>
          <w:lang w:val="en-US"/>
        </w:rPr>
        <w:t>.</w:t>
      </w:r>
    </w:p>
    <w:p w14:paraId="3D278E8D" w14:textId="6336F4EF" w:rsidR="00C70ADA" w:rsidRPr="00991C81" w:rsidRDefault="00C70ADA" w:rsidP="00C70ADA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Менеджер должен:</w:t>
      </w:r>
    </w:p>
    <w:p w14:paraId="65C58ACB" w14:textId="798456A9" w:rsidR="00C70ADA" w:rsidRPr="00991C81" w:rsidRDefault="00C70ADA" w:rsidP="00794453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Иметь общие сведения о системе и её назначения</w:t>
      </w:r>
      <w:r w:rsidR="00703615" w:rsidRPr="00991C81">
        <w:rPr>
          <w:rFonts w:ascii="Times New Roman" w:hAnsi="Times New Roman"/>
        </w:rPr>
        <w:t>;</w:t>
      </w:r>
    </w:p>
    <w:p w14:paraId="666A8435" w14:textId="0089EA61" w:rsidR="00C70ADA" w:rsidRPr="00991C81" w:rsidRDefault="00C70ADA" w:rsidP="00794453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991C81">
        <w:rPr>
          <w:rFonts w:ascii="Times New Roman" w:hAnsi="Times New Roman"/>
        </w:rPr>
        <w:t>;</w:t>
      </w:r>
    </w:p>
    <w:p w14:paraId="4E5F6E22" w14:textId="00F5FC49" w:rsidR="00C70ADA" w:rsidRPr="00991C81" w:rsidRDefault="00C70ADA" w:rsidP="00794453">
      <w:pPr>
        <w:pStyle w:val="tdtext"/>
        <w:numPr>
          <w:ilvl w:val="0"/>
          <w:numId w:val="23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Формировать заказы и редактировать информацию о них.</w:t>
      </w:r>
    </w:p>
    <w:p w14:paraId="19311641" w14:textId="7A91F03B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5" w:name="_Toc311451243"/>
      <w:bookmarkStart w:id="16" w:name="_Toc441047174"/>
      <w:bookmarkStart w:id="17" w:name="_Toc131258768"/>
      <w:r w:rsidRPr="00991C81">
        <w:rPr>
          <w:rFonts w:ascii="Times New Roman" w:hAnsi="Times New Roman" w:cs="Times New Roman"/>
        </w:rPr>
        <w:lastRenderedPageBreak/>
        <w:t>Назначение</w:t>
      </w:r>
      <w:bookmarkEnd w:id="15"/>
      <w:bookmarkEnd w:id="16"/>
      <w:bookmarkEnd w:id="17"/>
    </w:p>
    <w:p w14:paraId="4BB9F427" w14:textId="666C82D7" w:rsidR="00703615" w:rsidRPr="00991C81" w:rsidRDefault="004D4A78" w:rsidP="00703615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</w:t>
      </w:r>
      <w:r w:rsidR="00703615" w:rsidRPr="00991C81">
        <w:rPr>
          <w:rFonts w:ascii="Times New Roman" w:hAnsi="Times New Roman"/>
        </w:rPr>
        <w:t xml:space="preserve">«Украшения» предназначены для </w:t>
      </w:r>
      <w:r>
        <w:rPr>
          <w:rFonts w:ascii="Times New Roman" w:hAnsi="Times New Roman"/>
        </w:rPr>
        <w:t>управления заказами, заявками и продуктами</w:t>
      </w:r>
      <w:r w:rsidR="00703615" w:rsidRPr="00991C81">
        <w:rPr>
          <w:rFonts w:ascii="Times New Roman" w:hAnsi="Times New Roman"/>
        </w:rPr>
        <w:t>.</w:t>
      </w:r>
    </w:p>
    <w:p w14:paraId="0F231971" w14:textId="0C47D645" w:rsidR="00703615" w:rsidRPr="00991C81" w:rsidRDefault="004D4A78" w:rsidP="00703615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Приложение</w:t>
      </w:r>
      <w:r w:rsidRPr="00991C81">
        <w:rPr>
          <w:rFonts w:ascii="Times New Roman" w:hAnsi="Times New Roman"/>
        </w:rPr>
        <w:t xml:space="preserve"> </w:t>
      </w:r>
      <w:r w:rsidR="00703615" w:rsidRPr="00991C81">
        <w:rPr>
          <w:rFonts w:ascii="Times New Roman" w:hAnsi="Times New Roman"/>
        </w:rPr>
        <w:t>«Украшения» позволяет:</w:t>
      </w:r>
    </w:p>
    <w:p w14:paraId="4A5B41F9" w14:textId="6665522F" w:rsidR="00703615" w:rsidRPr="00991C81" w:rsidRDefault="00703615" w:rsidP="00794453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 w:rsidRPr="00991C81">
        <w:rPr>
          <w:rFonts w:ascii="Times New Roman" w:hAnsi="Times New Roman"/>
        </w:rPr>
        <w:t>Повысить эффективность работы компани</w:t>
      </w:r>
      <w:r w:rsidR="004D4A78">
        <w:rPr>
          <w:rFonts w:ascii="Times New Roman" w:hAnsi="Times New Roman"/>
        </w:rPr>
        <w:t>и</w:t>
      </w:r>
      <w:r w:rsidRPr="00991C81">
        <w:rPr>
          <w:rFonts w:ascii="Times New Roman" w:hAnsi="Times New Roman"/>
        </w:rPr>
        <w:t>;</w:t>
      </w:r>
    </w:p>
    <w:p w14:paraId="2E0404BC" w14:textId="41F74C66" w:rsidR="00703615" w:rsidRPr="00991C81" w:rsidRDefault="004D4A78" w:rsidP="00794453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Облегчить работу с клиентами</w:t>
      </w:r>
      <w:r w:rsidR="00703615" w:rsidRPr="00991C81">
        <w:rPr>
          <w:rFonts w:ascii="Times New Roman" w:hAnsi="Times New Roman"/>
        </w:rPr>
        <w:t>;</w:t>
      </w:r>
    </w:p>
    <w:p w14:paraId="458CAD58" w14:textId="0592B0A0" w:rsidR="00703615" w:rsidRPr="00991C81" w:rsidRDefault="004D4A78" w:rsidP="00794453">
      <w:pPr>
        <w:pStyle w:val="tdtext"/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Отслеживать движения товаров</w:t>
      </w:r>
      <w:r w:rsidR="00703615" w:rsidRPr="00991C81">
        <w:rPr>
          <w:rFonts w:ascii="Times New Roman" w:hAnsi="Times New Roman"/>
        </w:rPr>
        <w:t>;</w:t>
      </w:r>
    </w:p>
    <w:p w14:paraId="0B2F7A42" w14:textId="554B41E2" w:rsidR="00637249" w:rsidRPr="00991C81" w:rsidRDefault="00703615" w:rsidP="009B11F9">
      <w:pPr>
        <w:pStyle w:val="tdtoccaptionlevel2"/>
        <w:rPr>
          <w:rFonts w:ascii="Times New Roman" w:hAnsi="Times New Roman" w:cs="Times New Roman"/>
        </w:rPr>
      </w:pPr>
      <w:bookmarkStart w:id="18" w:name="_Toc131258769"/>
      <w:r w:rsidRPr="00991C81">
        <w:rPr>
          <w:rFonts w:ascii="Times New Roman" w:hAnsi="Times New Roman" w:cs="Times New Roman"/>
        </w:rPr>
        <w:t>Условия применения</w:t>
      </w:r>
      <w:bookmarkEnd w:id="18"/>
    </w:p>
    <w:p w14:paraId="432B5996" w14:textId="4C1E0461" w:rsidR="002C7A0F" w:rsidRPr="00991C81" w:rsidRDefault="004D4A78" w:rsidP="004D4A78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</w:t>
      </w:r>
      <w:r w:rsidR="002C7A0F" w:rsidRPr="00991C81">
        <w:rPr>
          <w:rFonts w:ascii="Times New Roman" w:hAnsi="Times New Roman"/>
        </w:rPr>
        <w:t>«Украшения» может эксплуатироваться и выполнять заданные функции</w:t>
      </w:r>
      <w:r>
        <w:rPr>
          <w:rFonts w:ascii="Times New Roman" w:hAnsi="Times New Roman"/>
        </w:rPr>
        <w:t xml:space="preserve"> </w:t>
      </w:r>
      <w:r w:rsidR="002C7A0F" w:rsidRPr="00991C81">
        <w:rPr>
          <w:rFonts w:ascii="Times New Roman" w:hAnsi="Times New Roman"/>
        </w:rPr>
        <w:t>при соблюдении требований</w:t>
      </w:r>
      <w:r>
        <w:rPr>
          <w:rFonts w:ascii="Times New Roman" w:hAnsi="Times New Roman"/>
        </w:rPr>
        <w:t xml:space="preserve"> </w:t>
      </w:r>
      <w:r w:rsidR="002C7A0F" w:rsidRPr="00991C81">
        <w:rPr>
          <w:rFonts w:ascii="Times New Roman" w:hAnsi="Times New Roman"/>
        </w:rPr>
        <w:t>к техническому, системному и прикладному программному обеспечению.</w:t>
      </w:r>
    </w:p>
    <w:p w14:paraId="7BBE6881" w14:textId="77777777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19" w:name="_Toc311451246"/>
      <w:bookmarkStart w:id="20" w:name="_Toc441047177"/>
      <w:bookmarkStart w:id="21" w:name="_Toc131258770"/>
      <w:r w:rsidRPr="00991C81">
        <w:rPr>
          <w:rFonts w:ascii="Times New Roman" w:hAnsi="Times New Roman" w:cs="Times New Roman"/>
        </w:rPr>
        <w:lastRenderedPageBreak/>
        <w:t>Подготовка к работе</w:t>
      </w:r>
      <w:bookmarkEnd w:id="19"/>
      <w:bookmarkEnd w:id="20"/>
      <w:bookmarkEnd w:id="21"/>
    </w:p>
    <w:p w14:paraId="12ABC9D8" w14:textId="06C3C751" w:rsidR="00637249" w:rsidRPr="00991C81" w:rsidRDefault="002C7A0F" w:rsidP="002C7A0F">
      <w:pPr>
        <w:pStyle w:val="tdtoccaptionlevel2"/>
        <w:rPr>
          <w:rFonts w:ascii="Times New Roman" w:hAnsi="Times New Roman" w:cs="Times New Roman"/>
        </w:rPr>
      </w:pPr>
      <w:bookmarkStart w:id="22" w:name="_Toc131258771"/>
      <w:r w:rsidRPr="00991C81">
        <w:rPr>
          <w:rFonts w:ascii="Times New Roman" w:hAnsi="Times New Roman" w:cs="Times New Roman"/>
        </w:rPr>
        <w:t>Порядок загрузки данных и программ</w:t>
      </w:r>
      <w:bookmarkEnd w:id="22"/>
    </w:p>
    <w:p w14:paraId="1FC21C22" w14:textId="1936702C" w:rsidR="002C7A0F" w:rsidRPr="00991C81" w:rsidRDefault="00032DAE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Для начала, загрузить установочный файл на компьютер в любое удобное место, </w:t>
      </w:r>
      <w:r w:rsidR="005E1C79">
        <w:rPr>
          <w:rFonts w:ascii="Times New Roman" w:hAnsi="Times New Roman"/>
        </w:rPr>
        <w:t>запустить его</w:t>
      </w:r>
      <w:r w:rsidRPr="00991C81">
        <w:rPr>
          <w:rFonts w:ascii="Times New Roman" w:hAnsi="Times New Roman"/>
        </w:rPr>
        <w:t xml:space="preserve"> и следовать инструкциям</w:t>
      </w:r>
      <w:r w:rsidR="005E1C79">
        <w:rPr>
          <w:rFonts w:ascii="Times New Roman" w:hAnsi="Times New Roman"/>
        </w:rPr>
        <w:t xml:space="preserve"> установки</w:t>
      </w:r>
      <w:r w:rsidRPr="00991C81">
        <w:rPr>
          <w:rFonts w:ascii="Times New Roman" w:hAnsi="Times New Roman"/>
        </w:rPr>
        <w:t>.</w:t>
      </w:r>
    </w:p>
    <w:p w14:paraId="636B1D9C" w14:textId="0B026F70" w:rsidR="00637249" w:rsidRPr="00991C81" w:rsidRDefault="00637249" w:rsidP="009B11F9">
      <w:pPr>
        <w:pStyle w:val="tdtoccaptionlevel2"/>
        <w:rPr>
          <w:rFonts w:ascii="Times New Roman" w:hAnsi="Times New Roman" w:cs="Times New Roman"/>
        </w:rPr>
      </w:pPr>
      <w:bookmarkStart w:id="23" w:name="_Toc311451249"/>
      <w:bookmarkStart w:id="24" w:name="_Toc441047180"/>
      <w:bookmarkStart w:id="25" w:name="_Toc131258772"/>
      <w:r w:rsidRPr="00991C81">
        <w:rPr>
          <w:rFonts w:ascii="Times New Roman" w:hAnsi="Times New Roman" w:cs="Times New Roman"/>
        </w:rPr>
        <w:t>Порядок проверки работоспособности</w:t>
      </w:r>
      <w:bookmarkEnd w:id="23"/>
      <w:bookmarkEnd w:id="24"/>
      <w:bookmarkEnd w:id="25"/>
    </w:p>
    <w:p w14:paraId="23BCBC44" w14:textId="456C0A7F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Проверка работоспособности </w:t>
      </w:r>
      <w:r w:rsidR="005E1C79">
        <w:rPr>
          <w:rFonts w:ascii="Times New Roman" w:hAnsi="Times New Roman"/>
        </w:rPr>
        <w:t xml:space="preserve">приложения </w:t>
      </w:r>
      <w:r w:rsidRPr="00991C81">
        <w:rPr>
          <w:rFonts w:ascii="Times New Roman" w:hAnsi="Times New Roman"/>
        </w:rPr>
        <w:t>«Украшения» осуществляется путем</w:t>
      </w:r>
    </w:p>
    <w:p w14:paraId="7779D920" w14:textId="41F30968" w:rsidR="002C7A0F" w:rsidRPr="00991C81" w:rsidRDefault="002C7A0F" w:rsidP="002C7A0F">
      <w:pPr>
        <w:pStyle w:val="tdtext"/>
        <w:ind w:firstLine="0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выполнения операций, описанных в разделе 4 настоящего документа.</w:t>
      </w:r>
    </w:p>
    <w:p w14:paraId="7727C587" w14:textId="7263C144" w:rsidR="00637249" w:rsidRPr="00991C81" w:rsidRDefault="00637249" w:rsidP="00637249">
      <w:pPr>
        <w:pStyle w:val="tdtoccaptionlevel1"/>
        <w:rPr>
          <w:rFonts w:ascii="Times New Roman" w:hAnsi="Times New Roman" w:cs="Times New Roman"/>
        </w:rPr>
      </w:pPr>
      <w:bookmarkStart w:id="26" w:name="_Toc311451250"/>
      <w:bookmarkStart w:id="27" w:name="_Toc441047181"/>
      <w:bookmarkStart w:id="28" w:name="_Toc131258773"/>
      <w:r w:rsidRPr="00991C81">
        <w:rPr>
          <w:rFonts w:ascii="Times New Roman" w:hAnsi="Times New Roman" w:cs="Times New Roman"/>
        </w:rPr>
        <w:lastRenderedPageBreak/>
        <w:t>Описание операций</w:t>
      </w:r>
      <w:bookmarkEnd w:id="26"/>
      <w:bookmarkEnd w:id="27"/>
      <w:bookmarkEnd w:id="28"/>
    </w:p>
    <w:p w14:paraId="77FA436A" w14:textId="6305E503" w:rsidR="002C7A0F" w:rsidRPr="00991C81" w:rsidRDefault="002C7A0F" w:rsidP="002C7A0F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В данном разделе приводится описание всех операций, существующих в </w:t>
      </w:r>
      <w:r w:rsidR="005E1C79">
        <w:rPr>
          <w:rFonts w:ascii="Times New Roman" w:hAnsi="Times New Roman"/>
        </w:rPr>
        <w:t xml:space="preserve">приложении </w:t>
      </w:r>
      <w:r w:rsidRPr="00991C81">
        <w:rPr>
          <w:rFonts w:ascii="Times New Roman" w:hAnsi="Times New Roman"/>
        </w:rPr>
        <w:t>«Украшения».</w:t>
      </w:r>
    </w:p>
    <w:p w14:paraId="4025A8BF" w14:textId="16B6E259" w:rsidR="008504A0" w:rsidRPr="00991C81" w:rsidRDefault="008504A0" w:rsidP="008504A0">
      <w:pPr>
        <w:pStyle w:val="aff4"/>
        <w:keepNext/>
      </w:pPr>
      <w:r w:rsidRPr="00991C81">
        <w:t xml:space="preserve">Таблица </w:t>
      </w:r>
      <w:fldSimple w:instr=" SEQ Таблица \* ARABIC ">
        <w:r w:rsidR="001E2D3A">
          <w:rPr>
            <w:noProof/>
          </w:rPr>
          <w:t>1</w:t>
        </w:r>
      </w:fldSimple>
      <w:r w:rsidRPr="00991C81"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963"/>
        <w:gridCol w:w="2915"/>
        <w:gridCol w:w="3692"/>
      </w:tblGrid>
      <w:tr w:rsidR="002C7A0F" w:rsidRPr="00991C81" w14:paraId="1AF265FF" w14:textId="77777777" w:rsidTr="001E40BB">
        <w:tc>
          <w:tcPr>
            <w:tcW w:w="2963" w:type="dxa"/>
            <w:tcBorders>
              <w:bottom w:val="single" w:sz="4" w:space="0" w:color="auto"/>
            </w:tcBorders>
          </w:tcPr>
          <w:p w14:paraId="4A1019F0" w14:textId="3CCB0331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Роль</w:t>
            </w:r>
          </w:p>
        </w:tc>
        <w:tc>
          <w:tcPr>
            <w:tcW w:w="2915" w:type="dxa"/>
          </w:tcPr>
          <w:p w14:paraId="66BFE43A" w14:textId="5F329418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Доступные пункты меню</w:t>
            </w:r>
          </w:p>
        </w:tc>
        <w:tc>
          <w:tcPr>
            <w:tcW w:w="3692" w:type="dxa"/>
          </w:tcPr>
          <w:p w14:paraId="6AA36F51" w14:textId="27C1C78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Доступные операции</w:t>
            </w:r>
          </w:p>
        </w:tc>
      </w:tr>
      <w:tr w:rsidR="002C7A0F" w:rsidRPr="00991C81" w14:paraId="2B272B39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03FACDE" w14:textId="145992B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Клиент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5D7BA90" w14:textId="5BAA4218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401CC7BB" w14:textId="18BA59A3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8504A0" w:rsidRPr="00991C81" w14:paraId="0FDC3A4F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6C117A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26E73862" w14:textId="27B325C8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</w:tcPr>
          <w:p w14:paraId="0F6AD0E2" w14:textId="2A390797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Формирование заказа</w:t>
            </w:r>
          </w:p>
        </w:tc>
      </w:tr>
      <w:tr w:rsidR="002C7A0F" w:rsidRPr="00991C81" w14:paraId="1108F0B7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B1FED4" w14:textId="77777777" w:rsidR="002C7A0F" w:rsidRPr="00991C81" w:rsidRDefault="002C7A0F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F89CBAD" w14:textId="0CCDF861" w:rsidR="002C7A0F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6457A2AF" w14:textId="0711CDEC" w:rsidR="002C7A0F" w:rsidRPr="00991C81" w:rsidRDefault="005E1C79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 п</w:t>
            </w:r>
            <w:r w:rsidR="008504A0" w:rsidRPr="00991C81">
              <w:rPr>
                <w:rFonts w:ascii="Times New Roman" w:hAnsi="Times New Roman"/>
              </w:rPr>
              <w:t>о стоимости, названию</w:t>
            </w:r>
            <w:r>
              <w:rPr>
                <w:rFonts w:ascii="Times New Roman" w:hAnsi="Times New Roman"/>
              </w:rPr>
              <w:t xml:space="preserve"> и</w:t>
            </w:r>
            <w:r w:rsidR="008504A0" w:rsidRPr="00991C81">
              <w:rPr>
                <w:rFonts w:ascii="Times New Roman" w:hAnsi="Times New Roman"/>
              </w:rPr>
              <w:t xml:space="preserve"> скидке</w:t>
            </w:r>
          </w:p>
        </w:tc>
      </w:tr>
      <w:tr w:rsidR="008504A0" w:rsidRPr="00991C81" w14:paraId="1608CC7A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7477E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754E6A49" w14:textId="5609863B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5C507797" w14:textId="22558639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Выход из </w:t>
            </w:r>
            <w:r w:rsidR="001E40BB" w:rsidRPr="00991C81">
              <w:rPr>
                <w:rFonts w:ascii="Times New Roman" w:hAnsi="Times New Roman"/>
              </w:rPr>
              <w:t>системы</w:t>
            </w:r>
          </w:p>
        </w:tc>
      </w:tr>
      <w:tr w:rsidR="008504A0" w:rsidRPr="00991C81" w14:paraId="4F009B88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51F2AA" w14:textId="39320CC8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Менеджер</w:t>
            </w: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17D737C1" w14:textId="6C31EEA3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</w:tcPr>
          <w:p w14:paraId="3682B258" w14:textId="0C07FBA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8504A0" w:rsidRPr="00991C81" w14:paraId="4E0ED024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5B87C5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37488D5" w14:textId="5F99B54C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Товары </w:t>
            </w:r>
          </w:p>
        </w:tc>
        <w:tc>
          <w:tcPr>
            <w:tcW w:w="3692" w:type="dxa"/>
          </w:tcPr>
          <w:p w14:paraId="28B1F4F3" w14:textId="405E2C6B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 xml:space="preserve">Формирование </w:t>
            </w:r>
            <w:r w:rsidR="005E1C79">
              <w:rPr>
                <w:rFonts w:ascii="Times New Roman" w:hAnsi="Times New Roman"/>
              </w:rPr>
              <w:t xml:space="preserve">и </w:t>
            </w:r>
            <w:r w:rsidR="001E40BB" w:rsidRPr="00991C81">
              <w:rPr>
                <w:rFonts w:ascii="Times New Roman" w:hAnsi="Times New Roman"/>
              </w:rPr>
              <w:t>редактирование заказа</w:t>
            </w:r>
          </w:p>
        </w:tc>
      </w:tr>
      <w:tr w:rsidR="008504A0" w:rsidRPr="00991C81" w14:paraId="7396AB1C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53C1F5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</w:tcBorders>
          </w:tcPr>
          <w:p w14:paraId="0D44956B" w14:textId="796B05EB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Сортировка</w:t>
            </w:r>
          </w:p>
        </w:tc>
        <w:tc>
          <w:tcPr>
            <w:tcW w:w="3692" w:type="dxa"/>
          </w:tcPr>
          <w:p w14:paraId="1B24F34E" w14:textId="72073410" w:rsidR="008504A0" w:rsidRPr="00991C81" w:rsidRDefault="005E1C79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Сортировка п</w:t>
            </w:r>
            <w:r w:rsidR="001E40BB" w:rsidRPr="00991C81">
              <w:rPr>
                <w:rFonts w:ascii="Times New Roman" w:hAnsi="Times New Roman"/>
              </w:rPr>
              <w:t>о стоимости, названию</w:t>
            </w:r>
            <w:r>
              <w:rPr>
                <w:rFonts w:ascii="Times New Roman" w:hAnsi="Times New Roman"/>
              </w:rPr>
              <w:t xml:space="preserve"> и</w:t>
            </w:r>
            <w:r w:rsidR="001E40BB" w:rsidRPr="00991C81">
              <w:rPr>
                <w:rFonts w:ascii="Times New Roman" w:hAnsi="Times New Roman"/>
              </w:rPr>
              <w:t xml:space="preserve"> скидке</w:t>
            </w:r>
          </w:p>
        </w:tc>
      </w:tr>
      <w:tr w:rsidR="008504A0" w:rsidRPr="00991C81" w14:paraId="77EC24F0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A8B2" w14:textId="77777777" w:rsidR="008504A0" w:rsidRPr="00991C81" w:rsidRDefault="008504A0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23CA5F6" w14:textId="0E3C1BB0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6BB7740E" w14:textId="54E087CE" w:rsidR="008504A0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 из системы</w:t>
            </w:r>
          </w:p>
        </w:tc>
      </w:tr>
      <w:tr w:rsidR="001E40BB" w:rsidRPr="00991C81" w14:paraId="5B096577" w14:textId="77777777" w:rsidTr="001E40BB"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F33A809" w14:textId="38C83F24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Администратор</w:t>
            </w: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C217BF" w14:textId="2610F4B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Авторизация</w:t>
            </w:r>
          </w:p>
        </w:tc>
        <w:tc>
          <w:tcPr>
            <w:tcW w:w="3692" w:type="dxa"/>
            <w:tcBorders>
              <w:bottom w:val="single" w:sz="4" w:space="0" w:color="auto"/>
            </w:tcBorders>
          </w:tcPr>
          <w:p w14:paraId="0015AFE4" w14:textId="6F9DB7EC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Вход в систему</w:t>
            </w:r>
          </w:p>
        </w:tc>
      </w:tr>
      <w:tr w:rsidR="001E40BB" w:rsidRPr="00991C81" w14:paraId="2F2A8D2E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866372" w14:textId="7777777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top w:val="single" w:sz="4" w:space="0" w:color="auto"/>
              <w:left w:val="single" w:sz="4" w:space="0" w:color="auto"/>
            </w:tcBorders>
          </w:tcPr>
          <w:p w14:paraId="48A1CC07" w14:textId="3A954C5D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Товары</w:t>
            </w:r>
          </w:p>
        </w:tc>
        <w:tc>
          <w:tcPr>
            <w:tcW w:w="3692" w:type="dxa"/>
            <w:tcBorders>
              <w:top w:val="single" w:sz="4" w:space="0" w:color="auto"/>
            </w:tcBorders>
          </w:tcPr>
          <w:p w14:paraId="021D0A8E" w14:textId="70433678" w:rsidR="001E40BB" w:rsidRPr="005E1C79" w:rsidRDefault="005E1C79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Управлять</w:t>
            </w:r>
            <w:r w:rsidR="001E40BB" w:rsidRPr="00991C81">
              <w:rPr>
                <w:rFonts w:ascii="Times New Roman" w:hAnsi="Times New Roman"/>
              </w:rPr>
              <w:t xml:space="preserve"> товар</w:t>
            </w:r>
            <w:r>
              <w:rPr>
                <w:rFonts w:ascii="Times New Roman" w:hAnsi="Times New Roman"/>
              </w:rPr>
              <w:t>ами и заказами</w:t>
            </w:r>
            <w:bookmarkStart w:id="29" w:name="_GoBack"/>
            <w:bookmarkEnd w:id="29"/>
          </w:p>
        </w:tc>
      </w:tr>
      <w:tr w:rsidR="001E40BB" w:rsidRPr="00991C81" w14:paraId="328E9AF8" w14:textId="77777777" w:rsidTr="001E40BB"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6DBE8" w14:textId="77777777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</w:p>
        </w:tc>
        <w:tc>
          <w:tcPr>
            <w:tcW w:w="2915" w:type="dxa"/>
            <w:tcBorders>
              <w:left w:val="single" w:sz="4" w:space="0" w:color="auto"/>
              <w:bottom w:val="single" w:sz="4" w:space="0" w:color="auto"/>
            </w:tcBorders>
          </w:tcPr>
          <w:p w14:paraId="00DF149F" w14:textId="79FF034D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Выход</w:t>
            </w:r>
          </w:p>
        </w:tc>
        <w:tc>
          <w:tcPr>
            <w:tcW w:w="3692" w:type="dxa"/>
          </w:tcPr>
          <w:p w14:paraId="0926DA3A" w14:textId="66924D95" w:rsidR="001E40BB" w:rsidRPr="00991C81" w:rsidRDefault="001E40BB" w:rsidP="002C7A0F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991C81">
              <w:rPr>
                <w:rFonts w:ascii="Times New Roman" w:hAnsi="Times New Roman"/>
              </w:rPr>
              <w:t>Выход из системы</w:t>
            </w:r>
          </w:p>
        </w:tc>
      </w:tr>
    </w:tbl>
    <w:p w14:paraId="2D529476" w14:textId="77777777" w:rsidR="002C7A0F" w:rsidRPr="00DC1FDF" w:rsidRDefault="002C7A0F" w:rsidP="002C7A0F">
      <w:pPr>
        <w:pStyle w:val="tdtext"/>
        <w:rPr>
          <w:rFonts w:ascii="Times New Roman" w:hAnsi="Times New Roman"/>
          <w:lang w:val="en-US"/>
        </w:rPr>
      </w:pPr>
    </w:p>
    <w:p w14:paraId="4BD1CFC4" w14:textId="182A9A5F" w:rsidR="00637249" w:rsidRPr="00991C81" w:rsidRDefault="002C7A0F" w:rsidP="009B11F9">
      <w:pPr>
        <w:pStyle w:val="tdtoccaptionlevel2"/>
        <w:rPr>
          <w:rFonts w:ascii="Times New Roman" w:hAnsi="Times New Roman" w:cs="Times New Roman"/>
        </w:rPr>
      </w:pPr>
      <w:bookmarkStart w:id="30" w:name="_Toc131258774"/>
      <w:r w:rsidRPr="00991C81">
        <w:rPr>
          <w:rFonts w:ascii="Times New Roman" w:hAnsi="Times New Roman" w:cs="Times New Roman"/>
        </w:rPr>
        <w:t>Вход в систему</w:t>
      </w:r>
      <w:bookmarkEnd w:id="30"/>
    </w:p>
    <w:p w14:paraId="3570F6AB" w14:textId="139BD30A" w:rsidR="001E40BB" w:rsidRPr="00991C81" w:rsidRDefault="001E40BB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входа в «Украшения» необходимо на рабочем столе дважды щелкнуть на иконку</w:t>
      </w:r>
      <w:r w:rsidR="00400DC3" w:rsidRPr="00991C81">
        <w:rPr>
          <w:rFonts w:ascii="Times New Roman" w:hAnsi="Times New Roman"/>
        </w:rPr>
        <w:t xml:space="preserve"> (рис.1)</w:t>
      </w:r>
      <w:r w:rsidRPr="00991C81">
        <w:rPr>
          <w:rFonts w:ascii="Times New Roman" w:hAnsi="Times New Roman"/>
        </w:rPr>
        <w:t>.</w:t>
      </w:r>
    </w:p>
    <w:p w14:paraId="771D6743" w14:textId="77777777" w:rsidR="001E40BB" w:rsidRPr="00991C81" w:rsidRDefault="001E40BB" w:rsidP="001E40BB">
      <w:pPr>
        <w:pStyle w:val="tdtext"/>
        <w:keepNext/>
        <w:jc w:val="center"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7F79843A" wp14:editId="565EC30D">
            <wp:extent cx="4630352" cy="25934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352" cy="25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4555" w14:textId="769CA166" w:rsidR="002C7A0F" w:rsidRPr="00991C81" w:rsidRDefault="001E40BB" w:rsidP="001E40BB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1</w:t>
        </w:r>
      </w:fldSimple>
      <w:r w:rsidR="00400DC3" w:rsidRPr="00991C81">
        <w:rPr>
          <w:noProof/>
        </w:rPr>
        <w:t xml:space="preserve"> </w:t>
      </w:r>
      <w:r w:rsidR="007C303A" w:rsidRPr="00991C81">
        <w:rPr>
          <w:noProof/>
        </w:rPr>
        <w:t xml:space="preserve">- </w:t>
      </w:r>
      <w:r w:rsidR="007C303A" w:rsidRPr="00991C81">
        <w:t>Авторизация</w:t>
      </w:r>
      <w:r w:rsidRPr="00991C81">
        <w:t xml:space="preserve"> в "Украшения"</w:t>
      </w:r>
      <w:r w:rsidR="00E17A69" w:rsidRPr="00991C81">
        <w:t>.</w:t>
      </w:r>
    </w:p>
    <w:p w14:paraId="1658B2E6" w14:textId="11269C9E" w:rsidR="001E40BB" w:rsidRPr="00991C81" w:rsidRDefault="001E40BB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lastRenderedPageBreak/>
        <w:t xml:space="preserve">Для получения прав доступа к системы необходимо предварительно обратиться к администратору </w:t>
      </w:r>
      <w:r w:rsidR="00F17197" w:rsidRPr="00991C81">
        <w:rPr>
          <w:rFonts w:ascii="Times New Roman" w:hAnsi="Times New Roman"/>
        </w:rPr>
        <w:t>ООО «Украшения».</w:t>
      </w:r>
    </w:p>
    <w:p w14:paraId="11531F3C" w14:textId="6AE83A82" w:rsidR="00F17197" w:rsidRPr="00991C81" w:rsidRDefault="00F17197" w:rsidP="001E40BB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доступа к данным необходимо выполнить авторизацию: указать логин и пароль, затем нажать кнопку «Авторизоваться».</w:t>
      </w:r>
    </w:p>
    <w:p w14:paraId="51C50E84" w14:textId="79A8DD7F" w:rsidR="00F17197" w:rsidRPr="00991C81" w:rsidRDefault="00F17197" w:rsidP="00B64BB1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991C81">
        <w:rPr>
          <w:rFonts w:ascii="Times New Roman" w:hAnsi="Times New Roman"/>
        </w:rPr>
        <w:t>каптча</w:t>
      </w:r>
      <w:proofErr w:type="spellEnd"/>
      <w:r w:rsidRPr="00991C8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18937C97" w:rsidR="00637249" w:rsidRPr="00991C81" w:rsidRDefault="00B64BB1" w:rsidP="009B11F9">
      <w:pPr>
        <w:pStyle w:val="tdtoccaptionlevel2"/>
        <w:rPr>
          <w:rFonts w:ascii="Times New Roman" w:hAnsi="Times New Roman" w:cs="Times New Roman"/>
        </w:rPr>
      </w:pPr>
      <w:bookmarkStart w:id="31" w:name="_Toc131258775"/>
      <w:r w:rsidRPr="00991C81">
        <w:rPr>
          <w:rFonts w:ascii="Times New Roman" w:hAnsi="Times New Roman" w:cs="Times New Roman"/>
        </w:rPr>
        <w:t>Просмотр и сортировка товаров</w:t>
      </w:r>
      <w:bookmarkEnd w:id="31"/>
    </w:p>
    <w:p w14:paraId="6D1F66FF" w14:textId="6664F3B1" w:rsidR="009905A7" w:rsidRPr="00646F47" w:rsidRDefault="009905A7" w:rsidP="009905A7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Для удобства просмотра и в обход долгой загрузки сразу всех продуктов были реализованы переходы по страницам, содержащих в себе по 10 продуктов.</w:t>
      </w:r>
    </w:p>
    <w:p w14:paraId="03074F5A" w14:textId="50BF8600" w:rsidR="00B64BB1" w:rsidRPr="00991C81" w:rsidRDefault="00D73FAD" w:rsidP="00B64BB1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 xml:space="preserve">Для сортировки товаров в «Украшения» необходимо выбрать вид сортировки и список автоматически </w:t>
      </w:r>
      <w:r w:rsidR="005465BB" w:rsidRPr="00991C81">
        <w:rPr>
          <w:rFonts w:ascii="Times New Roman" w:hAnsi="Times New Roman"/>
        </w:rPr>
        <w:t>применит сортировку</w:t>
      </w:r>
      <w:r w:rsidR="0033682C" w:rsidRPr="00991C81">
        <w:rPr>
          <w:rFonts w:ascii="Times New Roman" w:hAnsi="Times New Roman"/>
        </w:rPr>
        <w:t xml:space="preserve"> (рис.</w:t>
      </w:r>
      <w:r w:rsidR="009905A7" w:rsidRPr="00991C81">
        <w:rPr>
          <w:rFonts w:ascii="Times New Roman" w:hAnsi="Times New Roman"/>
        </w:rPr>
        <w:t xml:space="preserve"> </w:t>
      </w:r>
      <w:r w:rsidR="0033682C" w:rsidRPr="00991C81">
        <w:rPr>
          <w:rFonts w:ascii="Times New Roman" w:hAnsi="Times New Roman"/>
        </w:rPr>
        <w:t>2)</w:t>
      </w:r>
      <w:r w:rsidRPr="00991C81">
        <w:rPr>
          <w:rFonts w:ascii="Times New Roman" w:hAnsi="Times New Roman"/>
        </w:rPr>
        <w:t xml:space="preserve">. </w:t>
      </w:r>
    </w:p>
    <w:p w14:paraId="6CB0C039" w14:textId="77777777" w:rsidR="00B64BB1" w:rsidRPr="00991C81" w:rsidRDefault="00B64BB1" w:rsidP="00B64BB1">
      <w:pPr>
        <w:pStyle w:val="tdtext"/>
        <w:keepNext/>
        <w:jc w:val="center"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5687BE44" wp14:editId="6C4831F0">
            <wp:extent cx="4524673" cy="2553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673" cy="255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B6C" w14:textId="1B3DCDFD" w:rsidR="009905A7" w:rsidRPr="00991C81" w:rsidRDefault="00B64BB1" w:rsidP="00B64BB1">
      <w:pPr>
        <w:pStyle w:val="aff4"/>
        <w:jc w:val="center"/>
        <w:rPr>
          <w:noProof/>
        </w:rPr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2</w:t>
        </w:r>
      </w:fldSimple>
      <w:r w:rsidR="00E17A69" w:rsidRPr="00991C81">
        <w:rPr>
          <w:noProof/>
        </w:rPr>
        <w:t xml:space="preserve"> -</w:t>
      </w:r>
      <w:r w:rsidRPr="00991C81">
        <w:rPr>
          <w:noProof/>
        </w:rPr>
        <w:t xml:space="preserve"> </w:t>
      </w:r>
      <w:r w:rsidR="00E17A69" w:rsidRPr="00991C81">
        <w:rPr>
          <w:noProof/>
        </w:rPr>
        <w:t>с</w:t>
      </w:r>
      <w:r w:rsidRPr="00991C81">
        <w:rPr>
          <w:noProof/>
        </w:rPr>
        <w:t>ортировка товаров</w:t>
      </w:r>
      <w:r w:rsidR="00E17A69" w:rsidRPr="00991C81">
        <w:rPr>
          <w:noProof/>
        </w:rPr>
        <w:t>.</w:t>
      </w:r>
    </w:p>
    <w:p w14:paraId="54971960" w14:textId="6933EED5" w:rsidR="00B64BB1" w:rsidRPr="00991C81" w:rsidRDefault="009905A7" w:rsidP="009905A7">
      <w:pPr>
        <w:rPr>
          <w:b/>
          <w:bCs/>
          <w:noProof/>
          <w:sz w:val="20"/>
          <w:szCs w:val="20"/>
        </w:rPr>
      </w:pPr>
      <w:r w:rsidRPr="00991C81">
        <w:rPr>
          <w:noProof/>
        </w:rPr>
        <w:br w:type="page"/>
      </w:r>
    </w:p>
    <w:p w14:paraId="79099B84" w14:textId="2F2E1D03" w:rsidR="009905A7" w:rsidRPr="00991C81" w:rsidRDefault="009905A7" w:rsidP="009905A7">
      <w:pPr>
        <w:pStyle w:val="tdtoccaptionlevel2"/>
        <w:rPr>
          <w:rFonts w:ascii="Times New Roman" w:hAnsi="Times New Roman" w:cs="Times New Roman"/>
        </w:rPr>
      </w:pPr>
      <w:bookmarkStart w:id="32" w:name="_Toc131258776"/>
      <w:r w:rsidRPr="00991C81">
        <w:rPr>
          <w:rFonts w:ascii="Times New Roman" w:hAnsi="Times New Roman" w:cs="Times New Roman"/>
        </w:rPr>
        <w:lastRenderedPageBreak/>
        <w:t>Добавление товара в корзину</w:t>
      </w:r>
      <w:bookmarkEnd w:id="32"/>
    </w:p>
    <w:p w14:paraId="3A7FD1EC" w14:textId="4E226B74" w:rsidR="009905A7" w:rsidRPr="00991C81" w:rsidRDefault="009905A7" w:rsidP="00E17A69">
      <w:pPr>
        <w:pStyle w:val="tdtext"/>
        <w:ind w:firstLine="709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Любой пользователь после авторизации или как гость может добавить продукт в корзину через контекстное меню и кнопку “Добавить в заказ”</w:t>
      </w:r>
      <w:r w:rsidR="00E17A69" w:rsidRPr="00991C81">
        <w:rPr>
          <w:rFonts w:ascii="Times New Roman" w:hAnsi="Times New Roman"/>
        </w:rPr>
        <w:t xml:space="preserve">. </w:t>
      </w:r>
      <w:r w:rsidRPr="00991C81">
        <w:rPr>
          <w:rFonts w:ascii="Times New Roman" w:hAnsi="Times New Roman"/>
        </w:rPr>
        <w:t>(рис. 3)</w:t>
      </w:r>
    </w:p>
    <w:p w14:paraId="3653976E" w14:textId="77777777" w:rsidR="00E17A69" w:rsidRPr="00991C81" w:rsidRDefault="009905A7" w:rsidP="00E17A69">
      <w:pPr>
        <w:pStyle w:val="tdtext"/>
        <w:keepNext/>
        <w:rPr>
          <w:rFonts w:ascii="Times New Roman" w:hAnsi="Times New Roman"/>
        </w:rPr>
      </w:pPr>
      <w:r w:rsidRPr="00991C81">
        <w:rPr>
          <w:rFonts w:ascii="Times New Roman" w:hAnsi="Times New Roman"/>
          <w:noProof/>
        </w:rPr>
        <w:drawing>
          <wp:inline distT="0" distB="0" distL="0" distR="0" wp14:anchorId="42655922" wp14:editId="35B71C32">
            <wp:extent cx="4857126" cy="2719346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5027" cy="27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0534" w14:textId="09C183A6" w:rsidR="00991C81" w:rsidRDefault="00E17A69" w:rsidP="00E17A69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3</w:t>
        </w:r>
      </w:fldSimple>
      <w:r w:rsidRPr="00991C81">
        <w:t xml:space="preserve"> - добавление в заказ.</w:t>
      </w:r>
    </w:p>
    <w:p w14:paraId="08B0684D" w14:textId="6914E2B3" w:rsidR="009905A7" w:rsidRPr="00991C81" w:rsidRDefault="00991C81" w:rsidP="00991C81">
      <w:pPr>
        <w:rPr>
          <w:b/>
          <w:bCs/>
          <w:sz w:val="20"/>
          <w:szCs w:val="20"/>
        </w:rPr>
      </w:pPr>
      <w:r>
        <w:br w:type="page"/>
      </w:r>
    </w:p>
    <w:p w14:paraId="7A3A8AA2" w14:textId="1100DE88" w:rsidR="00E17A69" w:rsidRPr="00991C81" w:rsidRDefault="00E17A69" w:rsidP="00E17A69">
      <w:pPr>
        <w:pStyle w:val="tdtoccaptionlevel2"/>
        <w:rPr>
          <w:rFonts w:ascii="Times New Roman" w:hAnsi="Times New Roman" w:cs="Times New Roman"/>
        </w:rPr>
      </w:pPr>
      <w:bookmarkStart w:id="33" w:name="_Toc131258777"/>
      <w:r w:rsidRPr="00991C81">
        <w:rPr>
          <w:rFonts w:ascii="Times New Roman" w:hAnsi="Times New Roman" w:cs="Times New Roman"/>
        </w:rPr>
        <w:lastRenderedPageBreak/>
        <w:t>Просмотр собранного заказа</w:t>
      </w:r>
      <w:bookmarkEnd w:id="33"/>
    </w:p>
    <w:p w14:paraId="40382A24" w14:textId="77777777" w:rsidR="00E17A69" w:rsidRPr="00646F47" w:rsidRDefault="00E17A69" w:rsidP="00E17A69">
      <w:pPr>
        <w:keepNext/>
        <w:spacing w:line="360" w:lineRule="auto"/>
        <w:ind w:firstLine="709"/>
      </w:pPr>
      <w:r w:rsidRPr="00991C81">
        <w:t>После добавления первого товара в заказ у пользователя в правом меню появляется дополнительная кнопка “Корзина”, где хранятся все товары, что выбрал пользователь.</w:t>
      </w:r>
    </w:p>
    <w:p w14:paraId="633F5977" w14:textId="136FB9D0" w:rsidR="00E17A69" w:rsidRPr="00991C81" w:rsidRDefault="00E17A69" w:rsidP="00E17A69">
      <w:pPr>
        <w:keepNext/>
        <w:spacing w:line="360" w:lineRule="auto"/>
        <w:ind w:firstLine="709"/>
        <w:jc w:val="center"/>
      </w:pPr>
      <w:r w:rsidRPr="00991C81">
        <w:rPr>
          <w:noProof/>
        </w:rPr>
        <w:drawing>
          <wp:inline distT="0" distB="0" distL="0" distR="0" wp14:anchorId="4BEEC462" wp14:editId="416145B7">
            <wp:extent cx="5121415" cy="288161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415" cy="288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24B5" w14:textId="264C21C0" w:rsidR="00991C81" w:rsidRDefault="00E17A69" w:rsidP="00E17A69">
      <w:pPr>
        <w:pStyle w:val="aff4"/>
        <w:jc w:val="center"/>
      </w:pPr>
      <w:r w:rsidRPr="00991C81">
        <w:t xml:space="preserve">Рисунок </w:t>
      </w:r>
      <w:fldSimple w:instr=" SEQ Рисунок \* ARABIC ">
        <w:r w:rsidR="00AB01AE">
          <w:rPr>
            <w:noProof/>
          </w:rPr>
          <w:t>4</w:t>
        </w:r>
      </w:fldSimple>
      <w:r w:rsidRPr="00991C81">
        <w:t xml:space="preserve"> - корзина пользователя.</w:t>
      </w:r>
    </w:p>
    <w:p w14:paraId="00A19D91" w14:textId="77777777" w:rsidR="00991C81" w:rsidRPr="00991C81" w:rsidRDefault="00991C81" w:rsidP="00991C81"/>
    <w:p w14:paraId="47D63D60" w14:textId="617E2865" w:rsidR="00991C81" w:rsidRDefault="00991C81" w:rsidP="00991C81">
      <w:pPr>
        <w:pStyle w:val="tdtoccaptionlevel2"/>
        <w:rPr>
          <w:rFonts w:ascii="Times New Roman" w:hAnsi="Times New Roman" w:cs="Times New Roman"/>
        </w:rPr>
      </w:pPr>
      <w:bookmarkStart w:id="34" w:name="_Toc131258778"/>
      <w:r>
        <w:rPr>
          <w:rFonts w:ascii="Times New Roman" w:hAnsi="Times New Roman" w:cs="Times New Roman"/>
        </w:rPr>
        <w:t>Редактирование</w:t>
      </w:r>
      <w:r w:rsidRPr="00991C81">
        <w:rPr>
          <w:rFonts w:ascii="Times New Roman" w:hAnsi="Times New Roman" w:cs="Times New Roman"/>
        </w:rPr>
        <w:t xml:space="preserve"> заказа</w:t>
      </w:r>
      <w:bookmarkEnd w:id="34"/>
    </w:p>
    <w:p w14:paraId="3FE0A43A" w14:textId="06AFCE12" w:rsidR="00991C81" w:rsidRDefault="00991C81" w:rsidP="00991C81">
      <w:pPr>
        <w:pStyle w:val="tdtext"/>
      </w:pPr>
      <w:r>
        <w:t>На странице заказа пользователь может добавить товар убрать товар из своей корзины.</w:t>
      </w:r>
    </w:p>
    <w:p w14:paraId="01B240E4" w14:textId="77777777" w:rsidR="00991C81" w:rsidRDefault="00991C81" w:rsidP="00991C81">
      <w:pPr>
        <w:pStyle w:val="tdtext"/>
        <w:keepNext/>
      </w:pPr>
      <w:r w:rsidRPr="00991C81">
        <w:rPr>
          <w:noProof/>
        </w:rPr>
        <w:drawing>
          <wp:inline distT="0" distB="0" distL="0" distR="0" wp14:anchorId="61F8C310" wp14:editId="5E6D831A">
            <wp:extent cx="5255812" cy="2960538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914" cy="29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4CA7" w14:textId="2B97CE96" w:rsidR="00991C81" w:rsidRPr="00991C81" w:rsidRDefault="00991C81" w:rsidP="00991C81">
      <w:pPr>
        <w:pStyle w:val="aff4"/>
        <w:jc w:val="center"/>
      </w:pPr>
      <w:r>
        <w:t xml:space="preserve">Рисунок </w:t>
      </w:r>
      <w:fldSimple w:instr=" SEQ Рисунок \* ARABIC ">
        <w:r w:rsidR="00AB01AE">
          <w:rPr>
            <w:noProof/>
          </w:rPr>
          <w:t>5</w:t>
        </w:r>
      </w:fldSimple>
      <w:r>
        <w:t xml:space="preserve"> - редактирование заказа</w:t>
      </w:r>
    </w:p>
    <w:p w14:paraId="14491EA1" w14:textId="77777777" w:rsidR="00991C81" w:rsidRPr="00991C81" w:rsidRDefault="00991C81" w:rsidP="00991C81"/>
    <w:p w14:paraId="4625449F" w14:textId="22AB0CA8" w:rsidR="00E17A69" w:rsidRPr="00991C81" w:rsidRDefault="00991C81" w:rsidP="00991C81">
      <w:pPr>
        <w:rPr>
          <w:b/>
          <w:bCs/>
          <w:sz w:val="20"/>
          <w:szCs w:val="20"/>
        </w:rPr>
      </w:pPr>
      <w:r>
        <w:br w:type="page"/>
      </w:r>
    </w:p>
    <w:p w14:paraId="0E9873B7" w14:textId="024ED362" w:rsidR="00E17A69" w:rsidRPr="00991C81" w:rsidRDefault="00991C81" w:rsidP="00E17A69">
      <w:pPr>
        <w:pStyle w:val="tdtoccaptionlevel2"/>
        <w:rPr>
          <w:rFonts w:ascii="Times New Roman" w:hAnsi="Times New Roman" w:cs="Times New Roman"/>
        </w:rPr>
      </w:pPr>
      <w:bookmarkStart w:id="35" w:name="_Toc131258779"/>
      <w:r w:rsidRPr="00991C81">
        <w:rPr>
          <w:rFonts w:ascii="Times New Roman" w:hAnsi="Times New Roman" w:cs="Times New Roman"/>
        </w:rPr>
        <w:lastRenderedPageBreak/>
        <w:t>Составление заказа</w:t>
      </w:r>
      <w:bookmarkEnd w:id="35"/>
    </w:p>
    <w:p w14:paraId="25100595" w14:textId="172CCD03" w:rsidR="00991C81" w:rsidRDefault="00991C81" w:rsidP="00991C8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После просмотра корзины пользователь может сохранить свой заказ, выбрав дату получения заказа и пункт выдачи</w:t>
      </w:r>
    </w:p>
    <w:p w14:paraId="2E81ADED" w14:textId="77777777" w:rsidR="00991C81" w:rsidRDefault="00991C81" w:rsidP="00991C81">
      <w:pPr>
        <w:pStyle w:val="tdtext"/>
        <w:keepNext/>
      </w:pPr>
      <w:r>
        <w:rPr>
          <w:noProof/>
        </w:rPr>
        <w:drawing>
          <wp:inline distT="0" distB="0" distL="0" distR="0" wp14:anchorId="68DE69F3" wp14:editId="15C5EB4A">
            <wp:extent cx="4949898" cy="276705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5806" cy="283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9B12" w14:textId="27F4ABA6" w:rsidR="00991C81" w:rsidRPr="00991C81" w:rsidRDefault="00991C81" w:rsidP="00991C81">
      <w:pPr>
        <w:pStyle w:val="aff4"/>
        <w:jc w:val="center"/>
      </w:pPr>
      <w:r>
        <w:t xml:space="preserve">Рисунок </w:t>
      </w:r>
      <w:fldSimple w:instr=" SEQ Рисунок \* ARABIC ">
        <w:r w:rsidR="00AB01AE">
          <w:rPr>
            <w:noProof/>
          </w:rPr>
          <w:t>6</w:t>
        </w:r>
      </w:fldSimple>
      <w:r>
        <w:t xml:space="preserve"> - запись заказа</w:t>
      </w:r>
    </w:p>
    <w:p w14:paraId="6809F1B5" w14:textId="37664469" w:rsidR="00E17A69" w:rsidRDefault="00E17A69" w:rsidP="00E17A69">
      <w:pPr>
        <w:pStyle w:val="tdtext"/>
        <w:rPr>
          <w:rFonts w:ascii="Times New Roman" w:hAnsi="Times New Roman"/>
        </w:rPr>
      </w:pPr>
    </w:p>
    <w:p w14:paraId="085BD198" w14:textId="32DEB573" w:rsidR="00991C81" w:rsidRPr="00991C81" w:rsidRDefault="00AB01AE" w:rsidP="00991C81">
      <w:pPr>
        <w:pStyle w:val="tdtoccaptionlevel2"/>
        <w:rPr>
          <w:rFonts w:ascii="Times New Roman" w:hAnsi="Times New Roman" w:cs="Times New Roman"/>
        </w:rPr>
      </w:pPr>
      <w:bookmarkStart w:id="36" w:name="_Toc131258780"/>
      <w:r>
        <w:rPr>
          <w:rFonts w:ascii="Times New Roman" w:hAnsi="Times New Roman" w:cs="Times New Roman"/>
        </w:rPr>
        <w:t>Просмотр заказов пользователя</w:t>
      </w:r>
      <w:bookmarkEnd w:id="36"/>
    </w:p>
    <w:p w14:paraId="4AE37155" w14:textId="0136D1BB" w:rsidR="00991C81" w:rsidRPr="00646F47" w:rsidRDefault="00991C81" w:rsidP="00E17A69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Авторизованный пользователь может просмотреть свои проведенные заказы ранее на странице </w:t>
      </w:r>
      <w:r w:rsidRPr="00991C81">
        <w:rPr>
          <w:rFonts w:ascii="Times New Roman" w:hAnsi="Times New Roman"/>
        </w:rPr>
        <w:t>“</w:t>
      </w:r>
      <w:r>
        <w:rPr>
          <w:rFonts w:ascii="Times New Roman" w:hAnsi="Times New Roman"/>
        </w:rPr>
        <w:t>Все заказы</w:t>
      </w:r>
      <w:r w:rsidRPr="00991C81">
        <w:rPr>
          <w:rFonts w:ascii="Times New Roman" w:hAnsi="Times New Roman"/>
        </w:rPr>
        <w:t>”</w:t>
      </w:r>
      <w:r>
        <w:rPr>
          <w:rFonts w:ascii="Times New Roman" w:hAnsi="Times New Roman"/>
        </w:rPr>
        <w:t>.</w:t>
      </w:r>
    </w:p>
    <w:p w14:paraId="2F18A4EA" w14:textId="77777777" w:rsidR="00991C81" w:rsidRPr="00646F47" w:rsidRDefault="00991C81" w:rsidP="00E17A69">
      <w:pPr>
        <w:pStyle w:val="tdtext"/>
        <w:rPr>
          <w:rFonts w:ascii="Times New Roman" w:hAnsi="Times New Roman"/>
        </w:rPr>
      </w:pPr>
    </w:p>
    <w:p w14:paraId="38F72F54" w14:textId="77777777" w:rsidR="00AB01AE" w:rsidRDefault="00991C81" w:rsidP="00AB01AE">
      <w:pPr>
        <w:keepNext/>
        <w:jc w:val="center"/>
      </w:pPr>
      <w:r w:rsidRPr="00991C81">
        <w:rPr>
          <w:noProof/>
        </w:rPr>
        <w:drawing>
          <wp:inline distT="0" distB="0" distL="0" distR="0" wp14:anchorId="3ABDCF09" wp14:editId="57F87BC8">
            <wp:extent cx="4892446" cy="2756308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446" cy="27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078" w14:textId="0CA1F3A6" w:rsidR="00E17A69" w:rsidRPr="00991C81" w:rsidRDefault="00AB01AE" w:rsidP="00AB01AE">
      <w:pPr>
        <w:pStyle w:val="aff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- просмотр заказов</w:t>
      </w:r>
    </w:p>
    <w:p w14:paraId="3F1882CA" w14:textId="3E544A65" w:rsidR="00637249" w:rsidRPr="00991C81" w:rsidRDefault="007440B5" w:rsidP="00637249">
      <w:pPr>
        <w:pStyle w:val="tdtoccaptionlevel1"/>
        <w:rPr>
          <w:rFonts w:ascii="Times New Roman" w:hAnsi="Times New Roman" w:cs="Times New Roman"/>
        </w:rPr>
      </w:pPr>
      <w:bookmarkStart w:id="37" w:name="_Toc131258781"/>
      <w:r w:rsidRPr="00991C81">
        <w:rPr>
          <w:rFonts w:ascii="Times New Roman" w:hAnsi="Times New Roman" w:cs="Times New Roman"/>
        </w:rPr>
        <w:lastRenderedPageBreak/>
        <w:t>Возможные ошибки и рекомендации по устранению</w:t>
      </w:r>
      <w:bookmarkEnd w:id="37"/>
    </w:p>
    <w:p w14:paraId="42B6CDBF" w14:textId="18C572BA" w:rsidR="00400DC3" w:rsidRPr="00991C81" w:rsidRDefault="0033682C" w:rsidP="00400DC3">
      <w:pPr>
        <w:pStyle w:val="tdtext"/>
        <w:rPr>
          <w:rFonts w:ascii="Times New Roman" w:hAnsi="Times New Roman"/>
        </w:rPr>
      </w:pPr>
      <w:r w:rsidRPr="00991C81">
        <w:rPr>
          <w:rFonts w:ascii="Times New Roman" w:hAnsi="Times New Roman"/>
        </w:rPr>
        <w:t>При возникновении ошибок обратится к следующей таблице (таб.2).</w:t>
      </w:r>
    </w:p>
    <w:p w14:paraId="76D9C200" w14:textId="438FC0AB" w:rsidR="007440B5" w:rsidRPr="00991C81" w:rsidRDefault="007440B5" w:rsidP="007440B5">
      <w:pPr>
        <w:pStyle w:val="aff4"/>
        <w:keepNext/>
      </w:pPr>
      <w:r w:rsidRPr="00991C81">
        <w:t xml:space="preserve">Таблица </w:t>
      </w:r>
      <w:fldSimple w:instr=" SEQ Таблица \* ARABIC ">
        <w:r w:rsidR="001E2D3A">
          <w:rPr>
            <w:noProof/>
          </w:rPr>
          <w:t>2</w:t>
        </w:r>
      </w:fldSimple>
      <w:r w:rsidRPr="00991C81">
        <w:t>. Аварийные ситуации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7C7102" w:rsidRPr="00991C81" w14:paraId="4F24BE24" w14:textId="77777777" w:rsidTr="007C7102">
        <w:tc>
          <w:tcPr>
            <w:tcW w:w="4785" w:type="dxa"/>
          </w:tcPr>
          <w:p w14:paraId="1E2A9D09" w14:textId="439CA701" w:rsidR="007C7102" w:rsidRPr="00991C81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91C81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991C81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991C81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:rsidRPr="00991C81" w14:paraId="28CE7775" w14:textId="77777777" w:rsidTr="007C7102">
        <w:tc>
          <w:tcPr>
            <w:tcW w:w="4785" w:type="dxa"/>
          </w:tcPr>
          <w:p w14:paraId="4F9F5600" w14:textId="473D715E" w:rsidR="007C7102" w:rsidRPr="00991C81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Неправильный логин-пароль</w:t>
            </w:r>
          </w:p>
        </w:tc>
        <w:tc>
          <w:tcPr>
            <w:tcW w:w="4785" w:type="dxa"/>
          </w:tcPr>
          <w:p w14:paraId="2EB31F8F" w14:textId="579C0623" w:rsidR="007C7102" w:rsidRPr="00991C81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Указать верный логин или пароль</w:t>
            </w:r>
          </w:p>
        </w:tc>
      </w:tr>
      <w:tr w:rsidR="007C7102" w:rsidRPr="00991C81" w14:paraId="0838ED3C" w14:textId="77777777" w:rsidTr="007C7102">
        <w:tc>
          <w:tcPr>
            <w:tcW w:w="4785" w:type="dxa"/>
          </w:tcPr>
          <w:p w14:paraId="13C99A6C" w14:textId="298BD539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Ошибка создания заказа пользователя</w:t>
            </w:r>
          </w:p>
        </w:tc>
        <w:tc>
          <w:tcPr>
            <w:tcW w:w="4785" w:type="dxa"/>
          </w:tcPr>
          <w:p w14:paraId="3835EFAF" w14:textId="252537DA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Проверить параметры заказа</w:t>
            </w:r>
          </w:p>
        </w:tc>
      </w:tr>
      <w:tr w:rsidR="007C7102" w:rsidRPr="00991C81" w14:paraId="0091762D" w14:textId="77777777" w:rsidTr="007C7102">
        <w:tc>
          <w:tcPr>
            <w:tcW w:w="4785" w:type="dxa"/>
          </w:tcPr>
          <w:p w14:paraId="599357B8" w14:textId="09F18287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 w:rsidRPr="00991C81">
              <w:rPr>
                <w:rFonts w:ascii="Times New Roman" w:hAnsi="Times New Roman"/>
              </w:rPr>
              <w:t>Ошибка создания продукции</w:t>
            </w:r>
          </w:p>
        </w:tc>
        <w:tc>
          <w:tcPr>
            <w:tcW w:w="4785" w:type="dxa"/>
          </w:tcPr>
          <w:p w14:paraId="04991A45" w14:textId="51BB0E25" w:rsidR="007C7102" w:rsidRPr="00991C81" w:rsidRDefault="00A22382" w:rsidP="007C7102">
            <w:pPr>
              <w:pStyle w:val="tdtext"/>
              <w:ind w:firstLine="0"/>
              <w:rPr>
                <w:rFonts w:ascii="Times New Roman" w:hAnsi="Times New Roman"/>
                <w:lang w:val="en-US"/>
              </w:rPr>
            </w:pPr>
            <w:r w:rsidRPr="00991C81">
              <w:rPr>
                <w:rFonts w:ascii="Times New Roman" w:hAnsi="Times New Roman"/>
              </w:rPr>
              <w:t>Проверить правильность заполненных полей</w:t>
            </w:r>
          </w:p>
        </w:tc>
      </w:tr>
    </w:tbl>
    <w:p w14:paraId="4EA6EE37" w14:textId="5EE10F41" w:rsidR="00DC1FDF" w:rsidRDefault="00DC1FDF" w:rsidP="007C7102">
      <w:pPr>
        <w:pStyle w:val="tdtext"/>
        <w:rPr>
          <w:rFonts w:ascii="Times New Roman" w:hAnsi="Times New Roman"/>
        </w:rPr>
      </w:pPr>
    </w:p>
    <w:p w14:paraId="7B131B9C" w14:textId="77777777" w:rsidR="00DC1FDF" w:rsidRDefault="00DC1FDF">
      <w:r>
        <w:br w:type="page"/>
      </w:r>
    </w:p>
    <w:p w14:paraId="1E99AE2C" w14:textId="77777777" w:rsidR="00DC1FDF" w:rsidRDefault="00DC1FDF" w:rsidP="00DC1F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</w:rPr>
      </w:pPr>
      <w:bookmarkStart w:id="38" w:name="_Toc131245436"/>
      <w:bookmarkStart w:id="39" w:name="_Toc131258782"/>
      <w:r>
        <w:rPr>
          <w:rFonts w:ascii="Times New Roman" w:hAnsi="Times New Roman" w:cs="Times New Roman"/>
        </w:rPr>
        <w:lastRenderedPageBreak/>
        <w:t>Приложение 1.</w:t>
      </w:r>
      <w:bookmarkEnd w:id="38"/>
      <w:bookmarkEnd w:id="39"/>
      <w:r>
        <w:rPr>
          <w:rFonts w:ascii="Times New Roman" w:hAnsi="Times New Roman" w:cs="Times New Roman"/>
        </w:rPr>
        <w:t xml:space="preserve"> </w:t>
      </w:r>
    </w:p>
    <w:p w14:paraId="08BB94CC" w14:textId="77777777" w:rsidR="00DC1FDF" w:rsidRDefault="00DC1FDF" w:rsidP="00DC1FDF">
      <w:pPr>
        <w:pStyle w:val="tdtext"/>
        <w:jc w:val="center"/>
        <w:rPr>
          <w:rFonts w:ascii="Times New Roman" w:hAnsi="Times New Roman"/>
          <w:lang w:val="en-US"/>
        </w:rPr>
      </w:pPr>
    </w:p>
    <w:p w14:paraId="1F47FC2D" w14:textId="77777777" w:rsidR="00DC1FDF" w:rsidRDefault="00DC1FDF" w:rsidP="00DC1FDF">
      <w:pPr>
        <w:pStyle w:val="tdtext"/>
        <w:jc w:val="center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ERD</w:t>
      </w:r>
      <w:r>
        <w:rPr>
          <w:rFonts w:ascii="Times New Roman" w:hAnsi="Times New Roman"/>
        </w:rPr>
        <w:t>-диаграмма</w:t>
      </w:r>
    </w:p>
    <w:p w14:paraId="27A20851" w14:textId="77777777" w:rsidR="00DC1FDF" w:rsidRDefault="00DC1FDF" w:rsidP="00DC1FDF">
      <w:pPr>
        <w:pStyle w:val="tdtext"/>
        <w:jc w:val="center"/>
      </w:pPr>
    </w:p>
    <w:p w14:paraId="0E25C739" w14:textId="77777777" w:rsidR="00DC1FDF" w:rsidRDefault="00DC1FDF" w:rsidP="00DC1FDF">
      <w:pPr>
        <w:pStyle w:val="tdtext"/>
        <w:jc w:val="center"/>
      </w:pPr>
    </w:p>
    <w:p w14:paraId="5A58873C" w14:textId="77777777" w:rsidR="00DC1FDF" w:rsidRPr="005E1ECF" w:rsidRDefault="00DC1FDF" w:rsidP="00DC1FDF">
      <w:pPr>
        <w:pStyle w:val="tdtext"/>
        <w:jc w:val="center"/>
      </w:pPr>
    </w:p>
    <w:p w14:paraId="1148E51D" w14:textId="77777777" w:rsidR="00DC1FDF" w:rsidRDefault="00DC1FDF" w:rsidP="00DC1FDF">
      <w:pPr>
        <w:pStyle w:val="tdtext"/>
        <w:keepNext/>
        <w:jc w:val="center"/>
      </w:pPr>
      <w:r w:rsidRPr="007440B5">
        <w:rPr>
          <w:noProof/>
        </w:rPr>
        <w:drawing>
          <wp:inline distT="0" distB="0" distL="0" distR="0" wp14:anchorId="77BF7443" wp14:editId="570D535E">
            <wp:extent cx="5260221" cy="407106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535" cy="4079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349F" w14:textId="77777777" w:rsidR="00DC1FDF" w:rsidRDefault="00DC1FDF" w:rsidP="00DC1FDF">
      <w:r>
        <w:br w:type="page"/>
      </w:r>
    </w:p>
    <w:p w14:paraId="35117C3F" w14:textId="77777777" w:rsidR="00DC1FDF" w:rsidRDefault="00DC1FDF" w:rsidP="00DC1F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lang w:val="en-US"/>
        </w:rPr>
      </w:pPr>
      <w:bookmarkStart w:id="40" w:name="_Toc131245437"/>
      <w:bookmarkStart w:id="41" w:name="_Toc131258783"/>
      <w:r>
        <w:rPr>
          <w:rFonts w:ascii="Times New Roman" w:hAnsi="Times New Roman" w:cs="Times New Roman"/>
        </w:rPr>
        <w:lastRenderedPageBreak/>
        <w:t>Приложение 2.</w:t>
      </w:r>
      <w:bookmarkEnd w:id="40"/>
      <w:bookmarkEnd w:id="41"/>
      <w:r>
        <w:rPr>
          <w:rFonts w:ascii="Times New Roman" w:hAnsi="Times New Roman" w:cs="Times New Roman"/>
        </w:rPr>
        <w:t xml:space="preserve"> </w:t>
      </w:r>
    </w:p>
    <w:p w14:paraId="7AD85779" w14:textId="77777777" w:rsidR="00DC1FDF" w:rsidRDefault="00DC1FDF" w:rsidP="00DC1FDF">
      <w:pPr>
        <w:pStyle w:val="tdtext"/>
        <w:rPr>
          <w:lang w:val="en-US"/>
        </w:rPr>
      </w:pPr>
    </w:p>
    <w:p w14:paraId="58A0ADF3" w14:textId="77777777" w:rsidR="00DC1FDF" w:rsidRDefault="00DC1FDF" w:rsidP="00DC1FDF">
      <w:pPr>
        <w:pStyle w:val="tdtext"/>
        <w:jc w:val="center"/>
        <w:rPr>
          <w:lang w:val="en-US"/>
        </w:rPr>
      </w:pPr>
      <w:r>
        <w:rPr>
          <w:rFonts w:ascii="Times New Roman" w:hAnsi="Times New Roman"/>
          <w:lang w:val="en-US"/>
        </w:rPr>
        <w:t xml:space="preserve">Use-case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диаграмма</w:t>
      </w:r>
    </w:p>
    <w:p w14:paraId="273E19D2" w14:textId="77777777" w:rsidR="00DC1FDF" w:rsidRDefault="00DC1FDF" w:rsidP="00DC1FDF">
      <w:pPr>
        <w:pStyle w:val="tdtext"/>
        <w:rPr>
          <w:lang w:val="en-US"/>
        </w:rPr>
      </w:pPr>
    </w:p>
    <w:p w14:paraId="14715F43" w14:textId="1336E1F8" w:rsidR="00DC1FDF" w:rsidRDefault="00016D5F" w:rsidP="00DC1FDF">
      <w:pPr>
        <w:pStyle w:val="td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91B3CC" wp14:editId="06091194">
            <wp:extent cx="4993419" cy="3547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142" cy="35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05C3D" w14:textId="77777777" w:rsidR="00DC1FDF" w:rsidRDefault="00DC1FDF" w:rsidP="00DC1FDF">
      <w:pPr>
        <w:pStyle w:val="tdtext"/>
        <w:rPr>
          <w:lang w:val="en-US"/>
        </w:rPr>
      </w:pPr>
    </w:p>
    <w:p w14:paraId="59BDBBF8" w14:textId="1546D19B" w:rsidR="005C2C67" w:rsidRDefault="005C2C67">
      <w:r>
        <w:br w:type="page"/>
      </w:r>
    </w:p>
    <w:p w14:paraId="677246AC" w14:textId="09729C57" w:rsidR="005C2C67" w:rsidRDefault="005C2C67" w:rsidP="005C2C67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lang w:val="en-US"/>
        </w:rPr>
      </w:pPr>
      <w:bookmarkStart w:id="42" w:name="_Toc131258784"/>
      <w:r>
        <w:rPr>
          <w:rFonts w:ascii="Times New Roman" w:hAnsi="Times New Roman" w:cs="Times New Roman"/>
        </w:rPr>
        <w:lastRenderedPageBreak/>
        <w:t xml:space="preserve">Приложение </w:t>
      </w:r>
      <w:r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.</w:t>
      </w:r>
      <w:bookmarkEnd w:id="42"/>
      <w:r>
        <w:rPr>
          <w:rFonts w:ascii="Times New Roman" w:hAnsi="Times New Roman" w:cs="Times New Roman"/>
        </w:rPr>
        <w:t xml:space="preserve"> </w:t>
      </w:r>
    </w:p>
    <w:p w14:paraId="37C50979" w14:textId="132D7E54" w:rsidR="001E2D3A" w:rsidRP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r>
        <w:rPr>
          <w:lang w:val="en-US"/>
        </w:rPr>
        <w:t xml:space="preserve"> – </w:t>
      </w:r>
      <w:r>
        <w:t>пункты выдачи</w:t>
      </w:r>
    </w:p>
    <w:tbl>
      <w:tblPr>
        <w:tblW w:w="9140" w:type="dxa"/>
        <w:tblInd w:w="108" w:type="dxa"/>
        <w:tblLook w:val="04A0" w:firstRow="1" w:lastRow="0" w:firstColumn="1" w:lastColumn="0" w:noHBand="0" w:noVBand="1"/>
      </w:tblPr>
      <w:tblGrid>
        <w:gridCol w:w="2268"/>
        <w:gridCol w:w="2410"/>
        <w:gridCol w:w="4462"/>
      </w:tblGrid>
      <w:tr w:rsidR="001E2D3A" w14:paraId="4313E0EC" w14:textId="77777777" w:rsidTr="001E2D3A">
        <w:trPr>
          <w:trHeight w:val="25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B0D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F8B2F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B5FB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04A4A9E1" w14:textId="77777777" w:rsidTr="001E2D3A">
        <w:trPr>
          <w:trHeight w:val="25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897B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пункта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73D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4EA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3BC2F3B7" w14:textId="77777777" w:rsidTr="001E2D3A">
        <w:trPr>
          <w:trHeight w:val="25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5E19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C81A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699B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пункта выдачи</w:t>
            </w:r>
          </w:p>
        </w:tc>
      </w:tr>
      <w:tr w:rsidR="001E2D3A" w14:paraId="73AFF113" w14:textId="77777777" w:rsidTr="001E2D3A">
        <w:trPr>
          <w:trHeight w:val="257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C9A3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индекс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4BE3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317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индекс пункта выдачи</w:t>
            </w:r>
          </w:p>
        </w:tc>
      </w:tr>
    </w:tbl>
    <w:p w14:paraId="471F4145" w14:textId="18A89875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8BC2931" w14:textId="6F8435F5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4</w:t>
        </w:r>
      </w:fldSimple>
      <w:r>
        <w:t xml:space="preserve"> - терминалы</w:t>
      </w:r>
    </w:p>
    <w:tbl>
      <w:tblPr>
        <w:tblW w:w="9118" w:type="dxa"/>
        <w:tblInd w:w="108" w:type="dxa"/>
        <w:tblLook w:val="04A0" w:firstRow="1" w:lastRow="0" w:firstColumn="1" w:lastColumn="0" w:noHBand="0" w:noVBand="1"/>
      </w:tblPr>
      <w:tblGrid>
        <w:gridCol w:w="3087"/>
        <w:gridCol w:w="1802"/>
        <w:gridCol w:w="4229"/>
      </w:tblGrid>
      <w:tr w:rsidR="001E2D3A" w14:paraId="0D7D6410" w14:textId="77777777" w:rsidTr="001E2D3A">
        <w:trPr>
          <w:trHeight w:val="362"/>
        </w:trPr>
        <w:tc>
          <w:tcPr>
            <w:tcW w:w="3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B32B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65E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175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E5A7B27" w14:textId="77777777" w:rsidTr="001E2D3A">
        <w:trPr>
          <w:trHeight w:val="362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46C2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терминала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637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3C99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6D8D875D" w14:textId="77777777" w:rsidTr="001E2D3A">
        <w:trPr>
          <w:trHeight w:val="362"/>
        </w:trPr>
        <w:tc>
          <w:tcPr>
            <w:tcW w:w="3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36F5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262B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1328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терминала</w:t>
            </w:r>
          </w:p>
        </w:tc>
      </w:tr>
    </w:tbl>
    <w:p w14:paraId="16ED7B7A" w14:textId="1DE950A1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2AB10330" w14:textId="2DADD2FD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5</w:t>
        </w:r>
      </w:fldSimple>
      <w:r>
        <w:t xml:space="preserve"> - пользователи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0A0339DE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5CEA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51842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7C0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CE434B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AFE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пользователя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D18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168F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25F68F64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7A68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470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B1FF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Фамилия пользователя</w:t>
            </w:r>
          </w:p>
        </w:tc>
      </w:tr>
      <w:tr w:rsidR="001E2D3A" w14:paraId="7BDBE6A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B36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BADC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74A5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Имя пользователя</w:t>
            </w:r>
          </w:p>
        </w:tc>
      </w:tr>
      <w:tr w:rsidR="001E2D3A" w14:paraId="290C7920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BDEC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отчество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EFB0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0D08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Отчество пользователя</w:t>
            </w:r>
          </w:p>
        </w:tc>
      </w:tr>
      <w:tr w:rsidR="001E2D3A" w14:paraId="585289B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F8F4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94C2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C0D9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Логин пользователя</w:t>
            </w:r>
          </w:p>
        </w:tc>
      </w:tr>
      <w:tr w:rsidR="001E2D3A" w14:paraId="0A14FCA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F0F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D47F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F60E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Пароль пользователя</w:t>
            </w:r>
          </w:p>
        </w:tc>
      </w:tr>
      <w:tr w:rsidR="001E2D3A" w14:paraId="029D51A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1C7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930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6F5B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Роль пользователя</w:t>
            </w:r>
          </w:p>
        </w:tc>
      </w:tr>
    </w:tbl>
    <w:p w14:paraId="1AC6E7A3" w14:textId="52E77B02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6584090A" w14:textId="4DC5640E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6</w:t>
        </w:r>
      </w:fldSimple>
      <w:r>
        <w:t xml:space="preserve"> - роли пользователей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12AB8E59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1BE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1E3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381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E597DA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AFB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роли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0FE7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E8A3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2F495E1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69E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D53C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4F43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роли пользователя</w:t>
            </w:r>
          </w:p>
        </w:tc>
      </w:tr>
    </w:tbl>
    <w:p w14:paraId="1566E920" w14:textId="016955C1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6C72F458" w14:textId="194D83C3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7</w:t>
        </w:r>
      </w:fldSimple>
      <w:r>
        <w:t xml:space="preserve"> - статус заказа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73EF009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7CB5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666D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648AD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20D212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654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статуса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571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F08B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54FD383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A20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9ADF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4DA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 заказа</w:t>
            </w:r>
          </w:p>
        </w:tc>
      </w:tr>
    </w:tbl>
    <w:p w14:paraId="410B6B62" w14:textId="0C601BA4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1A29AE85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7520A02B" w14:textId="43A7DF2E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8</w:t>
        </w:r>
      </w:fldSimple>
      <w:r>
        <w:t xml:space="preserve"> - заказ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57EDC260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BAB6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C512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BB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2505230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6C75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заказа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7F7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7F14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</w:t>
            </w:r>
          </w:p>
        </w:tc>
      </w:tr>
      <w:tr w:rsidR="001E2D3A" w14:paraId="1737985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DF0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заказа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85A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1326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заказа</w:t>
            </w:r>
          </w:p>
        </w:tc>
      </w:tr>
      <w:tr w:rsidR="001E2D3A" w14:paraId="6E39653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5C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859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3204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 заказа</w:t>
            </w:r>
          </w:p>
        </w:tc>
      </w:tr>
      <w:tr w:rsidR="001E2D3A" w14:paraId="7140754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D96C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пункт выдачи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EE7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593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пункт выдачи заказа</w:t>
            </w:r>
          </w:p>
        </w:tc>
      </w:tr>
      <w:tr w:rsidR="001E2D3A" w14:paraId="027DC314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315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поставки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40F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978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поставки заказа</w:t>
            </w:r>
          </w:p>
        </w:tc>
      </w:tr>
      <w:tr w:rsidR="001E2D3A" w14:paraId="79A475D7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901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код для получения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264B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E38C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Код для </w:t>
            </w:r>
            <w:proofErr w:type="spellStart"/>
            <w:r>
              <w:rPr>
                <w:color w:val="000000"/>
                <w:sz w:val="28"/>
                <w:szCs w:val="28"/>
              </w:rPr>
              <w:t>долучения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заказа</w:t>
            </w:r>
          </w:p>
        </w:tc>
      </w:tr>
      <w:tr w:rsidR="001E2D3A" w14:paraId="5D1F2C9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B3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674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CF1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Менеджер заказа</w:t>
            </w:r>
          </w:p>
        </w:tc>
      </w:tr>
      <w:tr w:rsidR="001E2D3A" w14:paraId="7A192BE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FC15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клиент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9819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E882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Клиент заказа</w:t>
            </w:r>
          </w:p>
        </w:tc>
      </w:tr>
      <w:tr w:rsidR="001E2D3A" w14:paraId="78A8BDC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56B6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терминал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5E9E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A94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Терминал заказа</w:t>
            </w:r>
          </w:p>
        </w:tc>
      </w:tr>
    </w:tbl>
    <w:p w14:paraId="5E110BDD" w14:textId="351F0450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789C75A" w14:textId="34D3DBA3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9</w:t>
        </w:r>
      </w:fldSimple>
      <w:r>
        <w:t xml:space="preserve"> - продукция заказа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2660"/>
        <w:gridCol w:w="1680"/>
        <w:gridCol w:w="4740"/>
      </w:tblGrid>
      <w:tr w:rsidR="001E2D3A" w14:paraId="676C5E07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523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D943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B0CF2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10915B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22A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заказа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96D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795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заказа</w:t>
            </w:r>
          </w:p>
        </w:tc>
      </w:tr>
      <w:tr w:rsidR="001E2D3A" w14:paraId="7CD30D9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3B54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продукции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02F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CBB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41B35AB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D80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4C9B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A7D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продукции в заказе</w:t>
            </w:r>
          </w:p>
        </w:tc>
      </w:tr>
    </w:tbl>
    <w:p w14:paraId="01F53447" w14:textId="58CD5CD7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5D457A6" w14:textId="54ECDF92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10</w:t>
        </w:r>
      </w:fldSimple>
      <w:r>
        <w:t xml:space="preserve"> - производители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285E9DD8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1F3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B52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9A012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7BB6DB4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A300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производителя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0433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9A2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производителя</w:t>
            </w:r>
          </w:p>
        </w:tc>
      </w:tr>
      <w:tr w:rsidR="001E2D3A" w14:paraId="6959E0A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812F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 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0FC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354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Юридический адрес производителя</w:t>
            </w:r>
          </w:p>
        </w:tc>
      </w:tr>
      <w:tr w:rsidR="001E2D3A" w14:paraId="54CA107B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23C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9E6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C0D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 производителя</w:t>
            </w:r>
          </w:p>
        </w:tc>
      </w:tr>
      <w:tr w:rsidR="001E2D3A" w14:paraId="0165E087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7108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10C3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D79C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 производителя</w:t>
            </w:r>
          </w:p>
        </w:tc>
      </w:tr>
      <w:tr w:rsidR="001E2D3A" w14:paraId="76A10FD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339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1A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3084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компании производителя</w:t>
            </w:r>
          </w:p>
        </w:tc>
      </w:tr>
      <w:tr w:rsidR="001E2D3A" w14:paraId="681F9A58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7D9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4565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EF7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 компании производителя</w:t>
            </w:r>
          </w:p>
        </w:tc>
      </w:tr>
    </w:tbl>
    <w:p w14:paraId="596F794C" w14:textId="15987A1B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5514FC4E" w14:textId="567E5553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11</w:t>
        </w:r>
      </w:fldSimple>
      <w:r>
        <w:t xml:space="preserve"> - категории товаров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3EEBCAA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37F9C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3352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9E1F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197006D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89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категории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DE7C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0DCB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категории</w:t>
            </w:r>
          </w:p>
        </w:tc>
      </w:tr>
      <w:tr w:rsidR="001E2D3A" w14:paraId="28074F93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107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8B0A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E91A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категории</w:t>
            </w:r>
          </w:p>
        </w:tc>
      </w:tr>
    </w:tbl>
    <w:p w14:paraId="15911FC0" w14:textId="29E58A0F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3AF36F1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4307D415" w14:textId="791B9EFD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12</w:t>
        </w:r>
      </w:fldSimple>
      <w:r>
        <w:t xml:space="preserve"> - представители поставщиков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29833F96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FBB5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F7E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CBF5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251D6F8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B1F3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представителя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8F33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8ED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представителя</w:t>
            </w:r>
          </w:p>
        </w:tc>
      </w:tr>
      <w:tr w:rsidR="001E2D3A" w14:paraId="18577124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C94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672D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CDD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представителя поставщика</w:t>
            </w:r>
          </w:p>
        </w:tc>
      </w:tr>
      <w:tr w:rsidR="001E2D3A" w14:paraId="46C9097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C3DF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2A01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4B7B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телефон поставщика</w:t>
            </w:r>
          </w:p>
        </w:tc>
      </w:tr>
      <w:tr w:rsidR="001E2D3A" w14:paraId="224C48F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D5BE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C34F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8C57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электронная почта поставщика</w:t>
            </w:r>
          </w:p>
        </w:tc>
      </w:tr>
    </w:tbl>
    <w:p w14:paraId="65EE3A9D" w14:textId="2F4D8238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1E9B9564" w14:textId="39DAD819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13</w:t>
        </w:r>
      </w:fldSimple>
      <w:r>
        <w:t xml:space="preserve"> - поставщики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53BC453F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2E6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54578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6BF7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5282E67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55E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поставщика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8A5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7A07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поставщика</w:t>
            </w:r>
          </w:p>
        </w:tc>
      </w:tr>
      <w:tr w:rsidR="001E2D3A" w14:paraId="4699A83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48B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наименование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F5F4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4B7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компании поставщика</w:t>
            </w:r>
          </w:p>
        </w:tc>
      </w:tr>
      <w:tr w:rsidR="001E2D3A" w14:paraId="0C78D57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F2B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840E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EF4F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ИНН поставщика</w:t>
            </w:r>
          </w:p>
        </w:tc>
      </w:tr>
      <w:tr w:rsidR="001E2D3A" w14:paraId="75C6122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2FE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580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6B68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КПП поставщика</w:t>
            </w:r>
          </w:p>
        </w:tc>
      </w:tr>
      <w:tr w:rsidR="001E2D3A" w14:paraId="1FE3A2B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D86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FCA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9260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ФИО директора компании поставщика</w:t>
            </w:r>
          </w:p>
        </w:tc>
      </w:tr>
      <w:tr w:rsidR="001E2D3A" w14:paraId="0D61810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73D9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представитель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1EF1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2D1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Представитель поставщика</w:t>
            </w:r>
          </w:p>
        </w:tc>
      </w:tr>
      <w:tr w:rsidR="001E2D3A" w14:paraId="4452B30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EDF4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 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61F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33C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4B8967FF" w14:textId="403903A5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03D569E0" w14:textId="469E1ABE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14</w:t>
        </w:r>
      </w:fldSimple>
      <w:r>
        <w:t xml:space="preserve"> - заявки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F7C3A58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E2BA6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D3D7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D01D7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148F163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7266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020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26F2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заявки</w:t>
            </w:r>
          </w:p>
        </w:tc>
      </w:tr>
      <w:tr w:rsidR="001E2D3A" w14:paraId="39DCB233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11A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3184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F34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Поставщик в заявке</w:t>
            </w:r>
          </w:p>
        </w:tc>
      </w:tr>
      <w:tr w:rsidR="001E2D3A" w14:paraId="675F102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2C5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приоритет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AC8F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C90E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Приоритет заявки</w:t>
            </w:r>
          </w:p>
        </w:tc>
      </w:tr>
      <w:tr w:rsidR="001E2D3A" w14:paraId="2C249C3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CAC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215F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08B8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Статус заявки</w:t>
            </w:r>
          </w:p>
        </w:tc>
      </w:tr>
      <w:tr w:rsidR="001E2D3A" w14:paraId="544585A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AE23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оформления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472A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040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оформления заявки</w:t>
            </w:r>
          </w:p>
        </w:tc>
      </w:tr>
    </w:tbl>
    <w:p w14:paraId="664DAF0D" w14:textId="254E676C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356C9378" w14:textId="635B4C2C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15</w:t>
        </w:r>
      </w:fldSimple>
      <w:r>
        <w:t xml:space="preserve"> - продукция заявки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2660"/>
        <w:gridCol w:w="1680"/>
        <w:gridCol w:w="4740"/>
      </w:tblGrid>
      <w:tr w:rsidR="001E2D3A" w14:paraId="76D205E4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4A5C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1B7B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0B5FA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634ED7F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9065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заявки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3EC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4C0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заявки</w:t>
            </w:r>
          </w:p>
        </w:tc>
      </w:tr>
      <w:tr w:rsidR="001E2D3A" w14:paraId="54518C83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1C3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артикул продукции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061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8D49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74BAD3C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852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6F0E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EF3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продукции в заявке</w:t>
            </w:r>
          </w:p>
        </w:tc>
      </w:tr>
      <w:tr w:rsidR="001E2D3A" w14:paraId="1A757A3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B19E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партия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F3E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5C7F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партии</w:t>
            </w:r>
          </w:p>
        </w:tc>
      </w:tr>
    </w:tbl>
    <w:p w14:paraId="4BE2502F" w14:textId="5D9598AA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64A59AD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12994D8B" w14:textId="63DB7CA9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16</w:t>
        </w:r>
      </w:fldSimple>
      <w:r>
        <w:t xml:space="preserve"> - </w:t>
      </w:r>
      <w:proofErr w:type="spellStart"/>
      <w:r>
        <w:t>еденицы</w:t>
      </w:r>
      <w:proofErr w:type="spellEnd"/>
      <w:r>
        <w:t xml:space="preserve"> измерения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973A882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552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BDD7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955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82D8C0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459C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4AC8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BF90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Уникальный идентификатор </w:t>
            </w:r>
            <w:proofErr w:type="spellStart"/>
            <w:r>
              <w:rPr>
                <w:color w:val="000000"/>
                <w:sz w:val="28"/>
                <w:szCs w:val="28"/>
              </w:rPr>
              <w:t>еденицы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измерения</w:t>
            </w:r>
          </w:p>
        </w:tc>
      </w:tr>
      <w:tr w:rsidR="001E2D3A" w14:paraId="08225630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11C5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919D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1E81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Еденица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измерения</w:t>
            </w:r>
          </w:p>
        </w:tc>
      </w:tr>
    </w:tbl>
    <w:p w14:paraId="4F0E914A" w14:textId="5C05175D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995F487" w14:textId="1CF1CF2C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17</w:t>
        </w:r>
      </w:fldSimple>
      <w:r>
        <w:t xml:space="preserve"> - истории продаж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60DC1E98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2F5BF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6F24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67E1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797514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90C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истории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CB4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706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истории</w:t>
            </w:r>
          </w:p>
        </w:tc>
      </w:tr>
      <w:tr w:rsidR="001E2D3A" w14:paraId="375D530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4F91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склад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3BB7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BD09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От куда</w:t>
            </w:r>
          </w:p>
        </w:tc>
      </w:tr>
      <w:tr w:rsidR="001E2D3A" w14:paraId="13BAAA9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BD5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продукция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8A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A01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Что именно</w:t>
            </w:r>
          </w:p>
        </w:tc>
      </w:tr>
      <w:tr w:rsidR="001E2D3A" w14:paraId="1DB14BB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001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операция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F90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61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Что сделали</w:t>
            </w:r>
          </w:p>
        </w:tc>
      </w:tr>
      <w:tr w:rsidR="001E2D3A" w14:paraId="2AAA1AA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2400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841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E2764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Сколько </w:t>
            </w:r>
          </w:p>
        </w:tc>
      </w:tr>
      <w:tr w:rsidR="001E2D3A" w14:paraId="6C159942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CF45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D97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45E6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Когда</w:t>
            </w:r>
          </w:p>
        </w:tc>
      </w:tr>
    </w:tbl>
    <w:p w14:paraId="4A5E2E5D" w14:textId="4C044462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7A23D012" w14:textId="1F3DE168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18</w:t>
        </w:r>
      </w:fldSimple>
      <w:r>
        <w:t xml:space="preserve"> - склады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3E9D47A5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D2E4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07A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7187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64733861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26BA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склада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5A1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1C51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склада</w:t>
            </w:r>
          </w:p>
        </w:tc>
      </w:tr>
      <w:tr w:rsidR="001E2D3A" w14:paraId="4AF9DA9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6DB7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881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9E45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Адрес склада</w:t>
            </w:r>
          </w:p>
        </w:tc>
      </w:tr>
    </w:tbl>
    <w:p w14:paraId="5AC04FF2" w14:textId="5B0531FD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19A81AEA" w14:textId="0196A215" w:rsidR="001E2D3A" w:rsidRDefault="001E2D3A" w:rsidP="001E2D3A">
      <w:pPr>
        <w:pStyle w:val="aff4"/>
        <w:keepNext/>
        <w:spacing w:after="120"/>
      </w:pPr>
      <w:r>
        <w:t xml:space="preserve">Таблица </w:t>
      </w:r>
      <w:fldSimple w:instr=" SEQ Таблица \* ARABIC ">
        <w:r>
          <w:t>19</w:t>
        </w:r>
      </w:fldSimple>
      <w:r>
        <w:t xml:space="preserve"> - продукция на складе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2660"/>
        <w:gridCol w:w="1680"/>
        <w:gridCol w:w="4740"/>
      </w:tblGrid>
      <w:tr w:rsidR="001E2D3A" w14:paraId="1881EFFB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054E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5F7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77A5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49A5C6F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01E1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склада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25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B5A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склада</w:t>
            </w:r>
          </w:p>
        </w:tc>
      </w:tr>
      <w:tr w:rsidR="001E2D3A" w14:paraId="7B3F2C4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F094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ид продукции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072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029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434076B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4AB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99E8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9763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количество продукции</w:t>
            </w:r>
          </w:p>
        </w:tc>
      </w:tr>
      <w:tr w:rsidR="001E2D3A" w14:paraId="203D0BF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7752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минимальный остаток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C3E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EB4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минимальное количество на складе</w:t>
            </w:r>
          </w:p>
        </w:tc>
      </w:tr>
    </w:tbl>
    <w:p w14:paraId="715B8D73" w14:textId="06330474" w:rsidR="001E2D3A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6739E3B7" w14:textId="77777777" w:rsidR="001E2D3A" w:rsidRDefault="001E2D3A">
      <w:pPr>
        <w:rPr>
          <w:b/>
          <w:bCs/>
          <w:sz w:val="20"/>
          <w:szCs w:val="20"/>
        </w:rPr>
      </w:pPr>
      <w:r>
        <w:br w:type="page"/>
      </w:r>
    </w:p>
    <w:p w14:paraId="6E0D9DBF" w14:textId="1D5F2C79" w:rsidR="001E2D3A" w:rsidRDefault="001E2D3A" w:rsidP="001E2D3A">
      <w:pPr>
        <w:pStyle w:val="aff4"/>
        <w:keepNext/>
        <w:spacing w:after="120"/>
      </w:pPr>
      <w:r>
        <w:lastRenderedPageBreak/>
        <w:t xml:space="preserve">Таблица </w:t>
      </w:r>
      <w:fldSimple w:instr=" SEQ Таблица \* ARABIC ">
        <w:r>
          <w:t>20</w:t>
        </w:r>
      </w:fldSimple>
      <w:r>
        <w:t xml:space="preserve"> - продукция</w:t>
      </w:r>
    </w:p>
    <w:tbl>
      <w:tblPr>
        <w:tblW w:w="9202" w:type="dxa"/>
        <w:tblInd w:w="108" w:type="dxa"/>
        <w:tblLook w:val="04A0" w:firstRow="1" w:lastRow="0" w:firstColumn="1" w:lastColumn="0" w:noHBand="0" w:noVBand="1"/>
      </w:tblPr>
      <w:tblGrid>
        <w:gridCol w:w="2660"/>
        <w:gridCol w:w="1802"/>
        <w:gridCol w:w="4740"/>
      </w:tblGrid>
      <w:tr w:rsidR="001E2D3A" w14:paraId="0F1A7DFF" w14:textId="77777777" w:rsidTr="001E2D3A">
        <w:trPr>
          <w:trHeight w:val="375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B23F0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название </w:t>
            </w:r>
          </w:p>
        </w:tc>
        <w:tc>
          <w:tcPr>
            <w:tcW w:w="18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B1E9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тип данных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1E13" w14:textId="77777777" w:rsidR="001E2D3A" w:rsidRDefault="001E2D3A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1E2D3A" w14:paraId="30F31D16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50D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артикул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B1516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4CEE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Уникальный идентификатор продукции</w:t>
            </w:r>
          </w:p>
        </w:tc>
      </w:tr>
      <w:tr w:rsidR="001E2D3A" w14:paraId="0126AE19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F974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C5BA8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317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Наименование продукции</w:t>
            </w:r>
          </w:p>
        </w:tc>
      </w:tr>
      <w:tr w:rsidR="001E2D3A" w14:paraId="0AE392A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193E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ед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2EB5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59CB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еденица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измерения продукции</w:t>
            </w:r>
          </w:p>
        </w:tc>
      </w:tr>
      <w:tr w:rsidR="001E2D3A" w14:paraId="067EB00D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8BD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макс скидка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D23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3B0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Максимальная скидка </w:t>
            </w:r>
            <w:proofErr w:type="spellStart"/>
            <w:r>
              <w:rPr>
                <w:color w:val="000000"/>
                <w:sz w:val="28"/>
                <w:szCs w:val="28"/>
              </w:rPr>
              <w:t>продкукции</w:t>
            </w:r>
            <w:proofErr w:type="spellEnd"/>
          </w:p>
        </w:tc>
      </w:tr>
      <w:tr w:rsidR="001E2D3A" w14:paraId="2698B66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85D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действ скидка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0506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F5C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Текущая скидка на продукцию</w:t>
            </w:r>
          </w:p>
        </w:tc>
      </w:tr>
      <w:tr w:rsidR="001E2D3A" w14:paraId="1AC0FB6E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A0CE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D7C9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nvarchar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255)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8F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Описание продукции</w:t>
            </w:r>
          </w:p>
        </w:tc>
      </w:tr>
      <w:tr w:rsidR="001E2D3A" w14:paraId="514319CC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7270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изображение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53DD5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image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D3B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Картинка продукции</w:t>
            </w:r>
          </w:p>
        </w:tc>
      </w:tr>
      <w:tr w:rsidR="001E2D3A" w14:paraId="38DE19F8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1818D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производитель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3BAEA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681CC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Производитель продукции</w:t>
            </w:r>
          </w:p>
        </w:tc>
      </w:tr>
      <w:tr w:rsidR="001E2D3A" w14:paraId="211825BA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150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категория товара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EE139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proofErr w:type="gramStart"/>
            <w:r>
              <w:rPr>
                <w:color w:val="000000"/>
                <w:sz w:val="28"/>
                <w:szCs w:val="28"/>
              </w:rPr>
              <w:t>integer</w:t>
            </w:r>
            <w:proofErr w:type="spellEnd"/>
            <w:r>
              <w:rPr>
                <w:color w:val="000000"/>
                <w:sz w:val="28"/>
                <w:szCs w:val="28"/>
              </w:rPr>
              <w:t>(</w:t>
            </w:r>
            <w:proofErr w:type="gramEnd"/>
            <w:r>
              <w:rPr>
                <w:color w:val="000000"/>
                <w:sz w:val="28"/>
                <w:szCs w:val="28"/>
              </w:rPr>
              <w:t>10)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1137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Категория продукции</w:t>
            </w:r>
          </w:p>
        </w:tc>
      </w:tr>
      <w:tr w:rsidR="001E2D3A" w14:paraId="5D57DA15" w14:textId="77777777" w:rsidTr="001E2D3A">
        <w:trPr>
          <w:trHeight w:val="375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C13A2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</w:t>
            </w:r>
          </w:p>
        </w:tc>
        <w:tc>
          <w:tcPr>
            <w:tcW w:w="18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F721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money</w:t>
            </w:r>
            <w:proofErr w:type="spellEnd"/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A9F8E" w14:textId="77777777" w:rsidR="001E2D3A" w:rsidRDefault="001E2D3A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Стоимость продукции</w:t>
            </w:r>
          </w:p>
        </w:tc>
      </w:tr>
    </w:tbl>
    <w:p w14:paraId="6E3E9707" w14:textId="77777777" w:rsidR="001E2D3A" w:rsidRPr="00991C81" w:rsidRDefault="001E2D3A" w:rsidP="001E2D3A">
      <w:pPr>
        <w:pStyle w:val="tdtext"/>
        <w:ind w:firstLine="0"/>
        <w:rPr>
          <w:rFonts w:ascii="Times New Roman" w:hAnsi="Times New Roman"/>
        </w:rPr>
      </w:pPr>
    </w:p>
    <w:p w14:paraId="07641468" w14:textId="77777777" w:rsidR="009F4394" w:rsidRPr="00991C81" w:rsidRDefault="009F4394" w:rsidP="00AA6304">
      <w:pPr>
        <w:pStyle w:val="tdtocunorderedcaption"/>
        <w:rPr>
          <w:rFonts w:ascii="Times New Roman" w:hAnsi="Times New Roman"/>
        </w:rPr>
      </w:pPr>
      <w:bookmarkStart w:id="43" w:name="_Toc271729715"/>
      <w:bookmarkStart w:id="44" w:name="_Toc457584789"/>
      <w:bookmarkStart w:id="45" w:name="_Toc131258785"/>
      <w:bookmarkEnd w:id="4"/>
      <w:bookmarkEnd w:id="5"/>
      <w:r w:rsidRPr="00991C81">
        <w:rPr>
          <w:rFonts w:ascii="Times New Roman" w:hAnsi="Times New Roman"/>
        </w:rPr>
        <w:lastRenderedPageBreak/>
        <w:t>Перечень принятых сокращений</w:t>
      </w:r>
      <w:bookmarkEnd w:id="43"/>
      <w:bookmarkEnd w:id="44"/>
      <w:bookmarkEnd w:id="45"/>
    </w:p>
    <w:bookmarkEnd w:id="0"/>
    <w:p w14:paraId="4ED3A1C9" w14:textId="3014B203" w:rsidR="003801C6" w:rsidRPr="00991C81" w:rsidRDefault="000E7D58" w:rsidP="007440B5">
      <w:pPr>
        <w:tabs>
          <w:tab w:val="left" w:pos="1703"/>
        </w:tabs>
      </w:pPr>
      <w:r w:rsidRPr="00991C81">
        <w:t>ПО- программное обеспечение</w:t>
      </w:r>
    </w:p>
    <w:p w14:paraId="24FDEF10" w14:textId="072BC025" w:rsidR="000E7D58" w:rsidRPr="00991C81" w:rsidRDefault="000E7D58" w:rsidP="007440B5">
      <w:pPr>
        <w:tabs>
          <w:tab w:val="left" w:pos="1703"/>
        </w:tabs>
        <w:rPr>
          <w:lang w:val="en-US"/>
        </w:rPr>
      </w:pPr>
      <w:r w:rsidRPr="00991C81">
        <w:t>ЛКМ</w:t>
      </w:r>
      <w:r w:rsidRPr="00991C81">
        <w:rPr>
          <w:lang w:val="en-US"/>
        </w:rPr>
        <w:t xml:space="preserve"> – </w:t>
      </w:r>
      <w:r w:rsidRPr="00991C81">
        <w:t>левая</w:t>
      </w:r>
      <w:r w:rsidRPr="00991C81">
        <w:rPr>
          <w:lang w:val="en-US"/>
        </w:rPr>
        <w:t xml:space="preserve"> </w:t>
      </w:r>
      <w:r w:rsidRPr="00991C81">
        <w:t>кнопка</w:t>
      </w:r>
      <w:r w:rsidRPr="00991C81">
        <w:rPr>
          <w:lang w:val="en-US"/>
        </w:rPr>
        <w:t xml:space="preserve"> </w:t>
      </w:r>
      <w:r w:rsidRPr="00991C81">
        <w:t>мыши</w:t>
      </w:r>
    </w:p>
    <w:p w14:paraId="34771147" w14:textId="6DB00215" w:rsidR="0045074C" w:rsidRPr="00991C81" w:rsidRDefault="0045074C" w:rsidP="007440B5">
      <w:pPr>
        <w:tabs>
          <w:tab w:val="left" w:pos="1703"/>
        </w:tabs>
        <w:rPr>
          <w:lang w:val="en-US"/>
        </w:rPr>
      </w:pPr>
      <w:r w:rsidRPr="00991C81">
        <w:rPr>
          <w:lang w:val="en-US"/>
        </w:rPr>
        <w:t xml:space="preserve">ERD </w:t>
      </w:r>
      <w:r w:rsidR="00C816E8" w:rsidRPr="00991C81">
        <w:rPr>
          <w:lang w:val="en-US"/>
        </w:rPr>
        <w:t>–</w:t>
      </w:r>
      <w:r w:rsidRPr="00991C81">
        <w:rPr>
          <w:lang w:val="en-US"/>
        </w:rPr>
        <w:t xml:space="preserve"> </w:t>
      </w:r>
      <w:r w:rsidR="00C816E8" w:rsidRPr="00991C81">
        <w:rPr>
          <w:lang w:val="en-US"/>
        </w:rPr>
        <w:t xml:space="preserve">Entity </w:t>
      </w:r>
      <w:proofErr w:type="spellStart"/>
      <w:r w:rsidR="00C816E8" w:rsidRPr="00991C81">
        <w:rPr>
          <w:lang w:val="en-US"/>
        </w:rPr>
        <w:t>Repletionship</w:t>
      </w:r>
      <w:proofErr w:type="spellEnd"/>
      <w:r w:rsidR="00C816E8" w:rsidRPr="00991C81">
        <w:rPr>
          <w:lang w:val="en-US"/>
        </w:rPr>
        <w:t xml:space="preserve"> Diagram</w:t>
      </w:r>
    </w:p>
    <w:sectPr w:rsidR="0045074C" w:rsidRPr="00991C81" w:rsidSect="00D95A79">
      <w:footerReference w:type="default" r:id="rId22"/>
      <w:footerReference w:type="first" r:id="rId23"/>
      <w:pgSz w:w="11906" w:h="16838" w:code="9"/>
      <w:pgMar w:top="851" w:right="851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32BF0" w14:textId="77777777" w:rsidR="00D61F93" w:rsidRDefault="00D61F93">
      <w:r>
        <w:separator/>
      </w:r>
    </w:p>
  </w:endnote>
  <w:endnote w:type="continuationSeparator" w:id="0">
    <w:p w14:paraId="4AD30FB6" w14:textId="77777777" w:rsidR="00D61F93" w:rsidRDefault="00D61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8091589"/>
      <w:docPartObj>
        <w:docPartGallery w:val="Page Numbers (Bottom of Page)"/>
        <w:docPartUnique/>
      </w:docPartObj>
    </w:sdtPr>
    <w:sdtContent>
      <w:p w14:paraId="36C59C86" w14:textId="225CF663" w:rsidR="00646F47" w:rsidRDefault="00646F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646F47" w:rsidRPr="00B6221D" w:rsidRDefault="00646F47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D0501" w14:textId="0BE8BB52" w:rsidR="00646F47" w:rsidRPr="00D95A79" w:rsidRDefault="00646F47" w:rsidP="00D95A79">
    <w:pPr>
      <w:pStyle w:val="a6"/>
      <w:jc w:val="center"/>
      <w:rPr>
        <w:lang w:val="en-US"/>
      </w:rPr>
    </w:pPr>
    <w:r>
      <w:rPr>
        <w:lang w:val="en-US"/>
      </w:rP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64912" w14:textId="77777777" w:rsidR="00D61F93" w:rsidRDefault="00D61F93">
      <w:r>
        <w:separator/>
      </w:r>
    </w:p>
  </w:footnote>
  <w:footnote w:type="continuationSeparator" w:id="0">
    <w:p w14:paraId="4F8A7687" w14:textId="77777777" w:rsidR="00D61F93" w:rsidRDefault="00D61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CF7F9A"/>
    <w:multiLevelType w:val="hybridMultilevel"/>
    <w:tmpl w:val="369ED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2557A38"/>
    <w:multiLevelType w:val="multilevel"/>
    <w:tmpl w:val="14F4216E"/>
    <w:lvl w:ilvl="0">
      <w:start w:val="1"/>
      <w:numFmt w:val="decimal"/>
      <w:pStyle w:val="tdtoccaptionlevel1"/>
      <w:suff w:val="space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5"/>
  </w:num>
  <w:num w:numId="13">
    <w:abstractNumId w:val="16"/>
  </w:num>
  <w:num w:numId="14">
    <w:abstractNumId w:val="13"/>
  </w:num>
  <w:num w:numId="15">
    <w:abstractNumId w:val="20"/>
  </w:num>
  <w:num w:numId="16">
    <w:abstractNumId w:val="10"/>
  </w:num>
  <w:num w:numId="17">
    <w:abstractNumId w:val="24"/>
  </w:num>
  <w:num w:numId="18">
    <w:abstractNumId w:val="21"/>
  </w:num>
  <w:num w:numId="19">
    <w:abstractNumId w:val="23"/>
  </w:num>
  <w:num w:numId="20">
    <w:abstractNumId w:val="12"/>
  </w:num>
  <w:num w:numId="21">
    <w:abstractNumId w:val="22"/>
  </w:num>
  <w:num w:numId="22">
    <w:abstractNumId w:val="11"/>
  </w:num>
  <w:num w:numId="23">
    <w:abstractNumId w:val="19"/>
  </w:num>
  <w:num w:numId="24">
    <w:abstractNumId w:val="14"/>
  </w:num>
  <w:num w:numId="25">
    <w:abstractNumId w:val="18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16D5F"/>
    <w:rsid w:val="000209C6"/>
    <w:rsid w:val="000222A2"/>
    <w:rsid w:val="0002357D"/>
    <w:rsid w:val="00023F62"/>
    <w:rsid w:val="00024B02"/>
    <w:rsid w:val="00024D72"/>
    <w:rsid w:val="000257C9"/>
    <w:rsid w:val="00032DAE"/>
    <w:rsid w:val="0004462B"/>
    <w:rsid w:val="00044722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E7D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2D3A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3682C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0DC3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074C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4A78"/>
    <w:rsid w:val="004D6E0F"/>
    <w:rsid w:val="004E0BBF"/>
    <w:rsid w:val="004E7797"/>
    <w:rsid w:val="004E77C8"/>
    <w:rsid w:val="004F3771"/>
    <w:rsid w:val="004F4DA6"/>
    <w:rsid w:val="004F5D33"/>
    <w:rsid w:val="005039DF"/>
    <w:rsid w:val="00507BC6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465BB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2C67"/>
    <w:rsid w:val="005C4884"/>
    <w:rsid w:val="005C6CC4"/>
    <w:rsid w:val="005D00CE"/>
    <w:rsid w:val="005D1796"/>
    <w:rsid w:val="005D61CA"/>
    <w:rsid w:val="005E0162"/>
    <w:rsid w:val="005E1C79"/>
    <w:rsid w:val="005E1ECF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46F47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0B5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453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303A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04A0"/>
    <w:rsid w:val="00850A9B"/>
    <w:rsid w:val="008535B8"/>
    <w:rsid w:val="00855987"/>
    <w:rsid w:val="008605DF"/>
    <w:rsid w:val="00860D9D"/>
    <w:rsid w:val="008641E3"/>
    <w:rsid w:val="00864C7F"/>
    <w:rsid w:val="0086554E"/>
    <w:rsid w:val="0087518A"/>
    <w:rsid w:val="00877D42"/>
    <w:rsid w:val="00894BA5"/>
    <w:rsid w:val="00895379"/>
    <w:rsid w:val="00896602"/>
    <w:rsid w:val="008A3DD1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05A7"/>
    <w:rsid w:val="00991308"/>
    <w:rsid w:val="00991C81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2382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01AE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6E8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39E5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1F93"/>
    <w:rsid w:val="00D63226"/>
    <w:rsid w:val="00D63EDA"/>
    <w:rsid w:val="00D679F0"/>
    <w:rsid w:val="00D73A67"/>
    <w:rsid w:val="00D73FAD"/>
    <w:rsid w:val="00D74A5B"/>
    <w:rsid w:val="00D75324"/>
    <w:rsid w:val="00D77BA2"/>
    <w:rsid w:val="00D9376B"/>
    <w:rsid w:val="00D9551F"/>
    <w:rsid w:val="00D95A79"/>
    <w:rsid w:val="00DA617C"/>
    <w:rsid w:val="00DB37E8"/>
    <w:rsid w:val="00DB3D5F"/>
    <w:rsid w:val="00DB4239"/>
    <w:rsid w:val="00DB46F2"/>
    <w:rsid w:val="00DB7784"/>
    <w:rsid w:val="00DC1D2E"/>
    <w:rsid w:val="00DC1FDF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17A69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505A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7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4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4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7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5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5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17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17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7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7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7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7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8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8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64192AF-A8E9-4FD7-BD6E-4EAF1532E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1861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12445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2016-02-18T05:45:00Z</dcterms:created>
  <dcterms:modified xsi:type="dcterms:W3CDTF">2023-04-01T13:55:00Z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