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E346D6">
      <w:r>
        <w:rPr>
          <w:noProof/>
          <w:lang w:eastAsia="en-NZ"/>
        </w:rPr>
        <w:drawing>
          <wp:inline distT="0" distB="0" distL="0" distR="0" wp14:anchorId="1D652C68" wp14:editId="4D6543AF">
            <wp:extent cx="4324350" cy="42246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244" cy="422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5887C304" wp14:editId="6B515D06">
            <wp:extent cx="4402161" cy="4124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55" cy="412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6D6" w:rsidRDefault="00E346D6">
      <w:r>
        <w:t xml:space="preserve">LEFT: </w:t>
      </w:r>
      <w:proofErr w:type="spellStart"/>
      <w:r>
        <w:t>TmpC</w:t>
      </w:r>
      <w:proofErr w:type="spellEnd"/>
      <w:r>
        <w:t xml:space="preserve"> = 23</w:t>
      </w:r>
    </w:p>
    <w:p w:rsidR="00E346D6" w:rsidRDefault="00E346D6">
      <w:proofErr w:type="spellStart"/>
      <w:r>
        <w:t>RIGHT</w:t>
      </w:r>
      <w:proofErr w:type="gramStart"/>
      <w:r>
        <w:t>:TmpC</w:t>
      </w:r>
      <w:proofErr w:type="spellEnd"/>
      <w:proofErr w:type="gramEnd"/>
      <w:r>
        <w:t xml:space="preserve"> = 30</w:t>
      </w:r>
    </w:p>
    <w:p w:rsidR="00872803" w:rsidRDefault="00872803">
      <w:r>
        <w:t>This Phenomenon is present in both Kenneth’s model version and my model version.</w:t>
      </w:r>
    </w:p>
    <w:p w:rsidR="00872803" w:rsidRDefault="00872803"/>
    <w:p w:rsidR="00872803" w:rsidRDefault="00872803">
      <w:r>
        <w:lastRenderedPageBreak/>
        <w:t>What type of behaviour SHOULD we expect (search through literature)</w:t>
      </w:r>
    </w:p>
    <w:p w:rsidR="00872803" w:rsidRDefault="002C309E" w:rsidP="002C309E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48260</wp:posOffset>
                </wp:positionV>
                <wp:extent cx="4495800" cy="50387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503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09E" w:rsidRDefault="002C309E"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25BF3855" wp14:editId="33E0CA74">
                                  <wp:extent cx="3848100" cy="24669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810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309E" w:rsidRPr="002C309E" w:rsidRDefault="002C309E">
                            <w:r>
                              <w:t>Steeper rates of [Ca2+</w:t>
                            </w:r>
                            <w:proofErr w:type="gramStart"/>
                            <w:r>
                              <w:t>]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t xml:space="preserve"> decay result in a LOWER peak twitch force (skeletal)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in;margin-top:3.8pt;width:354pt;height:3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3hiwIAAIsFAAAOAAAAZHJzL2Uyb0RvYy54bWysVEtPGzEQvlfqf7B8L7t5QYjYoBREVQkB&#10;KlScHa9NrNoe13aym/76jr2bRykXql52x55vZjzfPC4uW6PJRvigwFZ0cFJSIiyHWtmXin5/uvk0&#10;pSREZmumwYqKbkWgl/OPHy4aNxNDWIGuhSfoxIZZ4yq6itHNiiLwlTAsnIATFpUSvGERj/6lqD1r&#10;0LvRxbAsT4sGfO08cBEC3l53SjrP/qUUPN5LGUQkuqL4tpi/Pn+X6VvML9jsxTO3Urx/BvuHVxim&#10;LAbdu7pmkZG1V3+5Mop7CCDjCQdTgJSKi5wDZjMoX2XzuGJO5FyQnOD2NIX/55bfbR48UXVFR5RY&#10;ZrBET6KN5DO0ZJTYaVyYIejRISy2eI1V3t0HvExJt9Kb9Md0COqR5+2e2+SM4+V4fD6ZlqjiqJuU&#10;o+nZcJL8FAdz50P8IsCQJFTUY/Eyp2xzG2IH3UFStABa1TdK63xIDSOutCcbhqXWMT8Snf+B0pY0&#10;FT0dTcrs2EIy7zxrm9yI3DJ9uJR6l2KW4laLhNH2m5BIWc70jdiMc2H38TM6oSSGeo9hjz+86j3G&#10;XR5okSODjXtjoyz4nH2esQNl9Y8dZbLDY22O8k5ibJdt3xJLqLfYER66iQqO3yis2i0L8YF5HCGs&#10;NK6FeI8fqQFZh16iZAX+11v3CY+djVpKGhzJioafa+YFJfqrxZ4/H4zHaYbzYTw5G+LBH2uWxxq7&#10;NleArTDABeR4FhM+6p0oPZhn3B6LFBVVzHKMXdG4E69ityhw+3CxWGQQTq1j8dY+Op5cJ3pTTz61&#10;z8y7vnEj9vwd7IaXzV71b4dNlhYW6whS5eZOBHes9sTjxOfx6LdTWinH54w67ND5bwAAAP//AwBQ&#10;SwMEFAAGAAgAAAAhALmFDVnhAAAACgEAAA8AAABkcnMvZG93bnJldi54bWxMj81OwzAQhO9IfQdr&#10;K3FB1EkLbRTiVAjxI3GjAare3HhJIuJ1FLtJeHu2J7jt7oxmv8m2k23FgL1vHCmIFxEIpNKZhioF&#10;78XTdQLCB01Gt45QwQ962Oazi0ynxo30hsMuVIJDyKdaQR1Cl0rpyxqt9gvXIbH25XqrA699JU2v&#10;Rw63rVxG0Vpa3RB/qHWHDzWW37uTVXC4qvavfnr+GFe3q+7xZSg2n6ZQ6nI+3d+BCDiFPzOc8Rkd&#10;cmY6uhMZL1oFG45nKw9rEGf9Zpnw4aggieIYZJ7J/xXyXwAAAP//AwBQSwECLQAUAAYACAAAACEA&#10;toM4kv4AAADhAQAAEwAAAAAAAAAAAAAAAAAAAAAAW0NvbnRlbnRfVHlwZXNdLnhtbFBLAQItABQA&#10;BgAIAAAAIQA4/SH/1gAAAJQBAAALAAAAAAAAAAAAAAAAAC8BAABfcmVscy8ucmVsc1BLAQItABQA&#10;BgAIAAAAIQALHz3hiwIAAIsFAAAOAAAAAAAAAAAAAAAAAC4CAABkcnMvZTJvRG9jLnhtbFBLAQIt&#10;ABQABgAIAAAAIQC5hQ1Z4QAAAAoBAAAPAAAAAAAAAAAAAAAAAOUEAABkcnMvZG93bnJldi54bWxQ&#10;SwUGAAAAAAQABADzAAAA8wUAAAAA&#10;" fillcolor="white [3201]" stroked="f" strokeweight=".5pt">
                <v:textbox>
                  <w:txbxContent>
                    <w:p w:rsidR="002C309E" w:rsidRDefault="002C309E"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25BF3855" wp14:editId="33E0CA74">
                            <wp:extent cx="3848100" cy="24669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8100" cy="246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309E" w:rsidRPr="002C309E" w:rsidRDefault="002C309E">
                      <w:r>
                        <w:t>Steeper rates of [Ca2+</w:t>
                      </w:r>
                      <w:proofErr w:type="gramStart"/>
                      <w:r>
                        <w:t>]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t xml:space="preserve"> decay result in a LOWER peak twitch force (skeletal)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4D2310F8" wp14:editId="4A1A2108">
            <wp:extent cx="27908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9E" w:rsidRDefault="002C309E" w:rsidP="002C309E">
      <w:proofErr w:type="gramStart"/>
      <w:r>
        <w:t>cardiac</w:t>
      </w:r>
      <w:proofErr w:type="gramEnd"/>
      <w:r>
        <w:t xml:space="preserve"> cells- simulation</w:t>
      </w:r>
    </w:p>
    <w:p w:rsidR="002C309E" w:rsidRPr="002C309E" w:rsidRDefault="002C309E" w:rsidP="00BE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lastRenderedPageBreak/>
        <w:t xml:space="preserve">For each of your isometric contractions (at different SLs), your full model has predicted </w:t>
      </w:r>
      <w:proofErr w:type="spellStart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>Ca</w:t>
      </w:r>
      <w:proofErr w:type="spellEnd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transients.</w:t>
      </w:r>
    </w:p>
    <w:p w:rsidR="002C309E" w:rsidRPr="002C309E" w:rsidRDefault="002C309E" w:rsidP="00BE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You have, thus far, taken the biggest </w:t>
      </w:r>
      <w:proofErr w:type="spellStart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>Ca</w:t>
      </w:r>
      <w:proofErr w:type="spellEnd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transient and applied it to </w:t>
      </w:r>
      <w:proofErr w:type="spellStart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>workloops</w:t>
      </w:r>
      <w:proofErr w:type="spellEnd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predict the </w:t>
      </w:r>
      <w:proofErr w:type="spellStart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>workloop</w:t>
      </w:r>
      <w:proofErr w:type="spellEnd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end-systolic r/s.</w:t>
      </w:r>
    </w:p>
    <w:p w:rsidR="00BE00C1" w:rsidRDefault="00BE00C1" w:rsidP="00BE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2C309E" w:rsidRPr="00BE00C1" w:rsidRDefault="002C309E" w:rsidP="00BE00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 think you should do the same with all the other isometric </w:t>
      </w:r>
      <w:proofErr w:type="spellStart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>Ca</w:t>
      </w:r>
      <w:proofErr w:type="spellEnd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transients to produce a ‘family’ of </w:t>
      </w:r>
      <w:proofErr w:type="spellStart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>workloop</w:t>
      </w:r>
      <w:proofErr w:type="spellEnd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end-systolic r/s, each driven by a different </w:t>
      </w:r>
      <w:proofErr w:type="spellStart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>Ca</w:t>
      </w:r>
      <w:proofErr w:type="spellEnd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transient.</w:t>
      </w:r>
    </w:p>
    <w:p w:rsidR="002C309E" w:rsidRPr="002C309E" w:rsidRDefault="002C309E" w:rsidP="002C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> </w:t>
      </w:r>
    </w:p>
    <w:p w:rsidR="002C309E" w:rsidRPr="002C309E" w:rsidRDefault="002C309E" w:rsidP="002C3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Do the afterloads for the </w:t>
      </w:r>
      <w:proofErr w:type="spellStart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>workloops</w:t>
      </w:r>
      <w:proofErr w:type="spellEnd"/>
      <w:r w:rsidRPr="002C309E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coincide with the peak force for each of the isometric contractions?</w:t>
      </w:r>
    </w:p>
    <w:p w:rsidR="002C309E" w:rsidRPr="00BE00C1" w:rsidRDefault="002C309E" w:rsidP="00BE00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bookmarkStart w:id="0" w:name="_GoBack"/>
      <w:bookmarkEnd w:id="0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 think the next simulation would be to take the each isometric </w:t>
      </w:r>
      <w:proofErr w:type="spellStart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>Ca</w:t>
      </w:r>
      <w:proofErr w:type="spellEnd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transient and apply it to the corresponding force-equivalent </w:t>
      </w:r>
      <w:proofErr w:type="spellStart"/>
      <w:proofErr w:type="gramStart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>workloop</w:t>
      </w:r>
      <w:proofErr w:type="spellEnd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 and</w:t>
      </w:r>
      <w:proofErr w:type="gramEnd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see what that predicts for the </w:t>
      </w:r>
      <w:proofErr w:type="spellStart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>workloop</w:t>
      </w:r>
      <w:proofErr w:type="spellEnd"/>
      <w:r w:rsidRPr="00BE00C1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end-systolic curve.</w:t>
      </w:r>
    </w:p>
    <w:p w:rsidR="002C309E" w:rsidRDefault="002C309E" w:rsidP="002C309E"/>
    <w:sectPr w:rsidR="002C309E" w:rsidSect="00E346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E1ACA"/>
    <w:multiLevelType w:val="hybridMultilevel"/>
    <w:tmpl w:val="13B0AD7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D6"/>
    <w:rsid w:val="002C309E"/>
    <w:rsid w:val="005F57D9"/>
    <w:rsid w:val="00872803"/>
    <w:rsid w:val="00AD2788"/>
    <w:rsid w:val="00BE00C1"/>
    <w:rsid w:val="00D56132"/>
    <w:rsid w:val="00E3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3</cp:revision>
  <dcterms:created xsi:type="dcterms:W3CDTF">2017-05-31T20:44:00Z</dcterms:created>
  <dcterms:modified xsi:type="dcterms:W3CDTF">2017-06-01T05:53:00Z</dcterms:modified>
</cp:coreProperties>
</file>