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57DB2" w14:textId="2896C324" w:rsidR="00E81978" w:rsidRPr="00C23147" w:rsidRDefault="000B575D">
      <w:pPr>
        <w:pStyle w:val="Title"/>
        <w:rPr>
          <w:rFonts w:ascii="Calibri" w:hAnsi="Calibri" w:cs="Calibri"/>
        </w:rPr>
      </w:pPr>
      <w:sdt>
        <w:sdtPr>
          <w:rPr>
            <w:rFonts w:ascii="Calibri" w:hAnsi="Calibri" w:cs="Calibri"/>
          </w:rPr>
          <w:alias w:val="Title:"/>
          <w:tag w:val="Title:"/>
          <w:id w:val="726351117"/>
          <w:placeholder>
            <w:docPart w:val="C82249CA37DA4032B29BF24106313F2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71DC5">
            <w:rPr>
              <w:rFonts w:ascii="Calibri" w:hAnsi="Calibri" w:cs="Calibri"/>
            </w:rPr>
            <w:t>Hum</w:t>
          </w:r>
          <w:r w:rsidR="00B65B8E">
            <w:rPr>
              <w:rFonts w:ascii="Calibri" w:hAnsi="Calibri" w:cs="Calibri"/>
            </w:rPr>
            <w:t>an Resources</w:t>
          </w:r>
          <w:r w:rsidR="00563171">
            <w:rPr>
              <w:rFonts w:ascii="Calibri" w:hAnsi="Calibri" w:cs="Calibri"/>
            </w:rPr>
            <w:t xml:space="preserve"> </w:t>
          </w:r>
          <w:r w:rsidR="00C23147" w:rsidRPr="00C23147">
            <w:rPr>
              <w:rFonts w:ascii="Calibri" w:hAnsi="Calibri" w:cs="Calibri"/>
            </w:rPr>
            <w:t>– The Data Warehouse Toolkit</w:t>
          </w:r>
        </w:sdtContent>
      </w:sdt>
    </w:p>
    <w:p w14:paraId="7203EE74" w14:textId="03D64B99" w:rsidR="00B823AA" w:rsidRPr="00C23147" w:rsidRDefault="00C23147" w:rsidP="00B823AA">
      <w:pPr>
        <w:pStyle w:val="Title2"/>
        <w:rPr>
          <w:rFonts w:ascii="Calibri" w:hAnsi="Calibri" w:cs="Calibri"/>
        </w:rPr>
      </w:pPr>
      <w:r w:rsidRPr="00C23147">
        <w:rPr>
          <w:rFonts w:ascii="Calibri" w:hAnsi="Calibri" w:cs="Calibri"/>
        </w:rPr>
        <w:t>Megan Cusey</w:t>
      </w:r>
    </w:p>
    <w:p w14:paraId="1BDFBB59" w14:textId="3FACD83A" w:rsidR="00E81978" w:rsidRPr="00C23147" w:rsidRDefault="00C23147" w:rsidP="00B823AA">
      <w:pPr>
        <w:pStyle w:val="Title2"/>
        <w:rPr>
          <w:rFonts w:ascii="Calibri" w:hAnsi="Calibri" w:cs="Calibri"/>
        </w:rPr>
      </w:pPr>
      <w:r w:rsidRPr="00C23147">
        <w:rPr>
          <w:rFonts w:ascii="Calibri" w:hAnsi="Calibri" w:cs="Calibri"/>
        </w:rPr>
        <w:t>Elmhurst College Spring B 2019</w:t>
      </w:r>
    </w:p>
    <w:p w14:paraId="26B00D8D" w14:textId="5ABB797A" w:rsidR="00C23147" w:rsidRPr="00C23147" w:rsidRDefault="00C23147" w:rsidP="00B823AA">
      <w:pPr>
        <w:pStyle w:val="Title2"/>
        <w:rPr>
          <w:rFonts w:ascii="Calibri" w:hAnsi="Calibri" w:cs="Calibri"/>
        </w:rPr>
      </w:pPr>
    </w:p>
    <w:p w14:paraId="65302B8A" w14:textId="77777777" w:rsidR="00C23147" w:rsidRPr="00C23147" w:rsidRDefault="00C23147">
      <w:pPr>
        <w:rPr>
          <w:rFonts w:ascii="Calibri" w:hAnsi="Calibri" w:cs="Calibri"/>
        </w:rPr>
      </w:pPr>
      <w:r w:rsidRPr="00C23147">
        <w:rPr>
          <w:rFonts w:ascii="Calibri" w:hAnsi="Calibri" w:cs="Calibri"/>
        </w:rPr>
        <w:br w:type="page"/>
      </w:r>
    </w:p>
    <w:p w14:paraId="2E9D11AA" w14:textId="45D21319" w:rsidR="00C23147" w:rsidRPr="00C23147" w:rsidRDefault="00C23147" w:rsidP="00C23147">
      <w:pPr>
        <w:pStyle w:val="Heading1"/>
        <w:jc w:val="left"/>
        <w:rPr>
          <w:rFonts w:ascii="Calibri" w:hAnsi="Calibri" w:cs="Calibri"/>
        </w:rPr>
      </w:pPr>
      <w:r w:rsidRPr="00C23147">
        <w:rPr>
          <w:rFonts w:ascii="Calibri" w:hAnsi="Calibri" w:cs="Calibri"/>
        </w:rPr>
        <w:lastRenderedPageBreak/>
        <w:t>Case Facts</w:t>
      </w:r>
    </w:p>
    <w:p w14:paraId="755DCD7E" w14:textId="148FF865" w:rsidR="00C23147" w:rsidRPr="00C23147" w:rsidRDefault="00C23147" w:rsidP="00C23147">
      <w:pPr>
        <w:pStyle w:val="Heading1"/>
        <w:jc w:val="left"/>
        <w:rPr>
          <w:rFonts w:ascii="Calibri" w:hAnsi="Calibri" w:cs="Calibri"/>
        </w:rPr>
      </w:pPr>
      <w:r w:rsidRPr="00C23147">
        <w:rPr>
          <w:rFonts w:ascii="Calibri" w:hAnsi="Calibri" w:cs="Calibri"/>
        </w:rPr>
        <w:t>Data Warehouse Concepts</w:t>
      </w:r>
    </w:p>
    <w:p w14:paraId="181D5BD8" w14:textId="0390E682" w:rsidR="002C0C79" w:rsidRPr="000B70D0" w:rsidRDefault="00590ED6" w:rsidP="00A74427">
      <w:pPr>
        <w:pStyle w:val="Heading2"/>
        <w:rPr>
          <w:rFonts w:ascii="Calibri" w:hAnsi="Calibri" w:cs="Calibri"/>
        </w:rPr>
      </w:pPr>
      <w:r>
        <w:rPr>
          <w:rFonts w:ascii="Calibri" w:hAnsi="Calibri" w:cs="Calibri"/>
          <w:b w:val="0"/>
        </w:rPr>
        <w:tab/>
      </w:r>
      <w:r w:rsidR="002B4FC6">
        <w:rPr>
          <w:rFonts w:ascii="Calibri" w:hAnsi="Calibri" w:cs="Calibri"/>
          <w:b w:val="0"/>
        </w:rPr>
        <w:t xml:space="preserve">Customer relationship management is process of trying to better under an organization’s customers. </w:t>
      </w:r>
      <w:r w:rsidR="005D2ADF">
        <w:rPr>
          <w:rFonts w:ascii="Calibri" w:hAnsi="Calibri" w:cs="Calibri"/>
          <w:b w:val="0"/>
        </w:rPr>
        <w:t xml:space="preserve">CRMs often track customer’s recent communications and contacts, </w:t>
      </w:r>
      <w:r w:rsidR="006B43C5">
        <w:rPr>
          <w:rFonts w:ascii="Calibri" w:hAnsi="Calibri" w:cs="Calibri"/>
          <w:b w:val="0"/>
        </w:rPr>
        <w:t xml:space="preserve">orders, and behaviors in order to retain existing customers. </w:t>
      </w:r>
      <w:r w:rsidR="00995CB1">
        <w:rPr>
          <w:rFonts w:ascii="Calibri" w:hAnsi="Calibri" w:cs="Calibri"/>
          <w:b w:val="0"/>
        </w:rPr>
        <w:t>For</w:t>
      </w:r>
      <w:r w:rsidR="006B43C5">
        <w:rPr>
          <w:rFonts w:ascii="Calibri" w:hAnsi="Calibri" w:cs="Calibri"/>
          <w:b w:val="0"/>
        </w:rPr>
        <w:t xml:space="preserve"> a proper CRM implementation in a data warehouse solution, both the operational and analysis </w:t>
      </w:r>
      <w:r w:rsidR="00995CB1">
        <w:rPr>
          <w:rFonts w:ascii="Calibri" w:hAnsi="Calibri" w:cs="Calibri"/>
          <w:b w:val="0"/>
        </w:rPr>
        <w:t xml:space="preserve">data must be included. The following identifies what analytical components would be beneficial to an organization who </w:t>
      </w:r>
      <w:r w:rsidR="00C37992">
        <w:rPr>
          <w:rFonts w:ascii="Calibri" w:hAnsi="Calibri" w:cs="Calibri"/>
          <w:b w:val="0"/>
        </w:rPr>
        <w:t>wishes to combine their operational data with their customer facts.</w:t>
      </w:r>
    </w:p>
    <w:p w14:paraId="72390145" w14:textId="24C2EF44" w:rsidR="00C23147" w:rsidRDefault="00174BB9" w:rsidP="00174BB9">
      <w:pPr>
        <w:pStyle w:val="Heading2"/>
        <w:rPr>
          <w:rFonts w:ascii="Calibri" w:hAnsi="Calibri" w:cs="Calibri"/>
        </w:rPr>
      </w:pPr>
      <w:r w:rsidRPr="00C44714">
        <w:rPr>
          <w:rFonts w:ascii="Calibri" w:hAnsi="Calibri" w:cs="Calibri"/>
        </w:rPr>
        <w:t>Step 1: Select the Business Process</w:t>
      </w:r>
    </w:p>
    <w:p w14:paraId="2D73A2D9" w14:textId="00423143" w:rsidR="007734DF" w:rsidRDefault="009E0F19" w:rsidP="007734DF">
      <w:pPr>
        <w:ind w:firstLine="0"/>
        <w:rPr>
          <w:rFonts w:ascii="Calibri" w:hAnsi="Calibri" w:cs="Calibri"/>
        </w:rPr>
      </w:pPr>
      <w:r>
        <w:rPr>
          <w:rFonts w:ascii="Calibri" w:hAnsi="Calibri" w:cs="Calibri"/>
        </w:rPr>
        <w:t xml:space="preserve">The </w:t>
      </w:r>
      <w:r w:rsidR="00AF696C">
        <w:rPr>
          <w:rFonts w:ascii="Calibri" w:hAnsi="Calibri" w:cs="Calibri"/>
        </w:rPr>
        <w:t>customer relationship</w:t>
      </w:r>
      <w:r>
        <w:rPr>
          <w:rFonts w:ascii="Calibri" w:hAnsi="Calibri" w:cs="Calibri"/>
        </w:rPr>
        <w:t xml:space="preserve"> management process</w:t>
      </w:r>
      <w:r w:rsidR="007004DF">
        <w:rPr>
          <w:rFonts w:ascii="Calibri" w:hAnsi="Calibri" w:cs="Calibri"/>
        </w:rPr>
        <w:t xml:space="preserve"> involves the following tasks</w:t>
      </w:r>
      <w:r w:rsidR="00E2290D">
        <w:rPr>
          <w:rFonts w:ascii="Calibri" w:hAnsi="Calibri" w:cs="Calibri"/>
        </w:rPr>
        <w:t>:</w:t>
      </w:r>
    </w:p>
    <w:p w14:paraId="06688EA4" w14:textId="45723C7F" w:rsidR="007004DF" w:rsidRDefault="007004DF" w:rsidP="007004DF">
      <w:pPr>
        <w:pStyle w:val="ListParagraph"/>
        <w:numPr>
          <w:ilvl w:val="0"/>
          <w:numId w:val="22"/>
        </w:numPr>
        <w:rPr>
          <w:rFonts w:ascii="Calibri" w:hAnsi="Calibri" w:cs="Calibri"/>
        </w:rPr>
      </w:pPr>
      <w:r>
        <w:rPr>
          <w:rFonts w:ascii="Calibri" w:hAnsi="Calibri" w:cs="Calibri"/>
        </w:rPr>
        <w:t>Managing communications with customers</w:t>
      </w:r>
    </w:p>
    <w:p w14:paraId="4A87A549" w14:textId="6220F04A" w:rsidR="007004DF" w:rsidRDefault="007004DF" w:rsidP="007004DF">
      <w:pPr>
        <w:pStyle w:val="ListParagraph"/>
        <w:numPr>
          <w:ilvl w:val="0"/>
          <w:numId w:val="22"/>
        </w:numPr>
        <w:rPr>
          <w:rFonts w:ascii="Calibri" w:hAnsi="Calibri" w:cs="Calibri"/>
        </w:rPr>
      </w:pPr>
      <w:r>
        <w:rPr>
          <w:rFonts w:ascii="Calibri" w:hAnsi="Calibri" w:cs="Calibri"/>
        </w:rPr>
        <w:t>Tracking sales transactions</w:t>
      </w:r>
    </w:p>
    <w:p w14:paraId="24AF424B" w14:textId="454743D8" w:rsidR="007004DF" w:rsidRPr="007004DF" w:rsidRDefault="009B6EF0" w:rsidP="007004DF">
      <w:pPr>
        <w:pStyle w:val="ListParagraph"/>
        <w:numPr>
          <w:ilvl w:val="0"/>
          <w:numId w:val="22"/>
        </w:numPr>
        <w:rPr>
          <w:rFonts w:ascii="Calibri" w:hAnsi="Calibri" w:cs="Calibri"/>
        </w:rPr>
      </w:pPr>
      <w:r>
        <w:rPr>
          <w:rFonts w:ascii="Calibri" w:hAnsi="Calibri" w:cs="Calibri"/>
        </w:rPr>
        <w:t xml:space="preserve">Analyzing customer behavior and retaining current customers while </w:t>
      </w:r>
      <w:r w:rsidR="00A74427">
        <w:rPr>
          <w:rFonts w:ascii="Calibri" w:hAnsi="Calibri" w:cs="Calibri"/>
        </w:rPr>
        <w:t>procuring new customers</w:t>
      </w:r>
    </w:p>
    <w:p w14:paraId="43A45C70" w14:textId="0F0B262C" w:rsidR="004B3B39" w:rsidRPr="004B3B39" w:rsidRDefault="00174BB9" w:rsidP="004B3B39">
      <w:pPr>
        <w:pStyle w:val="Heading2"/>
        <w:rPr>
          <w:rFonts w:ascii="Calibri" w:hAnsi="Calibri" w:cs="Calibri"/>
        </w:rPr>
      </w:pPr>
      <w:r w:rsidRPr="00C44714">
        <w:rPr>
          <w:rFonts w:ascii="Calibri" w:hAnsi="Calibri" w:cs="Calibri"/>
        </w:rPr>
        <w:t xml:space="preserve">Step 2: </w:t>
      </w:r>
      <w:r w:rsidR="00C44714" w:rsidRPr="00C44714">
        <w:rPr>
          <w:rFonts w:ascii="Calibri" w:hAnsi="Calibri" w:cs="Calibri"/>
        </w:rPr>
        <w:t>Declare the Grain</w:t>
      </w:r>
    </w:p>
    <w:p w14:paraId="07E61964" w14:textId="1D495AE2" w:rsidR="001F2538" w:rsidRDefault="00AF696C" w:rsidP="001F2538">
      <w:pPr>
        <w:pStyle w:val="ListParagraph"/>
        <w:numPr>
          <w:ilvl w:val="0"/>
          <w:numId w:val="19"/>
        </w:numPr>
        <w:rPr>
          <w:rFonts w:ascii="Calibri" w:hAnsi="Calibri" w:cs="Calibri"/>
        </w:rPr>
      </w:pPr>
      <w:r>
        <w:rPr>
          <w:rFonts w:ascii="Calibri" w:hAnsi="Calibri" w:cs="Calibri"/>
        </w:rPr>
        <w:t>Customer Fact</w:t>
      </w:r>
      <w:r w:rsidR="008D6EBD">
        <w:rPr>
          <w:rFonts w:ascii="Calibri" w:hAnsi="Calibri" w:cs="Calibri"/>
        </w:rPr>
        <w:t xml:space="preserve"> </w:t>
      </w:r>
      <w:r w:rsidR="00AA0900">
        <w:rPr>
          <w:rFonts w:ascii="Calibri" w:hAnsi="Calibri" w:cs="Calibri"/>
        </w:rPr>
        <w:t>–</w:t>
      </w:r>
      <w:r w:rsidR="008D6EBD">
        <w:rPr>
          <w:rFonts w:ascii="Calibri" w:hAnsi="Calibri" w:cs="Calibri"/>
        </w:rPr>
        <w:t xml:space="preserve"> </w:t>
      </w:r>
      <w:r w:rsidR="00AA0900">
        <w:rPr>
          <w:rFonts w:ascii="Calibri" w:hAnsi="Calibri" w:cs="Calibri"/>
        </w:rPr>
        <w:t xml:space="preserve">One row for each </w:t>
      </w:r>
      <w:r w:rsidR="00906CBB">
        <w:rPr>
          <w:rFonts w:ascii="Calibri" w:hAnsi="Calibri" w:cs="Calibri"/>
        </w:rPr>
        <w:t>customer.</w:t>
      </w:r>
      <w:r w:rsidR="00AA0900">
        <w:rPr>
          <w:rFonts w:ascii="Calibri" w:hAnsi="Calibri" w:cs="Calibri"/>
        </w:rPr>
        <w:t xml:space="preserve"> </w:t>
      </w:r>
    </w:p>
    <w:p w14:paraId="694B08AF" w14:textId="321E60A8" w:rsidR="00F17243" w:rsidRPr="00F60B17" w:rsidRDefault="00174BB9" w:rsidP="00F60B17">
      <w:pPr>
        <w:pStyle w:val="Heading2"/>
        <w:rPr>
          <w:rFonts w:ascii="Calibri" w:hAnsi="Calibri" w:cs="Calibri"/>
        </w:rPr>
      </w:pPr>
      <w:r w:rsidRPr="00C44714">
        <w:rPr>
          <w:rFonts w:ascii="Calibri" w:hAnsi="Calibri" w:cs="Calibri"/>
        </w:rPr>
        <w:t xml:space="preserve">Step 3: </w:t>
      </w:r>
      <w:r w:rsidR="00C44714" w:rsidRPr="00C44714">
        <w:rPr>
          <w:rFonts w:ascii="Calibri" w:hAnsi="Calibri" w:cs="Calibri"/>
        </w:rPr>
        <w:t>Identify the Dimensions</w:t>
      </w:r>
      <w:r w:rsidR="00A33CAE">
        <w:rPr>
          <w:rFonts w:ascii="Calibri" w:hAnsi="Calibri" w:cs="Calibri"/>
        </w:rPr>
        <w:t>/Attributes</w:t>
      </w:r>
    </w:p>
    <w:p w14:paraId="6A1AF9EE" w14:textId="370CF48A" w:rsidR="00BD6F4B" w:rsidRPr="00A823FE" w:rsidRDefault="00436EBE" w:rsidP="00A823FE">
      <w:pPr>
        <w:pStyle w:val="ListParagraph"/>
        <w:numPr>
          <w:ilvl w:val="0"/>
          <w:numId w:val="19"/>
        </w:numPr>
        <w:rPr>
          <w:rFonts w:ascii="Calibri" w:hAnsi="Calibri" w:cs="Calibri"/>
        </w:rPr>
      </w:pPr>
      <w:r>
        <w:rPr>
          <w:rFonts w:ascii="Calibri" w:hAnsi="Calibri" w:cs="Calibri"/>
        </w:rPr>
        <w:t>Customer Demographics:</w:t>
      </w:r>
      <w:r w:rsidR="00A823FE">
        <w:rPr>
          <w:rFonts w:ascii="Calibri" w:hAnsi="Calibri" w:cs="Calibri"/>
        </w:rPr>
        <w:t xml:space="preserve"> </w:t>
      </w:r>
      <w:r w:rsidR="0028002B" w:rsidRPr="00A823FE">
        <w:rPr>
          <w:rFonts w:ascii="Calibri" w:hAnsi="Calibri" w:cs="Calibri"/>
        </w:rPr>
        <w:t>Custo</w:t>
      </w:r>
      <w:r w:rsidR="00CC18B9" w:rsidRPr="00A823FE">
        <w:rPr>
          <w:rFonts w:ascii="Calibri" w:hAnsi="Calibri" w:cs="Calibri"/>
        </w:rPr>
        <w:t>mer Key</w:t>
      </w:r>
      <w:r w:rsidR="00813FC2" w:rsidRPr="00A823FE">
        <w:rPr>
          <w:rFonts w:ascii="Calibri" w:hAnsi="Calibri" w:cs="Calibri"/>
        </w:rPr>
        <w:t xml:space="preserve"> (PK),</w:t>
      </w:r>
      <w:r w:rsidR="00CC18B9" w:rsidRPr="00A823FE">
        <w:rPr>
          <w:rFonts w:ascii="Calibri" w:hAnsi="Calibri" w:cs="Calibri"/>
        </w:rPr>
        <w:t xml:space="preserve"> Salutation, First Name, Middle Name, Last Name, Surname, Street Number, Street Name, Street Type, Street Direction, City, State, Region, Country, Zip Code, </w:t>
      </w:r>
      <w:r w:rsidR="00CF19A5" w:rsidRPr="00A823FE">
        <w:rPr>
          <w:rFonts w:ascii="Calibri" w:hAnsi="Calibri" w:cs="Calibri"/>
        </w:rPr>
        <w:t>Mobile Phone Country Code, Mobile Phone Area Code, Mobile Phone Number</w:t>
      </w:r>
      <w:r w:rsidR="0025059B" w:rsidRPr="00A823FE">
        <w:rPr>
          <w:rFonts w:ascii="Calibri" w:hAnsi="Calibri" w:cs="Calibri"/>
        </w:rPr>
        <w:t>, First Date of Purchase (FK), Last Date of Purchase (FK)</w:t>
      </w:r>
      <w:r w:rsidR="008B56CC" w:rsidRPr="00A823FE">
        <w:rPr>
          <w:rFonts w:ascii="Calibri" w:hAnsi="Calibri" w:cs="Calibri"/>
        </w:rPr>
        <w:t>, Amount of Purchase For Year</w:t>
      </w:r>
      <w:r w:rsidR="00F84F37" w:rsidRPr="00A823FE">
        <w:rPr>
          <w:rFonts w:ascii="Calibri" w:hAnsi="Calibri" w:cs="Calibri"/>
        </w:rPr>
        <w:t xml:space="preserve"> (FK)</w:t>
      </w:r>
    </w:p>
    <w:p w14:paraId="31B6CC25" w14:textId="77777777" w:rsidR="00F84F37" w:rsidRDefault="00F84F37" w:rsidP="00F84F37">
      <w:pPr>
        <w:pStyle w:val="ListParagraph"/>
        <w:numPr>
          <w:ilvl w:val="0"/>
          <w:numId w:val="19"/>
        </w:numPr>
        <w:rPr>
          <w:rFonts w:ascii="Calibri" w:hAnsi="Calibri" w:cs="Calibri"/>
        </w:rPr>
      </w:pPr>
      <w:r>
        <w:rPr>
          <w:rFonts w:ascii="Calibri" w:hAnsi="Calibri" w:cs="Calibri"/>
        </w:rPr>
        <w:lastRenderedPageBreak/>
        <w:t xml:space="preserve">First Date of Purchase: </w:t>
      </w:r>
      <w:r w:rsidRPr="00640297">
        <w:rPr>
          <w:rFonts w:ascii="Calibri" w:hAnsi="Calibri" w:cs="Calibri"/>
        </w:rPr>
        <w:t>Date Key (PK), Calendar Date YYYY-MM-DD,</w:t>
      </w:r>
      <w:r>
        <w:rPr>
          <w:rFonts w:ascii="Calibri" w:hAnsi="Calibri" w:cs="Calibri"/>
        </w:rPr>
        <w:t xml:space="preserve"> </w:t>
      </w:r>
      <w:r w:rsidRPr="00640297">
        <w:rPr>
          <w:rFonts w:ascii="Calibri" w:hAnsi="Calibri" w:cs="Calibri"/>
        </w:rPr>
        <w:t>Day of the Week</w:t>
      </w:r>
      <w:r>
        <w:rPr>
          <w:rFonts w:ascii="Calibri" w:hAnsi="Calibri" w:cs="Calibri"/>
        </w:rPr>
        <w:t xml:space="preserve">, </w:t>
      </w:r>
      <w:r w:rsidRPr="00640297">
        <w:rPr>
          <w:rFonts w:ascii="Calibri" w:hAnsi="Calibri" w:cs="Calibri"/>
        </w:rPr>
        <w:t>Quarter, Season, Holiday, Weekend</w:t>
      </w:r>
    </w:p>
    <w:p w14:paraId="4CC272E5" w14:textId="77777777" w:rsidR="00F84F37" w:rsidRPr="00C36E30" w:rsidRDefault="00F84F37" w:rsidP="00F84F37">
      <w:pPr>
        <w:pStyle w:val="ListParagraph"/>
        <w:numPr>
          <w:ilvl w:val="1"/>
          <w:numId w:val="19"/>
        </w:numPr>
        <w:rPr>
          <w:rFonts w:ascii="Calibri" w:hAnsi="Calibri" w:cs="Calibri"/>
        </w:rPr>
      </w:pPr>
      <w:r>
        <w:rPr>
          <w:rFonts w:ascii="Calibri" w:hAnsi="Calibri" w:cs="Calibri"/>
        </w:rPr>
        <w:t>Based off a view of the Date Dimension Table, named uniquely for the requested shipment date.</w:t>
      </w:r>
    </w:p>
    <w:p w14:paraId="032B4603" w14:textId="77777777" w:rsidR="00F84F37" w:rsidRDefault="00F84F37" w:rsidP="00F84F37">
      <w:pPr>
        <w:pStyle w:val="ListParagraph"/>
        <w:numPr>
          <w:ilvl w:val="0"/>
          <w:numId w:val="19"/>
        </w:numPr>
        <w:rPr>
          <w:rFonts w:ascii="Calibri" w:hAnsi="Calibri" w:cs="Calibri"/>
        </w:rPr>
      </w:pPr>
      <w:r>
        <w:rPr>
          <w:rFonts w:ascii="Calibri" w:hAnsi="Calibri" w:cs="Calibri"/>
        </w:rPr>
        <w:t xml:space="preserve">Last Date of Purchase: </w:t>
      </w:r>
      <w:r w:rsidRPr="00640297">
        <w:rPr>
          <w:rFonts w:ascii="Calibri" w:hAnsi="Calibri" w:cs="Calibri"/>
        </w:rPr>
        <w:t>Date Key (PK), Calendar Date YYYY-MM-DD,</w:t>
      </w:r>
      <w:r>
        <w:rPr>
          <w:rFonts w:ascii="Calibri" w:hAnsi="Calibri" w:cs="Calibri"/>
        </w:rPr>
        <w:t xml:space="preserve"> </w:t>
      </w:r>
      <w:r w:rsidRPr="00640297">
        <w:rPr>
          <w:rFonts w:ascii="Calibri" w:hAnsi="Calibri" w:cs="Calibri"/>
        </w:rPr>
        <w:t>Day of the Week</w:t>
      </w:r>
      <w:r>
        <w:rPr>
          <w:rFonts w:ascii="Calibri" w:hAnsi="Calibri" w:cs="Calibri"/>
        </w:rPr>
        <w:t xml:space="preserve">, </w:t>
      </w:r>
      <w:r w:rsidRPr="00640297">
        <w:rPr>
          <w:rFonts w:ascii="Calibri" w:hAnsi="Calibri" w:cs="Calibri"/>
        </w:rPr>
        <w:t>Quarter, Season, Holiday, Weekend</w:t>
      </w:r>
    </w:p>
    <w:p w14:paraId="2E2993E5" w14:textId="77777777" w:rsidR="00F84F37" w:rsidRPr="00C36E30" w:rsidRDefault="00F84F37" w:rsidP="00F84F37">
      <w:pPr>
        <w:pStyle w:val="ListParagraph"/>
        <w:numPr>
          <w:ilvl w:val="1"/>
          <w:numId w:val="19"/>
        </w:numPr>
        <w:rPr>
          <w:rFonts w:ascii="Calibri" w:hAnsi="Calibri" w:cs="Calibri"/>
        </w:rPr>
      </w:pPr>
      <w:r>
        <w:rPr>
          <w:rFonts w:ascii="Calibri" w:hAnsi="Calibri" w:cs="Calibri"/>
        </w:rPr>
        <w:t>Based off a view of the Date Dimension Table, named uniquely for the requested shipment date.</w:t>
      </w:r>
    </w:p>
    <w:p w14:paraId="4D5BA566" w14:textId="0AC3B3A8" w:rsidR="00A8140F" w:rsidRPr="002C07E3" w:rsidRDefault="00174BB9" w:rsidP="002C07E3">
      <w:pPr>
        <w:pStyle w:val="Heading2"/>
        <w:rPr>
          <w:rFonts w:ascii="Calibri" w:hAnsi="Calibri" w:cs="Calibri"/>
        </w:rPr>
      </w:pPr>
      <w:r w:rsidRPr="00C44714">
        <w:rPr>
          <w:rFonts w:ascii="Calibri" w:hAnsi="Calibri" w:cs="Calibri"/>
        </w:rPr>
        <w:t xml:space="preserve">Step 4: </w:t>
      </w:r>
      <w:r w:rsidR="00C44714" w:rsidRPr="00C44714">
        <w:rPr>
          <w:rFonts w:ascii="Calibri" w:hAnsi="Calibri" w:cs="Calibri"/>
        </w:rPr>
        <w:t>Identify the Facts</w:t>
      </w:r>
    </w:p>
    <w:p w14:paraId="21AF1013" w14:textId="22DDEA11" w:rsidR="00A8140F" w:rsidRPr="007004DF" w:rsidRDefault="00A823FE" w:rsidP="002C07E3">
      <w:pPr>
        <w:pStyle w:val="ListParagraph"/>
        <w:numPr>
          <w:ilvl w:val="0"/>
          <w:numId w:val="21"/>
        </w:numPr>
        <w:rPr>
          <w:rFonts w:ascii="Calibri" w:hAnsi="Calibri" w:cs="Calibri"/>
        </w:rPr>
      </w:pPr>
      <w:r w:rsidRPr="007004DF">
        <w:rPr>
          <w:rFonts w:ascii="Calibri" w:hAnsi="Calibri" w:cs="Calibri"/>
        </w:rPr>
        <w:t>Customer Fact</w:t>
      </w:r>
    </w:p>
    <w:p w14:paraId="7EAB216F" w14:textId="7BDD2CC7" w:rsidR="00EC26F9" w:rsidRPr="007004DF" w:rsidRDefault="00A823FE" w:rsidP="00A8140F">
      <w:pPr>
        <w:pStyle w:val="ListParagraph"/>
        <w:numPr>
          <w:ilvl w:val="1"/>
          <w:numId w:val="21"/>
        </w:numPr>
        <w:rPr>
          <w:rFonts w:ascii="Calibri" w:hAnsi="Calibri" w:cs="Calibri"/>
        </w:rPr>
      </w:pPr>
      <w:r w:rsidRPr="007004DF">
        <w:rPr>
          <w:rFonts w:ascii="Calibri" w:hAnsi="Calibri" w:cs="Calibri"/>
        </w:rPr>
        <w:t>Count of Purchases for a Year</w:t>
      </w:r>
    </w:p>
    <w:p w14:paraId="4E0109E5" w14:textId="795C8857" w:rsidR="007E635F" w:rsidRPr="007004DF" w:rsidRDefault="00A823FE" w:rsidP="00A8140F">
      <w:pPr>
        <w:pStyle w:val="ListParagraph"/>
        <w:numPr>
          <w:ilvl w:val="1"/>
          <w:numId w:val="21"/>
        </w:numPr>
        <w:rPr>
          <w:rFonts w:ascii="Calibri" w:hAnsi="Calibri" w:cs="Calibri"/>
        </w:rPr>
      </w:pPr>
      <w:r w:rsidRPr="007004DF">
        <w:rPr>
          <w:rFonts w:ascii="Calibri" w:hAnsi="Calibri" w:cs="Calibri"/>
        </w:rPr>
        <w:t>Count of Purchase for Previous Fiscal Year</w:t>
      </w:r>
    </w:p>
    <w:p w14:paraId="6DE76092" w14:textId="2BF6CAF4" w:rsidR="00A823FE" w:rsidRPr="007004DF" w:rsidRDefault="00A823FE" w:rsidP="00A8140F">
      <w:pPr>
        <w:pStyle w:val="ListParagraph"/>
        <w:numPr>
          <w:ilvl w:val="1"/>
          <w:numId w:val="21"/>
        </w:numPr>
        <w:rPr>
          <w:rFonts w:ascii="Calibri" w:hAnsi="Calibri" w:cs="Calibri"/>
        </w:rPr>
      </w:pPr>
      <w:r w:rsidRPr="007004DF">
        <w:rPr>
          <w:rFonts w:ascii="Calibri" w:hAnsi="Calibri" w:cs="Calibri"/>
        </w:rPr>
        <w:t>Gender</w:t>
      </w:r>
    </w:p>
    <w:p w14:paraId="35D4AAD6" w14:textId="1CD5B857" w:rsidR="00A823FE" w:rsidRPr="007004DF" w:rsidRDefault="007004DF" w:rsidP="00A8140F">
      <w:pPr>
        <w:pStyle w:val="ListParagraph"/>
        <w:numPr>
          <w:ilvl w:val="1"/>
          <w:numId w:val="21"/>
        </w:numPr>
        <w:rPr>
          <w:rFonts w:ascii="Calibri" w:hAnsi="Calibri" w:cs="Calibri"/>
        </w:rPr>
      </w:pPr>
      <w:r w:rsidRPr="007004DF">
        <w:rPr>
          <w:rFonts w:ascii="Calibri" w:hAnsi="Calibri" w:cs="Calibri"/>
        </w:rPr>
        <w:t>Status</w:t>
      </w:r>
    </w:p>
    <w:p w14:paraId="4E0D8FE9" w14:textId="7AE21B36" w:rsidR="007004DF" w:rsidRPr="007004DF" w:rsidRDefault="007004DF" w:rsidP="00A8140F">
      <w:pPr>
        <w:pStyle w:val="ListParagraph"/>
        <w:numPr>
          <w:ilvl w:val="1"/>
          <w:numId w:val="21"/>
        </w:numPr>
        <w:rPr>
          <w:rFonts w:ascii="Calibri" w:hAnsi="Calibri" w:cs="Calibri"/>
        </w:rPr>
      </w:pPr>
      <w:r w:rsidRPr="007004DF">
        <w:rPr>
          <w:rFonts w:ascii="Calibri" w:hAnsi="Calibri" w:cs="Calibri"/>
        </w:rPr>
        <w:t>Income</w:t>
      </w:r>
    </w:p>
    <w:p w14:paraId="4F3AEEFC" w14:textId="4804F15D" w:rsidR="007004DF" w:rsidRPr="007004DF" w:rsidRDefault="007004DF" w:rsidP="00A8140F">
      <w:pPr>
        <w:pStyle w:val="ListParagraph"/>
        <w:numPr>
          <w:ilvl w:val="1"/>
          <w:numId w:val="21"/>
        </w:numPr>
        <w:rPr>
          <w:rFonts w:ascii="Calibri" w:hAnsi="Calibri" w:cs="Calibri"/>
        </w:rPr>
      </w:pPr>
      <w:r w:rsidRPr="007004DF">
        <w:rPr>
          <w:rFonts w:ascii="Calibri" w:hAnsi="Calibri" w:cs="Calibri"/>
        </w:rPr>
        <w:t>Age</w:t>
      </w:r>
    </w:p>
    <w:p w14:paraId="00AC5A3A" w14:textId="2AA2C1A3" w:rsidR="007004DF" w:rsidRPr="007004DF" w:rsidRDefault="007004DF" w:rsidP="00A8140F">
      <w:pPr>
        <w:pStyle w:val="ListParagraph"/>
        <w:numPr>
          <w:ilvl w:val="1"/>
          <w:numId w:val="21"/>
        </w:numPr>
        <w:rPr>
          <w:rFonts w:ascii="Calibri" w:hAnsi="Calibri" w:cs="Calibri"/>
        </w:rPr>
      </w:pPr>
      <w:r w:rsidRPr="007004DF">
        <w:rPr>
          <w:rFonts w:ascii="Calibri" w:hAnsi="Calibri" w:cs="Calibri"/>
        </w:rPr>
        <w:t>Ethnicity</w:t>
      </w:r>
    </w:p>
    <w:p w14:paraId="40EB63FB" w14:textId="5150990B" w:rsidR="007004DF" w:rsidRPr="007004DF" w:rsidRDefault="007004DF" w:rsidP="00A8140F">
      <w:pPr>
        <w:pStyle w:val="ListParagraph"/>
        <w:numPr>
          <w:ilvl w:val="1"/>
          <w:numId w:val="21"/>
        </w:numPr>
        <w:rPr>
          <w:rFonts w:ascii="Calibri" w:hAnsi="Calibri" w:cs="Calibri"/>
        </w:rPr>
      </w:pPr>
      <w:r w:rsidRPr="007004DF">
        <w:rPr>
          <w:rFonts w:ascii="Calibri" w:hAnsi="Calibri" w:cs="Calibri"/>
        </w:rPr>
        <w:t>Spending Type (High, Medium, Low Spender)</w:t>
      </w:r>
    </w:p>
    <w:p w14:paraId="0C6B89BE" w14:textId="74940D0B" w:rsidR="00C23147" w:rsidRPr="00C23147" w:rsidRDefault="00C23147" w:rsidP="00C23147">
      <w:pPr>
        <w:pStyle w:val="Heading1"/>
        <w:jc w:val="left"/>
        <w:rPr>
          <w:rFonts w:ascii="Calibri" w:hAnsi="Calibri" w:cs="Calibri"/>
        </w:rPr>
      </w:pPr>
      <w:r w:rsidRPr="00C23147">
        <w:rPr>
          <w:rFonts w:ascii="Calibri" w:hAnsi="Calibri" w:cs="Calibri"/>
        </w:rPr>
        <w:t>Summary</w:t>
      </w:r>
    </w:p>
    <w:p w14:paraId="32A8555A" w14:textId="151442C3" w:rsidR="00243894" w:rsidRPr="00824EBE" w:rsidRDefault="00C37992" w:rsidP="00243894">
      <w:pPr>
        <w:tabs>
          <w:tab w:val="left" w:pos="2142"/>
        </w:tabs>
        <w:rPr>
          <w:rFonts w:ascii="Calibri" w:hAnsi="Calibri" w:cs="Calibri"/>
        </w:rPr>
      </w:pPr>
      <w:r>
        <w:rPr>
          <w:rFonts w:ascii="Calibri" w:hAnsi="Calibri" w:cs="Calibri"/>
        </w:rPr>
        <w:t xml:space="preserve">The above solution identifies </w:t>
      </w:r>
      <w:r w:rsidR="0041034B">
        <w:rPr>
          <w:rFonts w:ascii="Calibri" w:hAnsi="Calibri" w:cs="Calibri"/>
        </w:rPr>
        <w:t xml:space="preserve">the customer fact table with several dimension tables such as the customer demographics, first date of purchase, and last date of purchase. </w:t>
      </w:r>
      <w:r w:rsidR="0016447B">
        <w:rPr>
          <w:rFonts w:ascii="Calibri" w:hAnsi="Calibri" w:cs="Calibri"/>
        </w:rPr>
        <w:t>This brief example of the structure of how to implement</w:t>
      </w:r>
      <w:r w:rsidR="00633F56">
        <w:rPr>
          <w:rFonts w:ascii="Calibri" w:hAnsi="Calibri" w:cs="Calibri"/>
        </w:rPr>
        <w:t xml:space="preserve"> CRM capabilities into a data warehouse is </w:t>
      </w:r>
      <w:r w:rsidR="00633F56">
        <w:rPr>
          <w:rFonts w:ascii="Calibri" w:hAnsi="Calibri" w:cs="Calibri"/>
        </w:rPr>
        <w:lastRenderedPageBreak/>
        <w:t xml:space="preserve">powerful. With this implementation, the organization can identify </w:t>
      </w:r>
      <w:r w:rsidR="00A520F6">
        <w:rPr>
          <w:rFonts w:ascii="Calibri" w:hAnsi="Calibri" w:cs="Calibri"/>
        </w:rPr>
        <w:t xml:space="preserve">seasonality trends between customer’s first and last purchases. It may help identify customer behavior and why their best quarters or worse quarters are what they are and what promotions should be made available to help boost their worse quarter. </w:t>
      </w:r>
      <w:r w:rsidR="00B24500">
        <w:rPr>
          <w:rFonts w:ascii="Calibri" w:hAnsi="Calibri" w:cs="Calibri"/>
        </w:rPr>
        <w:t xml:space="preserve">In addition, the organization maintains data such as gender, lifestyle, income levels, and the type of spender the customer is. These are </w:t>
      </w:r>
      <w:proofErr w:type="gramStart"/>
      <w:r w:rsidR="00B24500">
        <w:rPr>
          <w:rFonts w:ascii="Calibri" w:hAnsi="Calibri" w:cs="Calibri"/>
        </w:rPr>
        <w:t>really interesting</w:t>
      </w:r>
      <w:proofErr w:type="gramEnd"/>
      <w:r w:rsidR="00B24500">
        <w:rPr>
          <w:rFonts w:ascii="Calibri" w:hAnsi="Calibri" w:cs="Calibri"/>
        </w:rPr>
        <w:t xml:space="preserve"> customer attributes that can provide beneficial </w:t>
      </w:r>
      <w:r w:rsidR="002F5BB8">
        <w:rPr>
          <w:rFonts w:ascii="Calibri" w:hAnsi="Calibri" w:cs="Calibri"/>
        </w:rPr>
        <w:t>insights for business users though data slicing.</w:t>
      </w:r>
    </w:p>
    <w:sectPr w:rsidR="00243894" w:rsidRPr="00824EBE" w:rsidSect="00BD5A5A">
      <w:headerReference w:type="even" r:id="rId9"/>
      <w:headerReference w:type="default" r:id="rId10"/>
      <w:footerReference w:type="even" r:id="rId11"/>
      <w:footerReference w:type="default" r:id="rId12"/>
      <w:headerReference w:type="first" r:id="rId13"/>
      <w:footerReference w:type="first" r:id="rId14"/>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D0F44" w14:textId="77777777" w:rsidR="000B575D" w:rsidRDefault="000B575D">
      <w:pPr>
        <w:spacing w:line="240" w:lineRule="auto"/>
      </w:pPr>
      <w:r>
        <w:separator/>
      </w:r>
    </w:p>
    <w:p w14:paraId="136F717B" w14:textId="77777777" w:rsidR="000B575D" w:rsidRDefault="000B575D"/>
  </w:endnote>
  <w:endnote w:type="continuationSeparator" w:id="0">
    <w:p w14:paraId="6F7A259C" w14:textId="77777777" w:rsidR="000B575D" w:rsidRDefault="000B575D">
      <w:pPr>
        <w:spacing w:line="240" w:lineRule="auto"/>
      </w:pPr>
      <w:r>
        <w:continuationSeparator/>
      </w:r>
    </w:p>
    <w:p w14:paraId="3C01D6AC" w14:textId="77777777" w:rsidR="000B575D" w:rsidRDefault="000B575D"/>
  </w:endnote>
  <w:endnote w:type="continuationNotice" w:id="1">
    <w:p w14:paraId="52F20E9F" w14:textId="77777777" w:rsidR="000B575D" w:rsidRDefault="000B575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66737" w14:textId="77777777" w:rsidR="00B65B8E" w:rsidRDefault="00B65B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7B9ED" w14:textId="77777777" w:rsidR="00B65B8E" w:rsidRDefault="00B65B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5ABC1" w14:textId="77777777" w:rsidR="00B65B8E" w:rsidRDefault="00B65B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E10B4" w14:textId="77777777" w:rsidR="000B575D" w:rsidRDefault="000B575D">
      <w:pPr>
        <w:spacing w:line="240" w:lineRule="auto"/>
      </w:pPr>
      <w:r>
        <w:separator/>
      </w:r>
    </w:p>
    <w:p w14:paraId="18E3AC26" w14:textId="77777777" w:rsidR="000B575D" w:rsidRDefault="000B575D"/>
  </w:footnote>
  <w:footnote w:type="continuationSeparator" w:id="0">
    <w:p w14:paraId="22D27E30" w14:textId="77777777" w:rsidR="000B575D" w:rsidRDefault="000B575D">
      <w:pPr>
        <w:spacing w:line="240" w:lineRule="auto"/>
      </w:pPr>
      <w:r>
        <w:continuationSeparator/>
      </w:r>
    </w:p>
    <w:p w14:paraId="003FCBE3" w14:textId="77777777" w:rsidR="000B575D" w:rsidRDefault="000B575D"/>
  </w:footnote>
  <w:footnote w:type="continuationNotice" w:id="1">
    <w:p w14:paraId="289C807F" w14:textId="77777777" w:rsidR="000B575D" w:rsidRDefault="000B575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7A4D0" w14:textId="77777777" w:rsidR="00B65B8E" w:rsidRDefault="00B65B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0" w:name="_GoBack"/>
  <w:bookmarkEnd w:id="0"/>
  <w:p w14:paraId="3D4708C3" w14:textId="44609F7D" w:rsidR="00E81978" w:rsidRPr="00C23147" w:rsidRDefault="000B575D">
    <w:pPr>
      <w:pStyle w:val="Header"/>
      <w:rPr>
        <w:rFonts w:ascii="Calibri" w:hAnsi="Calibri" w:cs="Calibri"/>
      </w:rPr>
    </w:pPr>
    <w:sdt>
      <w:sdtPr>
        <w:rPr>
          <w:rFonts w:ascii="Calibri" w:hAnsi="Calibri" w:cs="Calibri"/>
        </w:rPr>
        <w:alias w:val="Running head"/>
        <w:tag w:val=""/>
        <w:id w:val="12739865"/>
        <w:placeholder>
          <w:docPart w:val="274EEB1873E746C2AF8DD665232220BF"/>
        </w:placeholder>
        <w:dataBinding w:prefixMappings="xmlns:ns0='http://schemas.microsoft.com/office/2006/coverPageProps' " w:xpath="/ns0:CoverPageProperties[1]/ns0:Abstract[1]" w:storeItemID="{55AF091B-3C7A-41E3-B477-F2FDAA23CFDA}"/>
        <w15:appearance w15:val="hidden"/>
        <w:text/>
      </w:sdtPr>
      <w:sdtEndPr/>
      <w:sdtContent>
        <w:r w:rsidR="0003582E" w:rsidRPr="005B28A6">
          <w:rPr>
            <w:rFonts w:ascii="Calibri" w:hAnsi="Calibri" w:cs="Calibri"/>
          </w:rPr>
          <w:t>Customer Relationship Management Case Study Week 6</w:t>
        </w:r>
      </w:sdtContent>
    </w:sdt>
    <w:r w:rsidR="005D3A03" w:rsidRPr="00C23147">
      <w:rPr>
        <w:rStyle w:val="Strong"/>
        <w:rFonts w:ascii="Calibri" w:hAnsi="Calibri" w:cs="Calibri"/>
      </w:rPr>
      <w:ptab w:relativeTo="margin" w:alignment="right" w:leader="none"/>
    </w:r>
    <w:r w:rsidR="005D3A03" w:rsidRPr="00C23147">
      <w:rPr>
        <w:rStyle w:val="Strong"/>
        <w:rFonts w:ascii="Calibri" w:hAnsi="Calibri" w:cs="Calibri"/>
      </w:rPr>
      <w:fldChar w:fldCharType="begin"/>
    </w:r>
    <w:r w:rsidR="005D3A03" w:rsidRPr="00C23147">
      <w:rPr>
        <w:rStyle w:val="Strong"/>
        <w:rFonts w:ascii="Calibri" w:hAnsi="Calibri" w:cs="Calibri"/>
      </w:rPr>
      <w:instrText xml:space="preserve"> PAGE   \* MERGEFORMAT </w:instrText>
    </w:r>
    <w:r w:rsidR="005D3A03" w:rsidRPr="00C23147">
      <w:rPr>
        <w:rStyle w:val="Strong"/>
        <w:rFonts w:ascii="Calibri" w:hAnsi="Calibri" w:cs="Calibri"/>
      </w:rPr>
      <w:fldChar w:fldCharType="separate"/>
    </w:r>
    <w:r w:rsidR="000D3F41" w:rsidRPr="00C23147">
      <w:rPr>
        <w:rStyle w:val="Strong"/>
        <w:rFonts w:ascii="Calibri" w:hAnsi="Calibri" w:cs="Calibri"/>
        <w:noProof/>
      </w:rPr>
      <w:t>8</w:t>
    </w:r>
    <w:r w:rsidR="005D3A03" w:rsidRPr="00C23147">
      <w:rPr>
        <w:rStyle w:val="Strong"/>
        <w:rFonts w:ascii="Calibri" w:hAnsi="Calibri" w:cs="Calibri"/>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5DC2E" w14:textId="1CA72E55" w:rsidR="00E81978" w:rsidRPr="00C23147" w:rsidRDefault="00A71DC5">
    <w:pPr>
      <w:pStyle w:val="Header"/>
      <w:rPr>
        <w:rStyle w:val="Strong"/>
        <w:rFonts w:ascii="Calibri" w:hAnsi="Calibri" w:cs="Calibri"/>
      </w:rPr>
    </w:pPr>
    <w:r>
      <w:rPr>
        <w:rFonts w:ascii="Calibri" w:hAnsi="Calibri" w:cs="Calibri"/>
      </w:rPr>
      <w:t>Human Resources</w:t>
    </w:r>
    <w:r w:rsidR="00E2290D">
      <w:rPr>
        <w:rFonts w:ascii="Calibri" w:hAnsi="Calibri" w:cs="Calibri"/>
      </w:rPr>
      <w:t xml:space="preserve"> Case</w:t>
    </w:r>
    <w:r w:rsidR="00C23147" w:rsidRPr="00C23147">
      <w:rPr>
        <w:rFonts w:ascii="Calibri" w:hAnsi="Calibri" w:cs="Calibri"/>
      </w:rPr>
      <w:t xml:space="preserve"> Study Week </w:t>
    </w:r>
    <w:r>
      <w:rPr>
        <w:rFonts w:ascii="Calibri" w:hAnsi="Calibri" w:cs="Calibri"/>
      </w:rPr>
      <w:t>7</w:t>
    </w:r>
    <w:r w:rsidR="005D3A03" w:rsidRPr="00C23147">
      <w:rPr>
        <w:rStyle w:val="Strong"/>
        <w:rFonts w:ascii="Calibri" w:hAnsi="Calibri" w:cs="Calibri"/>
      </w:rPr>
      <w:ptab w:relativeTo="margin" w:alignment="right" w:leader="none"/>
    </w:r>
    <w:r w:rsidR="005D3A03" w:rsidRPr="00C23147">
      <w:rPr>
        <w:rStyle w:val="Strong"/>
        <w:rFonts w:ascii="Calibri" w:hAnsi="Calibri" w:cs="Calibri"/>
      </w:rPr>
      <w:fldChar w:fldCharType="begin"/>
    </w:r>
    <w:r w:rsidR="005D3A03" w:rsidRPr="00C23147">
      <w:rPr>
        <w:rStyle w:val="Strong"/>
        <w:rFonts w:ascii="Calibri" w:hAnsi="Calibri" w:cs="Calibri"/>
      </w:rPr>
      <w:instrText xml:space="preserve"> PAGE   \* MERGEFORMAT </w:instrText>
    </w:r>
    <w:r w:rsidR="005D3A03" w:rsidRPr="00C23147">
      <w:rPr>
        <w:rStyle w:val="Strong"/>
        <w:rFonts w:ascii="Calibri" w:hAnsi="Calibri" w:cs="Calibri"/>
      </w:rPr>
      <w:fldChar w:fldCharType="separate"/>
    </w:r>
    <w:r w:rsidR="000D3F41" w:rsidRPr="00C23147">
      <w:rPr>
        <w:rStyle w:val="Strong"/>
        <w:rFonts w:ascii="Calibri" w:hAnsi="Calibri" w:cs="Calibri"/>
        <w:noProof/>
      </w:rPr>
      <w:t>1</w:t>
    </w:r>
    <w:r w:rsidR="005D3A03" w:rsidRPr="00C23147">
      <w:rPr>
        <w:rStyle w:val="Strong"/>
        <w:rFonts w:ascii="Calibri" w:hAnsi="Calibri" w:cs="Calibri"/>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2E4382"/>
    <w:multiLevelType w:val="hybridMultilevel"/>
    <w:tmpl w:val="20444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C02CF0"/>
    <w:multiLevelType w:val="hybridMultilevel"/>
    <w:tmpl w:val="5754B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7F6583"/>
    <w:multiLevelType w:val="hybridMultilevel"/>
    <w:tmpl w:val="4E78D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2A1DB0"/>
    <w:multiLevelType w:val="hybridMultilevel"/>
    <w:tmpl w:val="4DFAD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0C55C5"/>
    <w:multiLevelType w:val="hybridMultilevel"/>
    <w:tmpl w:val="5C825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947CFF"/>
    <w:multiLevelType w:val="hybridMultilevel"/>
    <w:tmpl w:val="4D867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4332B5B"/>
    <w:multiLevelType w:val="hybridMultilevel"/>
    <w:tmpl w:val="0692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9"/>
  </w:num>
  <w:num w:numId="13">
    <w:abstractNumId w:val="17"/>
  </w:num>
  <w:num w:numId="14">
    <w:abstractNumId w:val="15"/>
  </w:num>
  <w:num w:numId="15">
    <w:abstractNumId w:val="18"/>
  </w:num>
  <w:num w:numId="16">
    <w:abstractNumId w:val="14"/>
  </w:num>
  <w:num w:numId="17">
    <w:abstractNumId w:val="11"/>
  </w:num>
  <w:num w:numId="18">
    <w:abstractNumId w:val="12"/>
  </w:num>
  <w:num w:numId="19">
    <w:abstractNumId w:val="16"/>
  </w:num>
  <w:num w:numId="20">
    <w:abstractNumId w:val="10"/>
  </w:num>
  <w:num w:numId="21">
    <w:abstractNumId w:val="13"/>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147"/>
    <w:rsid w:val="00010741"/>
    <w:rsid w:val="00010BAD"/>
    <w:rsid w:val="00010CA7"/>
    <w:rsid w:val="00014231"/>
    <w:rsid w:val="00024A38"/>
    <w:rsid w:val="00034121"/>
    <w:rsid w:val="0003582E"/>
    <w:rsid w:val="00044691"/>
    <w:rsid w:val="0004525A"/>
    <w:rsid w:val="00046580"/>
    <w:rsid w:val="00057849"/>
    <w:rsid w:val="00073A4A"/>
    <w:rsid w:val="00096D2F"/>
    <w:rsid w:val="000B47C4"/>
    <w:rsid w:val="000B575D"/>
    <w:rsid w:val="000B70D0"/>
    <w:rsid w:val="000C54E2"/>
    <w:rsid w:val="000D3625"/>
    <w:rsid w:val="000D3F41"/>
    <w:rsid w:val="000D602D"/>
    <w:rsid w:val="001412F8"/>
    <w:rsid w:val="00156AD0"/>
    <w:rsid w:val="0016447B"/>
    <w:rsid w:val="00171E34"/>
    <w:rsid w:val="00174BB9"/>
    <w:rsid w:val="001A078C"/>
    <w:rsid w:val="001A1694"/>
    <w:rsid w:val="001A7A8B"/>
    <w:rsid w:val="001C778B"/>
    <w:rsid w:val="001D3363"/>
    <w:rsid w:val="001E304E"/>
    <w:rsid w:val="001E5103"/>
    <w:rsid w:val="001F2538"/>
    <w:rsid w:val="001F437C"/>
    <w:rsid w:val="001F4504"/>
    <w:rsid w:val="0021461B"/>
    <w:rsid w:val="00243894"/>
    <w:rsid w:val="0025059B"/>
    <w:rsid w:val="002646F1"/>
    <w:rsid w:val="00270314"/>
    <w:rsid w:val="002756A6"/>
    <w:rsid w:val="0028002B"/>
    <w:rsid w:val="002A33EE"/>
    <w:rsid w:val="002B498C"/>
    <w:rsid w:val="002B4FC6"/>
    <w:rsid w:val="002C07E3"/>
    <w:rsid w:val="002C0C79"/>
    <w:rsid w:val="002C27BF"/>
    <w:rsid w:val="002D2AB4"/>
    <w:rsid w:val="002E0DF9"/>
    <w:rsid w:val="002F5BB8"/>
    <w:rsid w:val="002F7138"/>
    <w:rsid w:val="003015F0"/>
    <w:rsid w:val="003047D7"/>
    <w:rsid w:val="00322EB4"/>
    <w:rsid w:val="00342C17"/>
    <w:rsid w:val="00353120"/>
    <w:rsid w:val="00355996"/>
    <w:rsid w:val="00355DCA"/>
    <w:rsid w:val="003A0E97"/>
    <w:rsid w:val="003B69A2"/>
    <w:rsid w:val="003E159A"/>
    <w:rsid w:val="003F05AC"/>
    <w:rsid w:val="003F5A0F"/>
    <w:rsid w:val="0041034B"/>
    <w:rsid w:val="00421573"/>
    <w:rsid w:val="00436EBE"/>
    <w:rsid w:val="004A363A"/>
    <w:rsid w:val="004B3B39"/>
    <w:rsid w:val="004D041B"/>
    <w:rsid w:val="004D2444"/>
    <w:rsid w:val="00504681"/>
    <w:rsid w:val="005060FC"/>
    <w:rsid w:val="00551A02"/>
    <w:rsid w:val="005534FA"/>
    <w:rsid w:val="00563171"/>
    <w:rsid w:val="00564261"/>
    <w:rsid w:val="00590ED6"/>
    <w:rsid w:val="005D2ADF"/>
    <w:rsid w:val="005D3A03"/>
    <w:rsid w:val="005D514E"/>
    <w:rsid w:val="00604B38"/>
    <w:rsid w:val="006133B2"/>
    <w:rsid w:val="00613F73"/>
    <w:rsid w:val="00633612"/>
    <w:rsid w:val="00633F56"/>
    <w:rsid w:val="00640297"/>
    <w:rsid w:val="006418B6"/>
    <w:rsid w:val="00647118"/>
    <w:rsid w:val="006475BD"/>
    <w:rsid w:val="00662498"/>
    <w:rsid w:val="00665D7F"/>
    <w:rsid w:val="006700E3"/>
    <w:rsid w:val="00670184"/>
    <w:rsid w:val="006739FA"/>
    <w:rsid w:val="0067684B"/>
    <w:rsid w:val="00681B5A"/>
    <w:rsid w:val="006828A7"/>
    <w:rsid w:val="00690A8C"/>
    <w:rsid w:val="006A7A17"/>
    <w:rsid w:val="006B43C5"/>
    <w:rsid w:val="006B628A"/>
    <w:rsid w:val="006C116B"/>
    <w:rsid w:val="007004DF"/>
    <w:rsid w:val="007033B3"/>
    <w:rsid w:val="007431A4"/>
    <w:rsid w:val="00746416"/>
    <w:rsid w:val="007572E3"/>
    <w:rsid w:val="0076278C"/>
    <w:rsid w:val="007632E5"/>
    <w:rsid w:val="007734DF"/>
    <w:rsid w:val="007776BC"/>
    <w:rsid w:val="007A7643"/>
    <w:rsid w:val="007B0597"/>
    <w:rsid w:val="007B137C"/>
    <w:rsid w:val="007D37EF"/>
    <w:rsid w:val="007E635F"/>
    <w:rsid w:val="008002C0"/>
    <w:rsid w:val="00813FC2"/>
    <w:rsid w:val="00816FD0"/>
    <w:rsid w:val="00824C82"/>
    <w:rsid w:val="00824EBE"/>
    <w:rsid w:val="00882056"/>
    <w:rsid w:val="0089469F"/>
    <w:rsid w:val="008B56CC"/>
    <w:rsid w:val="008B6368"/>
    <w:rsid w:val="008C5323"/>
    <w:rsid w:val="008D6EBD"/>
    <w:rsid w:val="00906CBB"/>
    <w:rsid w:val="00912C9F"/>
    <w:rsid w:val="009477A8"/>
    <w:rsid w:val="00964D27"/>
    <w:rsid w:val="0096526A"/>
    <w:rsid w:val="009949EF"/>
    <w:rsid w:val="00995CB1"/>
    <w:rsid w:val="009A13A3"/>
    <w:rsid w:val="009A162F"/>
    <w:rsid w:val="009A1FA7"/>
    <w:rsid w:val="009A6A3B"/>
    <w:rsid w:val="009B0953"/>
    <w:rsid w:val="009B21CD"/>
    <w:rsid w:val="009B6EF0"/>
    <w:rsid w:val="009C437C"/>
    <w:rsid w:val="009E0F19"/>
    <w:rsid w:val="009E14B1"/>
    <w:rsid w:val="009E25AA"/>
    <w:rsid w:val="00A00D1C"/>
    <w:rsid w:val="00A02FEF"/>
    <w:rsid w:val="00A03006"/>
    <w:rsid w:val="00A279A1"/>
    <w:rsid w:val="00A315E2"/>
    <w:rsid w:val="00A33CAE"/>
    <w:rsid w:val="00A371CC"/>
    <w:rsid w:val="00A520F6"/>
    <w:rsid w:val="00A71DC5"/>
    <w:rsid w:val="00A74427"/>
    <w:rsid w:val="00A8140F"/>
    <w:rsid w:val="00A823FE"/>
    <w:rsid w:val="00A848F6"/>
    <w:rsid w:val="00A849B1"/>
    <w:rsid w:val="00A84DCD"/>
    <w:rsid w:val="00A922B0"/>
    <w:rsid w:val="00AA00B3"/>
    <w:rsid w:val="00AA0900"/>
    <w:rsid w:val="00AD6852"/>
    <w:rsid w:val="00AE3582"/>
    <w:rsid w:val="00AF696C"/>
    <w:rsid w:val="00B10AEA"/>
    <w:rsid w:val="00B126E5"/>
    <w:rsid w:val="00B1509A"/>
    <w:rsid w:val="00B24500"/>
    <w:rsid w:val="00B25CD9"/>
    <w:rsid w:val="00B32B5E"/>
    <w:rsid w:val="00B3505C"/>
    <w:rsid w:val="00B57C35"/>
    <w:rsid w:val="00B65B8E"/>
    <w:rsid w:val="00B7074E"/>
    <w:rsid w:val="00B74C04"/>
    <w:rsid w:val="00B76E8B"/>
    <w:rsid w:val="00B823AA"/>
    <w:rsid w:val="00B850DE"/>
    <w:rsid w:val="00BA45DB"/>
    <w:rsid w:val="00BA4F46"/>
    <w:rsid w:val="00BC13CC"/>
    <w:rsid w:val="00BD070C"/>
    <w:rsid w:val="00BD5A5A"/>
    <w:rsid w:val="00BD6F4B"/>
    <w:rsid w:val="00BF2229"/>
    <w:rsid w:val="00BF4184"/>
    <w:rsid w:val="00C0601E"/>
    <w:rsid w:val="00C07642"/>
    <w:rsid w:val="00C23147"/>
    <w:rsid w:val="00C31D30"/>
    <w:rsid w:val="00C36E30"/>
    <w:rsid w:val="00C37992"/>
    <w:rsid w:val="00C4352D"/>
    <w:rsid w:val="00C44714"/>
    <w:rsid w:val="00C51D91"/>
    <w:rsid w:val="00C62A06"/>
    <w:rsid w:val="00C65D2B"/>
    <w:rsid w:val="00C70A8B"/>
    <w:rsid w:val="00CC04F8"/>
    <w:rsid w:val="00CC18B9"/>
    <w:rsid w:val="00CD2280"/>
    <w:rsid w:val="00CD6E39"/>
    <w:rsid w:val="00CF19A5"/>
    <w:rsid w:val="00CF6E91"/>
    <w:rsid w:val="00D204F8"/>
    <w:rsid w:val="00D20777"/>
    <w:rsid w:val="00D369CB"/>
    <w:rsid w:val="00D427D1"/>
    <w:rsid w:val="00D60549"/>
    <w:rsid w:val="00D669B0"/>
    <w:rsid w:val="00D85B68"/>
    <w:rsid w:val="00D96213"/>
    <w:rsid w:val="00D9659B"/>
    <w:rsid w:val="00DB1ADF"/>
    <w:rsid w:val="00E1481E"/>
    <w:rsid w:val="00E2290D"/>
    <w:rsid w:val="00E4366D"/>
    <w:rsid w:val="00E46831"/>
    <w:rsid w:val="00E6004D"/>
    <w:rsid w:val="00E71DFF"/>
    <w:rsid w:val="00E81841"/>
    <w:rsid w:val="00E81978"/>
    <w:rsid w:val="00EA7DE4"/>
    <w:rsid w:val="00EB7530"/>
    <w:rsid w:val="00EC26F9"/>
    <w:rsid w:val="00ED19B7"/>
    <w:rsid w:val="00F046D6"/>
    <w:rsid w:val="00F14B59"/>
    <w:rsid w:val="00F16D3C"/>
    <w:rsid w:val="00F17243"/>
    <w:rsid w:val="00F17D7D"/>
    <w:rsid w:val="00F335F3"/>
    <w:rsid w:val="00F379B7"/>
    <w:rsid w:val="00F50F39"/>
    <w:rsid w:val="00F525FA"/>
    <w:rsid w:val="00F52D5F"/>
    <w:rsid w:val="00F60B17"/>
    <w:rsid w:val="00F71A3F"/>
    <w:rsid w:val="00F734FC"/>
    <w:rsid w:val="00F74254"/>
    <w:rsid w:val="00F80933"/>
    <w:rsid w:val="00F84F37"/>
    <w:rsid w:val="00FB665C"/>
    <w:rsid w:val="00FF2002"/>
    <w:rsid w:val="00FF7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14D4C"/>
  <w15:chartTrackingRefBased/>
  <w15:docId w15:val="{6F129C11-11CE-4215-BFE9-2FC31E59A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sey\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82249CA37DA4032B29BF24106313F2C"/>
        <w:category>
          <w:name w:val="General"/>
          <w:gallery w:val="placeholder"/>
        </w:category>
        <w:types>
          <w:type w:val="bbPlcHdr"/>
        </w:types>
        <w:behaviors>
          <w:behavior w:val="content"/>
        </w:behaviors>
        <w:guid w:val="{DB67608F-91F8-40BC-A2C6-292C2A2C1F0B}"/>
      </w:docPartPr>
      <w:docPartBody>
        <w:p w:rsidR="009F39C0" w:rsidRDefault="009F39C0">
          <w:pPr>
            <w:pStyle w:val="C82249CA37DA4032B29BF24106313F2C"/>
          </w:pPr>
          <w:r>
            <w:t>[Title Here, up to 12 Words, on One to Two Lines]</w:t>
          </w:r>
        </w:p>
      </w:docPartBody>
    </w:docPart>
    <w:docPart>
      <w:docPartPr>
        <w:name w:val="274EEB1873E746C2AF8DD665232220BF"/>
        <w:category>
          <w:name w:val="General"/>
          <w:gallery w:val="placeholder"/>
        </w:category>
        <w:types>
          <w:type w:val="bbPlcHdr"/>
        </w:types>
        <w:behaviors>
          <w:behavior w:val="content"/>
        </w:behaviors>
        <w:guid w:val="{5CA5D134-2805-4648-84C0-6BF75D1246EE}"/>
      </w:docPartPr>
      <w:docPartBody>
        <w:p w:rsidR="009F39C0" w:rsidRDefault="009F39C0">
          <w:pPr>
            <w:pStyle w:val="274EEB1873E746C2AF8DD665232220BF"/>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9C0"/>
    <w:rsid w:val="002730C3"/>
    <w:rsid w:val="002C4BE7"/>
    <w:rsid w:val="00487EB0"/>
    <w:rsid w:val="009F39C0"/>
    <w:rsid w:val="00F74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2249CA37DA4032B29BF24106313F2C">
    <w:name w:val="C82249CA37DA4032B29BF24106313F2C"/>
  </w:style>
  <w:style w:type="paragraph" w:customStyle="1" w:styleId="ED5DCE38AC274FF78E145D0B1C10FF55">
    <w:name w:val="ED5DCE38AC274FF78E145D0B1C10FF55"/>
  </w:style>
  <w:style w:type="paragraph" w:customStyle="1" w:styleId="45F3255A6FBF4B7B93717BB519089C54">
    <w:name w:val="45F3255A6FBF4B7B93717BB519089C54"/>
  </w:style>
  <w:style w:type="paragraph" w:customStyle="1" w:styleId="A15E2B191E4B4B7BAD036B9CB38E5805">
    <w:name w:val="A15E2B191E4B4B7BAD036B9CB38E5805"/>
  </w:style>
  <w:style w:type="paragraph" w:customStyle="1" w:styleId="71127B7E37FB421FA754E7B470DFAC05">
    <w:name w:val="71127B7E37FB421FA754E7B470DFAC05"/>
  </w:style>
  <w:style w:type="paragraph" w:customStyle="1" w:styleId="D8243346A6294653ADF4CBBAE0214402">
    <w:name w:val="D8243346A6294653ADF4CBBAE0214402"/>
  </w:style>
  <w:style w:type="character" w:styleId="Emphasis">
    <w:name w:val="Emphasis"/>
    <w:basedOn w:val="DefaultParagraphFont"/>
    <w:uiPriority w:val="4"/>
    <w:unhideWhenUsed/>
    <w:qFormat/>
    <w:rPr>
      <w:i/>
      <w:iCs/>
    </w:rPr>
  </w:style>
  <w:style w:type="paragraph" w:customStyle="1" w:styleId="A47E047431804EEEA9B2318141FCFFC2">
    <w:name w:val="A47E047431804EEEA9B2318141FCFFC2"/>
  </w:style>
  <w:style w:type="paragraph" w:customStyle="1" w:styleId="0AE8996699524981BB0400BEAE87CD2E">
    <w:name w:val="0AE8996699524981BB0400BEAE87CD2E"/>
  </w:style>
  <w:style w:type="paragraph" w:customStyle="1" w:styleId="87D79123EF82412891D685E9CD74E75C">
    <w:name w:val="87D79123EF82412891D685E9CD74E75C"/>
  </w:style>
  <w:style w:type="paragraph" w:customStyle="1" w:styleId="87D604BFAF9F4B3E9E778FC6F2723399">
    <w:name w:val="87D604BFAF9F4B3E9E778FC6F2723399"/>
  </w:style>
  <w:style w:type="paragraph" w:customStyle="1" w:styleId="985BAF24B361449DA80ABBA3A9E717FC">
    <w:name w:val="985BAF24B361449DA80ABBA3A9E717FC"/>
  </w:style>
  <w:style w:type="paragraph" w:customStyle="1" w:styleId="C8C00C7096734ABBBB89426692DF6523">
    <w:name w:val="C8C00C7096734ABBBB89426692DF6523"/>
  </w:style>
  <w:style w:type="paragraph" w:customStyle="1" w:styleId="43DF48A1F5424B3E9DC8EC86110FFD14">
    <w:name w:val="43DF48A1F5424B3E9DC8EC86110FFD14"/>
  </w:style>
  <w:style w:type="paragraph" w:customStyle="1" w:styleId="822C6973DFF24AA4B0B431C454E771A0">
    <w:name w:val="822C6973DFF24AA4B0B431C454E771A0"/>
  </w:style>
  <w:style w:type="paragraph" w:customStyle="1" w:styleId="55860E20885B499BB261E009482BB9D1">
    <w:name w:val="55860E20885B499BB261E009482BB9D1"/>
  </w:style>
  <w:style w:type="paragraph" w:customStyle="1" w:styleId="5A71A0897E1741CBA2615FB6140ACD38">
    <w:name w:val="5A71A0897E1741CBA2615FB6140ACD38"/>
  </w:style>
  <w:style w:type="paragraph" w:customStyle="1" w:styleId="FDFF3F08F9AE40159A998077DEA79A21">
    <w:name w:val="FDFF3F08F9AE40159A998077DEA79A21"/>
  </w:style>
  <w:style w:type="paragraph" w:customStyle="1" w:styleId="604E54D4CB8B477D9E94370316B9A79C">
    <w:name w:val="604E54D4CB8B477D9E94370316B9A79C"/>
  </w:style>
  <w:style w:type="paragraph" w:customStyle="1" w:styleId="ED4D1E3BC3AA4E3DA61DE0B3AF2FCA39">
    <w:name w:val="ED4D1E3BC3AA4E3DA61DE0B3AF2FCA39"/>
  </w:style>
  <w:style w:type="paragraph" w:customStyle="1" w:styleId="D5AE0BC0B1CA48248891EA6CA9640870">
    <w:name w:val="D5AE0BC0B1CA48248891EA6CA9640870"/>
  </w:style>
  <w:style w:type="paragraph" w:customStyle="1" w:styleId="4EE0BDFC76C44E25B21DF263D0BF4616">
    <w:name w:val="4EE0BDFC76C44E25B21DF263D0BF4616"/>
  </w:style>
  <w:style w:type="paragraph" w:customStyle="1" w:styleId="6A24C09340AE43E18365D0F2AF9AE064">
    <w:name w:val="6A24C09340AE43E18365D0F2AF9AE064"/>
  </w:style>
  <w:style w:type="paragraph" w:customStyle="1" w:styleId="EAE2C672CE8A47B19C8D5802DCC52381">
    <w:name w:val="EAE2C672CE8A47B19C8D5802DCC52381"/>
  </w:style>
  <w:style w:type="paragraph" w:customStyle="1" w:styleId="C66A08CEA299408980302BFA195A3B99">
    <w:name w:val="C66A08CEA299408980302BFA195A3B99"/>
  </w:style>
  <w:style w:type="paragraph" w:customStyle="1" w:styleId="08FFC5FCE93140B4B8D5681EAE3CED27">
    <w:name w:val="08FFC5FCE93140B4B8D5681EAE3CED27"/>
  </w:style>
  <w:style w:type="paragraph" w:customStyle="1" w:styleId="C120C22F780440088E9E43A70FF0A7C0">
    <w:name w:val="C120C22F780440088E9E43A70FF0A7C0"/>
  </w:style>
  <w:style w:type="paragraph" w:customStyle="1" w:styleId="BCDF968AED0443A9A330743A8539D491">
    <w:name w:val="BCDF968AED0443A9A330743A8539D491"/>
  </w:style>
  <w:style w:type="paragraph" w:customStyle="1" w:styleId="E7805C2468D1428F914659A6F9A7AAC6">
    <w:name w:val="E7805C2468D1428F914659A6F9A7AAC6"/>
  </w:style>
  <w:style w:type="paragraph" w:customStyle="1" w:styleId="9315E50CBE12480A913FA79A8B1E5842">
    <w:name w:val="9315E50CBE12480A913FA79A8B1E5842"/>
  </w:style>
  <w:style w:type="paragraph" w:customStyle="1" w:styleId="D7C0F4B6CE7C47C5BE4CB86DDE35C6CA">
    <w:name w:val="D7C0F4B6CE7C47C5BE4CB86DDE35C6CA"/>
  </w:style>
  <w:style w:type="paragraph" w:customStyle="1" w:styleId="F4ED6131BC6D4BEFA246ECE030A0754F">
    <w:name w:val="F4ED6131BC6D4BEFA246ECE030A0754F"/>
  </w:style>
  <w:style w:type="paragraph" w:customStyle="1" w:styleId="54CEC7EF6C624E5D981BDB98652EC2BE">
    <w:name w:val="54CEC7EF6C624E5D981BDB98652EC2BE"/>
  </w:style>
  <w:style w:type="paragraph" w:customStyle="1" w:styleId="539845CC30A34F98B99E70DE71ADB57D">
    <w:name w:val="539845CC30A34F98B99E70DE71ADB57D"/>
  </w:style>
  <w:style w:type="paragraph" w:customStyle="1" w:styleId="895058013B5E443D90C3E699E50A3FB6">
    <w:name w:val="895058013B5E443D90C3E699E50A3FB6"/>
  </w:style>
  <w:style w:type="paragraph" w:customStyle="1" w:styleId="A3629B3D6FD14DAAB3CA3807F433FAB0">
    <w:name w:val="A3629B3D6FD14DAAB3CA3807F433FAB0"/>
  </w:style>
  <w:style w:type="paragraph" w:customStyle="1" w:styleId="3D0E744EBAC744A1A8CCD3CEB155A3C8">
    <w:name w:val="3D0E744EBAC744A1A8CCD3CEB155A3C8"/>
  </w:style>
  <w:style w:type="paragraph" w:customStyle="1" w:styleId="29510DAD257946829C3D081DC547483D">
    <w:name w:val="29510DAD257946829C3D081DC547483D"/>
  </w:style>
  <w:style w:type="paragraph" w:customStyle="1" w:styleId="10AEA70A7E634B258E4DB5C0C483F16A">
    <w:name w:val="10AEA70A7E634B258E4DB5C0C483F16A"/>
  </w:style>
  <w:style w:type="paragraph" w:customStyle="1" w:styleId="E2E35C9208E947819BD36FB9E0C66F92">
    <w:name w:val="E2E35C9208E947819BD36FB9E0C66F92"/>
  </w:style>
  <w:style w:type="paragraph" w:customStyle="1" w:styleId="E2266D5F97624541B44C4D0CD98F7528">
    <w:name w:val="E2266D5F97624541B44C4D0CD98F7528"/>
  </w:style>
  <w:style w:type="paragraph" w:customStyle="1" w:styleId="8BEAE22F91A245139AD84C2FC64DB948">
    <w:name w:val="8BEAE22F91A245139AD84C2FC64DB948"/>
  </w:style>
  <w:style w:type="paragraph" w:customStyle="1" w:styleId="C201270288394D68AB1C3BD4156C95AB">
    <w:name w:val="C201270288394D68AB1C3BD4156C95AB"/>
  </w:style>
  <w:style w:type="paragraph" w:customStyle="1" w:styleId="CD02FADB04594FA897D8F4A211D8D1EA">
    <w:name w:val="CD02FADB04594FA897D8F4A211D8D1EA"/>
  </w:style>
  <w:style w:type="paragraph" w:customStyle="1" w:styleId="204C90EE3D5B433B8177E830D6733D5F">
    <w:name w:val="204C90EE3D5B433B8177E830D6733D5F"/>
  </w:style>
  <w:style w:type="paragraph" w:customStyle="1" w:styleId="7F6E6E8BD64F4C37BD4B64D07225239E">
    <w:name w:val="7F6E6E8BD64F4C37BD4B64D07225239E"/>
  </w:style>
  <w:style w:type="paragraph" w:customStyle="1" w:styleId="7FCBA411B63F47DD94ACD8F0CA4B726B">
    <w:name w:val="7FCBA411B63F47DD94ACD8F0CA4B726B"/>
  </w:style>
  <w:style w:type="paragraph" w:customStyle="1" w:styleId="6F074FF2F8604C77817436137FAC1CB0">
    <w:name w:val="6F074FF2F8604C77817436137FAC1CB0"/>
  </w:style>
  <w:style w:type="paragraph" w:customStyle="1" w:styleId="6DC644190F5C474BA669278A7D7DFDF7">
    <w:name w:val="6DC644190F5C474BA669278A7D7DFDF7"/>
  </w:style>
  <w:style w:type="paragraph" w:customStyle="1" w:styleId="C9E32D0AFC7E4510A1047AA867B23DED">
    <w:name w:val="C9E32D0AFC7E4510A1047AA867B23DED"/>
  </w:style>
  <w:style w:type="paragraph" w:customStyle="1" w:styleId="9A495B73F60A4D92B619217911FB62DF">
    <w:name w:val="9A495B73F60A4D92B619217911FB62DF"/>
  </w:style>
  <w:style w:type="paragraph" w:customStyle="1" w:styleId="E3C586B1881541BCB18C06C5FCE39001">
    <w:name w:val="E3C586B1881541BCB18C06C5FCE39001"/>
  </w:style>
  <w:style w:type="paragraph" w:customStyle="1" w:styleId="C3FECF51A50944B7B6A6D9AB63E3518E">
    <w:name w:val="C3FECF51A50944B7B6A6D9AB63E3518E"/>
  </w:style>
  <w:style w:type="paragraph" w:customStyle="1" w:styleId="13903A92F4B140B58CF797BAA5C77FEA">
    <w:name w:val="13903A92F4B140B58CF797BAA5C77FEA"/>
  </w:style>
  <w:style w:type="paragraph" w:customStyle="1" w:styleId="5AB3AA3682EC4AD191E6D8559E59E20E">
    <w:name w:val="5AB3AA3682EC4AD191E6D8559E59E20E"/>
  </w:style>
  <w:style w:type="paragraph" w:customStyle="1" w:styleId="54C098789AFB4A84875880D40A7842E5">
    <w:name w:val="54C098789AFB4A84875880D40A7842E5"/>
  </w:style>
  <w:style w:type="paragraph" w:customStyle="1" w:styleId="F03A357A052A47AFAACDC2AF13BA0CC8">
    <w:name w:val="F03A357A052A47AFAACDC2AF13BA0CC8"/>
  </w:style>
  <w:style w:type="paragraph" w:customStyle="1" w:styleId="4B6EBD095CAD438188D1FDDD2152D2EB">
    <w:name w:val="4B6EBD095CAD438188D1FDDD2152D2EB"/>
  </w:style>
  <w:style w:type="paragraph" w:customStyle="1" w:styleId="D41F0A32E3E84ACBAFAA9F5B9E605E16">
    <w:name w:val="D41F0A32E3E84ACBAFAA9F5B9E605E16"/>
  </w:style>
  <w:style w:type="paragraph" w:customStyle="1" w:styleId="0350D0C7D4F7473EB2DEAEEBDABFB932">
    <w:name w:val="0350D0C7D4F7473EB2DEAEEBDABFB932"/>
  </w:style>
  <w:style w:type="paragraph" w:customStyle="1" w:styleId="040ADF597AF44314811AF16D4EE6978A">
    <w:name w:val="040ADF597AF44314811AF16D4EE6978A"/>
  </w:style>
  <w:style w:type="paragraph" w:customStyle="1" w:styleId="62DE0B4811F742FAA6924754732CF8BF">
    <w:name w:val="62DE0B4811F742FAA6924754732CF8BF"/>
  </w:style>
  <w:style w:type="paragraph" w:customStyle="1" w:styleId="274EEB1873E746C2AF8DD665232220BF">
    <w:name w:val="274EEB1873E746C2AF8DD665232220BF"/>
  </w:style>
  <w:style w:type="paragraph" w:customStyle="1" w:styleId="113FB33E05884572B3C213AFB3C569DC">
    <w:name w:val="113FB33E05884572B3C213AFB3C569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Customer Relationship Management Case Study Week 6</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10BD14-234C-4A1B-8AF7-6BDD9AC70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88</TotalTime>
  <Pages>4</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Order Management – The Data Warehouse Toolkit</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Resources – The Data Warehouse Toolkit</dc:title>
  <dc:subject/>
  <dc:creator>cusey</dc:creator>
  <cp:keywords/>
  <dc:description/>
  <cp:lastModifiedBy> </cp:lastModifiedBy>
  <cp:revision>31</cp:revision>
  <dcterms:created xsi:type="dcterms:W3CDTF">2019-05-06T16:38:00Z</dcterms:created>
  <dcterms:modified xsi:type="dcterms:W3CDTF">2019-05-19T23:23:00Z</dcterms:modified>
</cp:coreProperties>
</file>