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748007945"/>
        <w:docPartObj>
          <w:docPartGallery w:val="Cover Pages"/>
          <w:docPartUnique/>
        </w:docPartObj>
      </w:sdtPr>
      <w:sdtEndPr>
        <w:rPr>
          <w:rStyle w:val="BookTitle"/>
          <w:b/>
          <w:bCs/>
          <w:smallCaps/>
        </w:rPr>
      </w:sdtEndPr>
      <w:sdtContent>
        <w:p w14:paraId="6613A676" w14:textId="48E7EF56" w:rsidR="0035769A" w:rsidRDefault="0035769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5769A" w14:paraId="00141C4A" w14:textId="77777777">
            <w:sdt>
              <w:sdtPr>
                <w:rPr>
                  <w:b/>
                  <w:bCs/>
                  <w:smallCaps/>
                  <w:color w:val="2F5496" w:themeColor="accent1" w:themeShade="BF"/>
                  <w:sz w:val="24"/>
                  <w:szCs w:val="24"/>
                </w:rPr>
                <w:alias w:val="Company"/>
                <w:id w:val="13406915"/>
                <w:placeholder>
                  <w:docPart w:val="ABFE24B6A1DF4CD38061BE5CEE21606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AE5E1CC" w14:textId="6F36E014" w:rsidR="0035769A" w:rsidRDefault="002969BA">
                    <w:pPr>
                      <w:pStyle w:val="NoSpacing"/>
                      <w:rPr>
                        <w:color w:val="2F5496" w:themeColor="accent1" w:themeShade="BF"/>
                        <w:sz w:val="24"/>
                      </w:rPr>
                    </w:pPr>
                    <w:r>
                      <w:rPr>
                        <w:color w:val="2F5496" w:themeColor="accent1" w:themeShade="BF"/>
                        <w:sz w:val="24"/>
                        <w:szCs w:val="24"/>
                      </w:rPr>
                      <w:t>Elmhurst College</w:t>
                    </w:r>
                  </w:p>
                </w:tc>
              </w:sdtContent>
            </w:sdt>
          </w:tr>
          <w:tr w:rsidR="0035769A" w14:paraId="47B53325" w14:textId="77777777">
            <w:tc>
              <w:tcPr>
                <w:tcW w:w="7672" w:type="dxa"/>
              </w:tcPr>
              <w:p w14:paraId="1E8DF9CF" w14:textId="0FC58EE2" w:rsidR="0035769A" w:rsidRDefault="00D94E2A">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State of Illinois Revenue Data – Time Series Forecasting</w:t>
                </w:r>
              </w:p>
            </w:tc>
          </w:tr>
          <w:tr w:rsidR="0035769A" w14:paraId="4F007D30" w14:textId="77777777">
            <w:sdt>
              <w:sdtPr>
                <w:rPr>
                  <w:color w:val="2F5496" w:themeColor="accent1" w:themeShade="BF"/>
                  <w:sz w:val="24"/>
                  <w:szCs w:val="24"/>
                </w:rPr>
                <w:alias w:val="Subtitle"/>
                <w:id w:val="13406923"/>
                <w:placeholder>
                  <w:docPart w:val="F5DE7E7827884662B80DAB7EA45FFCD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D77FBB8" w14:textId="4D0C7C26" w:rsidR="0035769A" w:rsidRDefault="003D027D">
                    <w:pPr>
                      <w:pStyle w:val="NoSpacing"/>
                      <w:rPr>
                        <w:color w:val="2F5496" w:themeColor="accent1" w:themeShade="BF"/>
                        <w:sz w:val="24"/>
                      </w:rPr>
                    </w:pPr>
                    <w:r>
                      <w:rPr>
                        <w:color w:val="2F5496" w:themeColor="accent1" w:themeShade="BF"/>
                        <w:sz w:val="24"/>
                        <w:szCs w:val="24"/>
                      </w:rPr>
                      <w:t>MSD 570 Fall A 2019</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35769A" w14:paraId="0A206A6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D9BF0E227C0D4A56A9F2832E4893E092"/>
                  </w:placeholder>
                  <w:dataBinding w:prefixMappings="xmlns:ns0='http://schemas.openxmlformats.org/package/2006/metadata/core-properties' xmlns:ns1='http://purl.org/dc/elements/1.1/'" w:xpath="/ns0:coreProperties[1]/ns1:creator[1]" w:storeItemID="{6C3C8BC8-F283-45AE-878A-BAB7291924A1}"/>
                  <w:text/>
                </w:sdtPr>
                <w:sdtEndPr/>
                <w:sdtContent>
                  <w:p w14:paraId="60CF6EE1" w14:textId="3C08660B" w:rsidR="0035769A" w:rsidRDefault="0035769A">
                    <w:pPr>
                      <w:pStyle w:val="NoSpacing"/>
                      <w:rPr>
                        <w:color w:val="4472C4" w:themeColor="accent1"/>
                        <w:sz w:val="28"/>
                        <w:szCs w:val="28"/>
                      </w:rPr>
                    </w:pPr>
                    <w:r>
                      <w:rPr>
                        <w:color w:val="4472C4" w:themeColor="accent1"/>
                        <w:sz w:val="28"/>
                        <w:szCs w:val="28"/>
                      </w:rPr>
                      <w:t>Megan Cusey</w:t>
                    </w:r>
                  </w:p>
                </w:sdtContent>
              </w:sdt>
              <w:sdt>
                <w:sdtPr>
                  <w:rPr>
                    <w:color w:val="4472C4" w:themeColor="accent1"/>
                    <w:sz w:val="28"/>
                    <w:szCs w:val="28"/>
                  </w:rPr>
                  <w:alias w:val="Date"/>
                  <w:tag w:val="Date"/>
                  <w:id w:val="13406932"/>
                  <w:placeholder>
                    <w:docPart w:val="9287583ADD074B27A0A5C65B451855F3"/>
                  </w:placeholder>
                  <w:dataBinding w:prefixMappings="xmlns:ns0='http://schemas.microsoft.com/office/2006/coverPageProps'" w:xpath="/ns0:CoverPageProperties[1]/ns0:PublishDate[1]" w:storeItemID="{55AF091B-3C7A-41E3-B477-F2FDAA23CFDA}"/>
                  <w:date w:fullDate="2019-10-13T00:00:00Z">
                    <w:dateFormat w:val="M-d-yyyy"/>
                    <w:lid w:val="en-US"/>
                    <w:storeMappedDataAs w:val="dateTime"/>
                    <w:calendar w:val="gregorian"/>
                  </w:date>
                </w:sdtPr>
                <w:sdtEndPr/>
                <w:sdtContent>
                  <w:p w14:paraId="10DDA2C8" w14:textId="56C2315D" w:rsidR="0035769A" w:rsidRDefault="003D027D">
                    <w:pPr>
                      <w:pStyle w:val="NoSpacing"/>
                      <w:rPr>
                        <w:color w:val="4472C4" w:themeColor="accent1"/>
                        <w:sz w:val="28"/>
                        <w:szCs w:val="28"/>
                      </w:rPr>
                    </w:pPr>
                    <w:r>
                      <w:rPr>
                        <w:color w:val="4472C4" w:themeColor="accent1"/>
                        <w:sz w:val="28"/>
                        <w:szCs w:val="28"/>
                      </w:rPr>
                      <w:t>10-13-2019</w:t>
                    </w:r>
                  </w:p>
                </w:sdtContent>
              </w:sdt>
              <w:p w14:paraId="21BA7B7F" w14:textId="77777777" w:rsidR="0035769A" w:rsidRDefault="0035769A">
                <w:pPr>
                  <w:pStyle w:val="NoSpacing"/>
                  <w:rPr>
                    <w:color w:val="4472C4" w:themeColor="accent1"/>
                  </w:rPr>
                </w:pPr>
              </w:p>
            </w:tc>
          </w:tr>
        </w:tbl>
        <w:p w14:paraId="5E00F714" w14:textId="5919ABFD" w:rsidR="0035769A" w:rsidRDefault="0035769A">
          <w:pPr>
            <w:rPr>
              <w:rStyle w:val="BookTitle"/>
              <w:rFonts w:asciiTheme="majorHAnsi" w:eastAsiaTheme="majorEastAsia" w:hAnsiTheme="majorHAnsi" w:cstheme="majorBidi"/>
              <w:color w:val="2F5496" w:themeColor="accent1" w:themeShade="BF"/>
              <w:sz w:val="32"/>
              <w:szCs w:val="32"/>
            </w:rPr>
          </w:pPr>
          <w:r>
            <w:rPr>
              <w:rStyle w:val="BookTitle"/>
            </w:rPr>
            <w:br w:type="page"/>
          </w:r>
        </w:p>
      </w:sdtContent>
    </w:sdt>
    <w:p w14:paraId="420CF112" w14:textId="2F403962" w:rsidR="00DD1D66" w:rsidRDefault="003D027D" w:rsidP="003D027D">
      <w:pPr>
        <w:pStyle w:val="Heading1"/>
      </w:pPr>
      <w:r>
        <w:lastRenderedPageBreak/>
        <w:t>Overview</w:t>
      </w:r>
    </w:p>
    <w:p w14:paraId="4DE638AC" w14:textId="5A63964C" w:rsidR="003D027D" w:rsidRDefault="00695181" w:rsidP="003D027D">
      <w:r>
        <w:t xml:space="preserve">At the Illinois Office of the Comptroller, one of the daily tasks is to determine how much revenue in order to </w:t>
      </w:r>
      <w:r w:rsidR="00DA47A2">
        <w:t xml:space="preserve">advise how much money can be issued on warrants that day. Currently this is done </w:t>
      </w:r>
      <w:r w:rsidR="00EB73C8">
        <w:t xml:space="preserve">by using a judgmental forecast approach by comparing historical numbers and current conditions. This project seeks to understand the data </w:t>
      </w:r>
      <w:r w:rsidR="004C481E">
        <w:t xml:space="preserve">and the different components of the univariate dataset and apply a series of time series methods to determine the best model. </w:t>
      </w:r>
      <w:r w:rsidR="00365288">
        <w:t>This is a high level approac</w:t>
      </w:r>
      <w:r w:rsidR="00AF628C">
        <w:t xml:space="preserve">h that will, in a subsequent effort, assist us in automating the judgmental forecast process and allow more a hybrid approach where </w:t>
      </w:r>
      <w:r w:rsidR="00170F1A">
        <w:t>a model can be applied and, if necessary, a series of consistent steps by the business analyst</w:t>
      </w:r>
      <w:r w:rsidR="00E319FA">
        <w:t xml:space="preserve"> to determine the best daily figure that leverages all information</w:t>
      </w:r>
      <w:r w:rsidR="00FF21C3">
        <w:t xml:space="preserve"> available.</w:t>
      </w:r>
    </w:p>
    <w:p w14:paraId="3989C663" w14:textId="455281D2" w:rsidR="00FF21C3" w:rsidRDefault="0026192E" w:rsidP="0026192E">
      <w:pPr>
        <w:pStyle w:val="Heading1"/>
      </w:pPr>
      <w:r>
        <w:t>Data Exploration</w:t>
      </w:r>
    </w:p>
    <w:p w14:paraId="247FBB6C" w14:textId="7AE23DE2" w:rsidR="00FF21C3" w:rsidRDefault="00F56915" w:rsidP="003D027D">
      <w:r>
        <w:t xml:space="preserve">The data </w:t>
      </w:r>
      <w:r w:rsidR="0020680D">
        <w:t xml:space="preserve">used in this project consists of 62 data points that describes the monthly </w:t>
      </w:r>
      <w:r w:rsidR="00D84EC3">
        <w:t>revenue reported by agencies between July 2014 to August 2019.</w:t>
      </w:r>
      <w:r w:rsidR="00FD470A">
        <w:t xml:space="preserve"> </w:t>
      </w:r>
      <w:r w:rsidR="00E17DAF">
        <w:t xml:space="preserve">In order to prepare for data exploration, I executed </w:t>
      </w:r>
      <w:r w:rsidR="00FD470A">
        <w:t>R code</w:t>
      </w:r>
      <w:r w:rsidR="00E17DAF">
        <w:t xml:space="preserve"> </w:t>
      </w:r>
      <w:r w:rsidR="00490FEA">
        <w:t>t</w:t>
      </w:r>
      <w:r w:rsidR="00E17DAF">
        <w:t>hat</w:t>
      </w:r>
      <w:r w:rsidR="00FD470A">
        <w:t xml:space="preserve"> allows me to load the data into a variable from my working directory</w:t>
      </w:r>
      <w:r w:rsidR="00327F6F">
        <w:t xml:space="preserve">, </w:t>
      </w:r>
      <w:r w:rsidR="00FD470A">
        <w:t>convert it into a time series object</w:t>
      </w:r>
      <w:r w:rsidR="00327F6F">
        <w:t xml:space="preserve"> and </w:t>
      </w:r>
      <w:r w:rsidR="00621BE8">
        <w:t xml:space="preserve">produce </w:t>
      </w:r>
      <w:r w:rsidR="00327F6F">
        <w:t>plot</w:t>
      </w:r>
      <w:r w:rsidR="00621BE8">
        <w:t>s of</w:t>
      </w:r>
      <w:r w:rsidR="00327F6F">
        <w:t xml:space="preserve"> the original data.</w:t>
      </w:r>
      <w:r w:rsidR="004C66E2">
        <w:t xml:space="preserve"> See </w:t>
      </w:r>
      <w:r w:rsidR="004C66E2" w:rsidRPr="00F412D5">
        <w:rPr>
          <w:b/>
          <w:bCs/>
        </w:rPr>
        <w:t>Figure 1</w:t>
      </w:r>
      <w:r w:rsidR="004C66E2">
        <w:t>:</w:t>
      </w:r>
    </w:p>
    <w:p w14:paraId="73E4DE85" w14:textId="08739A15" w:rsidR="009607D5" w:rsidRDefault="00D031D5" w:rsidP="009607D5">
      <w:pPr>
        <w:keepNext/>
        <w:jc w:val="center"/>
      </w:pPr>
      <w:r>
        <w:rPr>
          <w:noProof/>
        </w:rPr>
        <w:drawing>
          <wp:inline distT="0" distB="0" distL="0" distR="0" wp14:anchorId="55EADA77" wp14:editId="012F03F9">
            <wp:extent cx="4802919" cy="2700615"/>
            <wp:effectExtent l="190500" t="190500" r="188595" b="19558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1.png"/>
                    <pic:cNvPicPr/>
                  </pic:nvPicPr>
                  <pic:blipFill>
                    <a:blip r:embed="rId7">
                      <a:extLst>
                        <a:ext uri="{28A0092B-C50C-407E-A947-70E740481C1C}">
                          <a14:useLocalDpi xmlns:a14="http://schemas.microsoft.com/office/drawing/2010/main" val="0"/>
                        </a:ext>
                      </a:extLst>
                    </a:blip>
                    <a:stretch>
                      <a:fillRect/>
                    </a:stretch>
                  </pic:blipFill>
                  <pic:spPr>
                    <a:xfrm>
                      <a:off x="0" y="0"/>
                      <a:ext cx="4848722" cy="2726370"/>
                    </a:xfrm>
                    <a:prstGeom prst="rect">
                      <a:avLst/>
                    </a:prstGeom>
                    <a:ln>
                      <a:noFill/>
                    </a:ln>
                    <a:effectLst>
                      <a:outerShdw blurRad="190500" algn="tl" rotWithShape="0">
                        <a:srgbClr val="000000">
                          <a:alpha val="70000"/>
                        </a:srgbClr>
                      </a:outerShdw>
                    </a:effectLst>
                  </pic:spPr>
                </pic:pic>
              </a:graphicData>
            </a:graphic>
          </wp:inline>
        </w:drawing>
      </w:r>
    </w:p>
    <w:p w14:paraId="6536801B" w14:textId="78D84919" w:rsidR="00DF781A" w:rsidRDefault="009607D5" w:rsidP="009607D5">
      <w:pPr>
        <w:pStyle w:val="Caption"/>
        <w:jc w:val="center"/>
      </w:pPr>
      <w:r>
        <w:t xml:space="preserve">Figure </w:t>
      </w:r>
      <w:r w:rsidR="001C1E4D">
        <w:fldChar w:fldCharType="begin"/>
      </w:r>
      <w:r w:rsidR="001C1E4D">
        <w:instrText xml:space="preserve"> SEQ Figure \* ARABIC </w:instrText>
      </w:r>
      <w:r w:rsidR="001C1E4D">
        <w:fldChar w:fldCharType="separate"/>
      </w:r>
      <w:r>
        <w:rPr>
          <w:noProof/>
        </w:rPr>
        <w:t>1</w:t>
      </w:r>
      <w:r w:rsidR="001C1E4D">
        <w:rPr>
          <w:noProof/>
        </w:rPr>
        <w:fldChar w:fldCharType="end"/>
      </w:r>
      <w:r>
        <w:t xml:space="preserve"> - Original Plot of Revenue Data</w:t>
      </w:r>
    </w:p>
    <w:p w14:paraId="11E15615" w14:textId="02A50DAF" w:rsidR="00FC33DB" w:rsidRDefault="00BF5A7C" w:rsidP="003D027D">
      <w:r>
        <w:t>Plotting the original data tells us a few bits of significant information:</w:t>
      </w:r>
    </w:p>
    <w:p w14:paraId="110AB5CA" w14:textId="20FA1F00" w:rsidR="00BF5A7C" w:rsidRDefault="00BF5A7C" w:rsidP="00BF5A7C">
      <w:pPr>
        <w:pStyle w:val="ListParagraph"/>
        <w:numPr>
          <w:ilvl w:val="0"/>
          <w:numId w:val="1"/>
        </w:numPr>
      </w:pPr>
      <w:r>
        <w:t xml:space="preserve">The data displays some </w:t>
      </w:r>
      <w:r w:rsidR="002340C1">
        <w:t>characteristics of seasonality</w:t>
      </w:r>
    </w:p>
    <w:p w14:paraId="55AB9CE5" w14:textId="368400E4" w:rsidR="002340C1" w:rsidRDefault="002340C1" w:rsidP="00BF5A7C">
      <w:pPr>
        <w:pStyle w:val="ListParagraph"/>
        <w:numPr>
          <w:ilvl w:val="0"/>
          <w:numId w:val="1"/>
        </w:numPr>
      </w:pPr>
      <w:r>
        <w:t>It appears that there is a slight upward trend</w:t>
      </w:r>
      <w:r w:rsidR="000B6646">
        <w:t xml:space="preserve"> between 2017 – 2019</w:t>
      </w:r>
    </w:p>
    <w:p w14:paraId="51901ECA" w14:textId="7A051949" w:rsidR="000B6646" w:rsidRDefault="000B6646" w:rsidP="00BF5A7C">
      <w:pPr>
        <w:pStyle w:val="ListParagraph"/>
        <w:numPr>
          <w:ilvl w:val="0"/>
          <w:numId w:val="1"/>
        </w:numPr>
      </w:pPr>
      <w:r>
        <w:t>There is a large spike towards the end of 2017.</w:t>
      </w:r>
      <w:r w:rsidR="002E5B8B">
        <w:t xml:space="preserve"> The reason is unknown. </w:t>
      </w:r>
      <w:r w:rsidR="00E53055">
        <w:t>A data transformation may be performed to limit the effect of the outlier and reduce variance.</w:t>
      </w:r>
    </w:p>
    <w:p w14:paraId="30A80559" w14:textId="17DB1D9A" w:rsidR="007C0877" w:rsidRDefault="006172C7" w:rsidP="007C0877">
      <w:r>
        <w:t>The following plot</w:t>
      </w:r>
      <w:r w:rsidR="00FA31E4">
        <w:t xml:space="preserve"> (</w:t>
      </w:r>
      <w:r w:rsidR="00FA31E4" w:rsidRPr="00FA31E4">
        <w:rPr>
          <w:b/>
          <w:bCs/>
        </w:rPr>
        <w:t>Figure 2</w:t>
      </w:r>
      <w:r w:rsidR="00FA31E4">
        <w:t>)</w:t>
      </w:r>
      <w:r>
        <w:t xml:space="preserve"> tell us more about the seasonality of the data:</w:t>
      </w:r>
    </w:p>
    <w:p w14:paraId="5E9C0B00" w14:textId="09AC7A40" w:rsidR="006172C7" w:rsidRDefault="008E5753" w:rsidP="002A5642">
      <w:pPr>
        <w:jc w:val="center"/>
      </w:pPr>
      <w:r>
        <w:rPr>
          <w:noProof/>
        </w:rPr>
        <w:lastRenderedPageBreak/>
        <w:drawing>
          <wp:inline distT="0" distB="0" distL="0" distR="0" wp14:anchorId="2048345C" wp14:editId="7CE30049">
            <wp:extent cx="4596422" cy="2584505"/>
            <wp:effectExtent l="190500" t="190500" r="185420" b="1968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2.png"/>
                    <pic:cNvPicPr/>
                  </pic:nvPicPr>
                  <pic:blipFill>
                    <a:blip r:embed="rId8">
                      <a:extLst>
                        <a:ext uri="{28A0092B-C50C-407E-A947-70E740481C1C}">
                          <a14:useLocalDpi xmlns:a14="http://schemas.microsoft.com/office/drawing/2010/main" val="0"/>
                        </a:ext>
                      </a:extLst>
                    </a:blip>
                    <a:stretch>
                      <a:fillRect/>
                    </a:stretch>
                  </pic:blipFill>
                  <pic:spPr>
                    <a:xfrm>
                      <a:off x="0" y="0"/>
                      <a:ext cx="4637543" cy="2607627"/>
                    </a:xfrm>
                    <a:prstGeom prst="rect">
                      <a:avLst/>
                    </a:prstGeom>
                    <a:ln>
                      <a:noFill/>
                    </a:ln>
                    <a:effectLst>
                      <a:outerShdw blurRad="190500" algn="tl" rotWithShape="0">
                        <a:srgbClr val="000000">
                          <a:alpha val="70000"/>
                        </a:srgbClr>
                      </a:outerShdw>
                    </a:effectLst>
                  </pic:spPr>
                </pic:pic>
              </a:graphicData>
            </a:graphic>
          </wp:inline>
        </w:drawing>
      </w:r>
    </w:p>
    <w:p w14:paraId="37EBE406" w14:textId="4A94AE26" w:rsidR="0012203A" w:rsidRDefault="0012203A" w:rsidP="0012203A">
      <w:pPr>
        <w:pStyle w:val="Caption"/>
        <w:jc w:val="center"/>
      </w:pPr>
      <w:r>
        <w:t>Figure 2 – Seasonality Plot Of Original Data</w:t>
      </w:r>
    </w:p>
    <w:p w14:paraId="44E9D221" w14:textId="57FBC881" w:rsidR="006B269B" w:rsidRDefault="006B269B" w:rsidP="006B269B">
      <w:r>
        <w:t xml:space="preserve">From the seasonality plot, you can see that </w:t>
      </w:r>
      <w:r w:rsidR="00267480">
        <w:t>each year</w:t>
      </w:r>
      <w:r w:rsidR="009F5AF4">
        <w:t xml:space="preserve"> there is a decrease in revenue between January and February. In addition, there is a spike in revenue in April.</w:t>
      </w:r>
    </w:p>
    <w:p w14:paraId="61E44DFE" w14:textId="7A27CFE2" w:rsidR="00045468" w:rsidRDefault="0045260E" w:rsidP="006B269B">
      <w:r>
        <w:t>While</w:t>
      </w:r>
      <w:r w:rsidR="00237D11">
        <w:t xml:space="preserve"> preparing to continue this project and produce models, I had to consider a few issues regarding the large outlier and how to split my test and train data, if I did so at all. </w:t>
      </w:r>
    </w:p>
    <w:p w14:paraId="514A7718" w14:textId="77777777" w:rsidR="00045468" w:rsidRDefault="00237D11" w:rsidP="00045468">
      <w:pPr>
        <w:pStyle w:val="ListParagraph"/>
        <w:numPr>
          <w:ilvl w:val="0"/>
          <w:numId w:val="3"/>
        </w:numPr>
      </w:pPr>
      <w:r>
        <w:t xml:space="preserve">One option is to utilize all the data points and evaluate each model based off the </w:t>
      </w:r>
      <w:r w:rsidR="004D2857">
        <w:t>statistics produced on the training data alone.</w:t>
      </w:r>
      <w:r w:rsidR="004F1BF1">
        <w:t xml:space="preserve"> The disadvantage of this option is that I don’t get to see how the model performs on </w:t>
      </w:r>
      <w:r w:rsidR="0025303B">
        <w:t>new data.</w:t>
      </w:r>
      <w:r w:rsidR="00DB3F81">
        <w:t xml:space="preserve"> </w:t>
      </w:r>
    </w:p>
    <w:p w14:paraId="578A5BD5" w14:textId="296B1F87" w:rsidR="00632182" w:rsidRDefault="00045468" w:rsidP="00045468">
      <w:pPr>
        <w:pStyle w:val="ListParagraph"/>
        <w:numPr>
          <w:ilvl w:val="0"/>
          <w:numId w:val="3"/>
        </w:numPr>
      </w:pPr>
      <w:r>
        <w:t>S</w:t>
      </w:r>
      <w:r w:rsidR="00DB3F81">
        <w:t xml:space="preserve">plitting the data into test and train limits the data points that can be used </w:t>
      </w:r>
      <w:r w:rsidR="00E07DDA">
        <w:t>to</w:t>
      </w:r>
      <w:r w:rsidR="00DB3F81">
        <w:t xml:space="preserve"> train the data</w:t>
      </w:r>
      <w:r w:rsidR="00E07DDA">
        <w:t xml:space="preserve"> (specifically the most recent data points that may be the most valuable)</w:t>
      </w:r>
      <w:r w:rsidR="00DB3F81">
        <w:t>.</w:t>
      </w:r>
      <w:r w:rsidR="00B75AA4">
        <w:t xml:space="preserve"> If I was going to have a test set, it would need to be the length of the seasonality, which is a whole year.</w:t>
      </w:r>
      <w:r w:rsidR="00632182">
        <w:t xml:space="preserve"> This means the latest 12 data points are separated into the test group and 50 data points are used to train the data.</w:t>
      </w:r>
    </w:p>
    <w:p w14:paraId="2404CFD4" w14:textId="66F615E7" w:rsidR="003621FB" w:rsidRDefault="006107AB" w:rsidP="00045468">
      <w:pPr>
        <w:pStyle w:val="ListParagraph"/>
        <w:numPr>
          <w:ilvl w:val="0"/>
          <w:numId w:val="3"/>
        </w:numPr>
      </w:pPr>
      <w:r>
        <w:t>The way the train and test data splits up, the outlier (November 2017) is the last data point for that month.</w:t>
      </w:r>
      <w:r w:rsidR="000F4E2D">
        <w:t xml:space="preserve"> Some models will apply a good amount of weight to this number for an event that isn’t </w:t>
      </w:r>
      <w:r w:rsidR="003621FB">
        <w:t>clear</w:t>
      </w:r>
      <w:r w:rsidR="000F4E2D">
        <w:t xml:space="preserve"> what happened and nothing as unexpected has happened in the rest of the data set.</w:t>
      </w:r>
    </w:p>
    <w:p w14:paraId="09B31FF4" w14:textId="2BF4E9E0" w:rsidR="007D21B5" w:rsidRDefault="007D21B5" w:rsidP="007D21B5">
      <w:r>
        <w:t>As a result of these considerations, I decided to create test/train subsets. I believe it is important to see how the model performs against an unseen dataset.</w:t>
      </w:r>
      <w:r w:rsidR="007B58B7">
        <w:t xml:space="preserve"> I also decided to smooth the November 2017 value by averaging </w:t>
      </w:r>
      <w:r w:rsidR="003D4D84">
        <w:t>its</w:t>
      </w:r>
      <w:r w:rsidR="007B58B7">
        <w:t xml:space="preserve"> value with the last observation of the same season (November 2016). As a result, the outlier signal isn’t completely gone, but diluted just a bit.</w:t>
      </w:r>
    </w:p>
    <w:p w14:paraId="6DBD0160" w14:textId="6FFC6816" w:rsidR="00233F29" w:rsidRDefault="00233F29" w:rsidP="00233F29">
      <w:pPr>
        <w:pStyle w:val="Heading2"/>
      </w:pPr>
      <w:r>
        <w:t>Time Series Decomposition</w:t>
      </w:r>
    </w:p>
    <w:p w14:paraId="38DEB841" w14:textId="77777777" w:rsidR="00233F29" w:rsidRDefault="00233F29" w:rsidP="00233F29">
      <w:r>
        <w:t>As discussed briefly thus far, time series data typically consists of three elements: trend-cycle, seasonality, and the remainder (everything else). Time Series decomposition seeks to extract each component from a time series dataset.</w:t>
      </w:r>
    </w:p>
    <w:p w14:paraId="534F6B7B" w14:textId="77777777" w:rsidR="00233F29" w:rsidRDefault="00233F29" w:rsidP="00233F29">
      <w:r>
        <w:lastRenderedPageBreak/>
        <w:t xml:space="preserve">Time Series Decomposition can apply an additive or multiplicative approach. Additive decomposition is typically applied to datasets that have consistent seasonality whereas multiplicative is designed for a more volatile seasonality component. </w:t>
      </w:r>
    </w:p>
    <w:p w14:paraId="28DB2DAB" w14:textId="78370FC2" w:rsidR="00233F29" w:rsidRDefault="00233F29" w:rsidP="00233F29">
      <w:r>
        <w:t xml:space="preserve">As you can see in </w:t>
      </w:r>
      <w:r w:rsidRPr="0010399D">
        <w:rPr>
          <w:b/>
          <w:bCs/>
        </w:rPr>
        <w:t xml:space="preserve">Figure </w:t>
      </w:r>
      <w:r w:rsidR="00F14302">
        <w:rPr>
          <w:b/>
          <w:bCs/>
        </w:rPr>
        <w:t>3</w:t>
      </w:r>
      <w:r>
        <w:t xml:space="preserve">, decomposing the dataset results in three graphs that represent the trend-cycle, seasonality, and remainder of the original data. If you combine these three graphs, you would get the original data set. Time Series Decomposition Methods can also create a seasonally adjusted dataset of the original dataset. To seasonally adjust the data is to remove the seasonal component and retain the trend-cycle and remainder components instead. This method is interesting if you want to remove the seasonal impact of the data and explore other predictor variables that cause turning points in the series. </w:t>
      </w:r>
    </w:p>
    <w:p w14:paraId="413211B9" w14:textId="7E1EAFC3" w:rsidR="00233F29" w:rsidRDefault="00233F29" w:rsidP="00233F29">
      <w:pPr>
        <w:jc w:val="center"/>
      </w:pPr>
      <w:r>
        <w:rPr>
          <w:noProof/>
        </w:rPr>
        <w:drawing>
          <wp:inline distT="0" distB="0" distL="0" distR="0" wp14:anchorId="433961EB" wp14:editId="7532A175">
            <wp:extent cx="5943600" cy="4490720"/>
            <wp:effectExtent l="190500" t="190500" r="190500" b="195580"/>
            <wp:docPr id="1" name="Picture 1" descr="A picture containing text,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90720"/>
                    </a:xfrm>
                    <a:prstGeom prst="rect">
                      <a:avLst/>
                    </a:prstGeom>
                    <a:ln>
                      <a:noFill/>
                    </a:ln>
                    <a:effectLst>
                      <a:outerShdw blurRad="190500" algn="tl" rotWithShape="0">
                        <a:srgbClr val="000000">
                          <a:alpha val="70000"/>
                        </a:srgbClr>
                      </a:outerShdw>
                    </a:effectLst>
                  </pic:spPr>
                </pic:pic>
              </a:graphicData>
            </a:graphic>
          </wp:inline>
        </w:drawing>
      </w:r>
    </w:p>
    <w:p w14:paraId="7A49C31F" w14:textId="118F0F3F" w:rsidR="00233F29" w:rsidRDefault="00233F29" w:rsidP="00233F29">
      <w:pPr>
        <w:pStyle w:val="Caption"/>
        <w:jc w:val="center"/>
      </w:pPr>
      <w:r>
        <w:t>Figure 3 – Time Series Decomposition Using STL Method</w:t>
      </w:r>
    </w:p>
    <w:p w14:paraId="34515070" w14:textId="476EC71C" w:rsidR="00A91C08" w:rsidRDefault="00A91C08" w:rsidP="00A91C08">
      <w:r>
        <w:t xml:space="preserve">The gray bar on the right represents the scale of the data related in each model. Therefor, the range of values for the trend and seasonal components are much less than the original data set (top graph) and the remainder component. </w:t>
      </w:r>
      <w:r w:rsidR="00F01583">
        <w:t xml:space="preserve"> The trend component confirms that there is some upward and downward trend going on throughout the data set. An upward trend has been occurring since about 2017. </w:t>
      </w:r>
      <w:r w:rsidR="00B46352">
        <w:t xml:space="preserve"> In addition, there is also some seasonality in the data set</w:t>
      </w:r>
      <w:r w:rsidR="003143D6">
        <w:t xml:space="preserve"> as indicates by the seasonal </w:t>
      </w:r>
      <w:r w:rsidR="00EC4678">
        <w:t>graph.</w:t>
      </w:r>
      <w:r w:rsidR="00BE3BB2">
        <w:t xml:space="preserve"> However, </w:t>
      </w:r>
      <w:r w:rsidR="00BE3BB2">
        <w:lastRenderedPageBreak/>
        <w:t>keep in mind the scale of the original data. These components seem to only make up a small portion of the dataset. Trend appears to play a bigger role than seasonality.</w:t>
      </w:r>
    </w:p>
    <w:p w14:paraId="41FE4444" w14:textId="4D435A88" w:rsidR="00233F29" w:rsidRDefault="00233F29" w:rsidP="00233F29">
      <w:pPr>
        <w:pStyle w:val="Heading2"/>
      </w:pPr>
      <w:r>
        <w:t>Model Evaluation</w:t>
      </w:r>
    </w:p>
    <w:p w14:paraId="1F124629" w14:textId="0AE22CC8" w:rsidR="00D4458A" w:rsidRDefault="00632182" w:rsidP="006B269B">
      <w:r>
        <w:t xml:space="preserve"> </w:t>
      </w:r>
      <w:r w:rsidR="00E3071B">
        <w:t>The models produced by the series of methods discussed in this project will be evaluated against each other using a series of values.</w:t>
      </w:r>
    </w:p>
    <w:p w14:paraId="2AEF6D7D" w14:textId="0E59002B" w:rsidR="00E3071B" w:rsidRDefault="00E3071B" w:rsidP="006B269B">
      <w:r>
        <w:t xml:space="preserve">RMSE – Root Mean Squared </w:t>
      </w:r>
      <w:r w:rsidR="0006311C">
        <w:t>Error; The</w:t>
      </w:r>
      <w:r w:rsidR="004362E7">
        <w:t xml:space="preserve"> standard deviation of residuals. RMSE is a metric that measures how far the fitted values are from the observed values.</w:t>
      </w:r>
    </w:p>
    <w:p w14:paraId="40C6D0BE" w14:textId="34D2D66D" w:rsidR="000C4743" w:rsidRDefault="00E3071B" w:rsidP="006B269B">
      <w:r>
        <w:t>MAPE – Mean Absolute Percentage Error</w:t>
      </w:r>
      <w:r w:rsidR="00E35963">
        <w:t>; U</w:t>
      </w:r>
      <w:r>
        <w:t>nit free measurement that represents the percentage of erro</w:t>
      </w:r>
      <w:r w:rsidR="000C4743">
        <w:t>rs.</w:t>
      </w:r>
    </w:p>
    <w:p w14:paraId="4613D579" w14:textId="376BCA98" w:rsidR="007228DF" w:rsidRDefault="000C4743" w:rsidP="006B269B">
      <w:r>
        <w:t>The goal of RMSE and MAPE is to minimize these values. The two metrics can be used to evaluate models across different families of model types.</w:t>
      </w:r>
      <w:r w:rsidR="00BC3885">
        <w:t xml:space="preserve"> Keep in mind that MAPE puts a heavier penalty on negative errors than positive errors.</w:t>
      </w:r>
    </w:p>
    <w:p w14:paraId="3D47FF63" w14:textId="4B59F743" w:rsidR="00490728" w:rsidRDefault="00490728" w:rsidP="006B269B">
      <w:r>
        <w:t>ETS and ARIMA models will produce the following information criterion to assist with model evaluation:</w:t>
      </w:r>
    </w:p>
    <w:p w14:paraId="4C868A59" w14:textId="0B20AE67" w:rsidR="00060B02" w:rsidRDefault="00060B02" w:rsidP="006B269B">
      <w:r>
        <w:t xml:space="preserve">AIC </w:t>
      </w:r>
      <w:r w:rsidR="00815A5C">
        <w:t>– Akaike’s Information Criterion; Assesses each model by considering the fit of the model to observed values while also penalizing model for number of parameters needed to be estimate (i.e. model complexity)</w:t>
      </w:r>
      <w:r w:rsidR="000C3D2C">
        <w:t>.</w:t>
      </w:r>
    </w:p>
    <w:p w14:paraId="24C24309" w14:textId="42195D4D" w:rsidR="00060B02" w:rsidRDefault="00060B02" w:rsidP="006B269B">
      <w:r>
        <w:br w:type="page"/>
      </w:r>
    </w:p>
    <w:p w14:paraId="77F94AFF" w14:textId="00BE8C12" w:rsidR="007A5253" w:rsidRDefault="007A5253" w:rsidP="007A5253">
      <w:pPr>
        <w:pStyle w:val="Heading2"/>
      </w:pPr>
      <w:r>
        <w:lastRenderedPageBreak/>
        <w:t>R Script</w:t>
      </w:r>
    </w:p>
    <w:tbl>
      <w:tblPr>
        <w:tblStyle w:val="TableGrid"/>
        <w:tblW w:w="0" w:type="auto"/>
        <w:tblLook w:val="04A0" w:firstRow="1" w:lastRow="0" w:firstColumn="1" w:lastColumn="0" w:noHBand="0" w:noVBand="1"/>
      </w:tblPr>
      <w:tblGrid>
        <w:gridCol w:w="9350"/>
      </w:tblGrid>
      <w:tr w:rsidR="00292D21" w14:paraId="75762001" w14:textId="77777777" w:rsidTr="00292D21">
        <w:tc>
          <w:tcPr>
            <w:tcW w:w="9350" w:type="dxa"/>
          </w:tcPr>
          <w:p w14:paraId="220FB70F" w14:textId="77777777" w:rsidR="00292D21" w:rsidRPr="00292D21" w:rsidRDefault="00292D21" w:rsidP="00292D21">
            <w:pPr>
              <w:rPr>
                <w:color w:val="00B050"/>
              </w:rPr>
            </w:pPr>
            <w:r w:rsidRPr="00292D21">
              <w:rPr>
                <w:color w:val="00B050"/>
              </w:rPr>
              <w:t>## LOAD REQUIRED LIBRARIES</w:t>
            </w:r>
          </w:p>
          <w:p w14:paraId="4FEE6D40" w14:textId="77777777" w:rsidR="00292D21" w:rsidRDefault="00292D21" w:rsidP="00292D21">
            <w:r>
              <w:t>library(fpp2)</w:t>
            </w:r>
          </w:p>
          <w:p w14:paraId="08E20FF0" w14:textId="77777777" w:rsidR="00292D21" w:rsidRDefault="00292D21" w:rsidP="00292D21">
            <w:r>
              <w:t>library(forecast)</w:t>
            </w:r>
          </w:p>
          <w:p w14:paraId="445EB767" w14:textId="5E658690" w:rsidR="00292D21" w:rsidRPr="00196E9B" w:rsidRDefault="00292D21" w:rsidP="00292D21">
            <w:r>
              <w:t>library(urca)</w:t>
            </w:r>
          </w:p>
          <w:p w14:paraId="4E4F6B42" w14:textId="187E6095" w:rsidR="00292D21" w:rsidRPr="00292D21" w:rsidRDefault="00292D21" w:rsidP="00292D21">
            <w:pPr>
              <w:rPr>
                <w:color w:val="00B050"/>
              </w:rPr>
            </w:pPr>
          </w:p>
          <w:p w14:paraId="57D29300" w14:textId="663DC687" w:rsidR="00292D21" w:rsidRPr="00292D21" w:rsidRDefault="00292D21" w:rsidP="00292D21">
            <w:pPr>
              <w:rPr>
                <w:color w:val="00B050"/>
              </w:rPr>
            </w:pPr>
            <w:r w:rsidRPr="00292D21">
              <w:rPr>
                <w:color w:val="00B050"/>
              </w:rPr>
              <w:t>## remove scientific notation</w:t>
            </w:r>
          </w:p>
          <w:p w14:paraId="445E4C01" w14:textId="77777777" w:rsidR="00292D21" w:rsidRDefault="00292D21" w:rsidP="00292D21">
            <w:r>
              <w:t>options(scipen = 999)</w:t>
            </w:r>
          </w:p>
          <w:p w14:paraId="70969681" w14:textId="77777777" w:rsidR="00292D21" w:rsidRDefault="00292D21" w:rsidP="00292D21"/>
          <w:p w14:paraId="5C18D264" w14:textId="77777777" w:rsidR="00292D21" w:rsidRPr="00292D21" w:rsidRDefault="00292D21" w:rsidP="00292D21">
            <w:pPr>
              <w:rPr>
                <w:color w:val="00B050"/>
              </w:rPr>
            </w:pPr>
            <w:r w:rsidRPr="00292D21">
              <w:rPr>
                <w:color w:val="00B050"/>
              </w:rPr>
              <w:t>## Sometimes my working directory gets reset to my OneDrive so</w:t>
            </w:r>
          </w:p>
          <w:p w14:paraId="3F4C2629" w14:textId="77777777" w:rsidR="00292D21" w:rsidRPr="00292D21" w:rsidRDefault="00292D21" w:rsidP="00292D21">
            <w:pPr>
              <w:rPr>
                <w:color w:val="00B050"/>
              </w:rPr>
            </w:pPr>
            <w:r w:rsidRPr="00292D21">
              <w:rPr>
                <w:color w:val="00B050"/>
              </w:rPr>
              <w:t>## need to set wd when getting started.</w:t>
            </w:r>
          </w:p>
          <w:p w14:paraId="6760D8F2" w14:textId="77777777" w:rsidR="00292D21" w:rsidRDefault="00292D21" w:rsidP="00292D21"/>
          <w:p w14:paraId="096FA4E4" w14:textId="77777777" w:rsidR="00292D21" w:rsidRDefault="00292D21" w:rsidP="00292D21">
            <w:r>
              <w:t>wd &lt;- "C:/Users/cusey/source/repos/TimeSeriesProjectts/TimeSeriesProjects/TimeSeriesProjects"</w:t>
            </w:r>
          </w:p>
          <w:p w14:paraId="1B1584AA" w14:textId="77777777" w:rsidR="00292D21" w:rsidRDefault="00292D21" w:rsidP="00292D21">
            <w:r>
              <w:t>setwd(wd)</w:t>
            </w:r>
          </w:p>
          <w:p w14:paraId="238F2C53" w14:textId="77777777" w:rsidR="00292D21" w:rsidRPr="00292D21" w:rsidRDefault="00292D21" w:rsidP="00292D21">
            <w:pPr>
              <w:rPr>
                <w:color w:val="00B050"/>
              </w:rPr>
            </w:pPr>
          </w:p>
          <w:p w14:paraId="46A43954" w14:textId="77777777" w:rsidR="00292D21" w:rsidRDefault="00292D21" w:rsidP="00292D21">
            <w:r w:rsidRPr="00292D21">
              <w:rPr>
                <w:color w:val="00B050"/>
              </w:rPr>
              <w:t>## Import CSV Data</w:t>
            </w:r>
            <w:r>
              <w:t>.</w:t>
            </w:r>
          </w:p>
          <w:p w14:paraId="253828CE" w14:textId="77777777" w:rsidR="00292D21" w:rsidRDefault="00292D21" w:rsidP="00292D21">
            <w:r>
              <w:t>data &lt;- read.csv("Revenue Data.csv", header = TRUE)</w:t>
            </w:r>
          </w:p>
          <w:p w14:paraId="76821FC7" w14:textId="77777777" w:rsidR="00292D21" w:rsidRPr="00292D21" w:rsidRDefault="00292D21" w:rsidP="00292D21">
            <w:pPr>
              <w:rPr>
                <w:color w:val="00B050"/>
              </w:rPr>
            </w:pPr>
          </w:p>
          <w:p w14:paraId="790A174A" w14:textId="77777777" w:rsidR="00292D21" w:rsidRPr="00292D21" w:rsidRDefault="00292D21" w:rsidP="00292D21">
            <w:pPr>
              <w:rPr>
                <w:color w:val="00B050"/>
              </w:rPr>
            </w:pPr>
            <w:r w:rsidRPr="00292D21">
              <w:rPr>
                <w:color w:val="00B050"/>
              </w:rPr>
              <w:t>## Convert to Time Series Object</w:t>
            </w:r>
          </w:p>
          <w:p w14:paraId="132C77C8" w14:textId="77777777" w:rsidR="00292D21" w:rsidRDefault="00292D21" w:rsidP="00292D21">
            <w:r>
              <w:t>myts &lt;- ts(data = data[, 'Revenue'], frequency = 12, start = c(2014, 7), end = c(2019, 8))</w:t>
            </w:r>
          </w:p>
          <w:p w14:paraId="2BFBFDE9" w14:textId="77777777" w:rsidR="00292D21" w:rsidRDefault="00292D21" w:rsidP="00292D21"/>
          <w:p w14:paraId="7D48ADB4" w14:textId="77777777" w:rsidR="00292D21" w:rsidRPr="00292D21" w:rsidRDefault="00292D21" w:rsidP="00292D21">
            <w:pPr>
              <w:rPr>
                <w:color w:val="00B050"/>
              </w:rPr>
            </w:pPr>
            <w:r w:rsidRPr="00292D21">
              <w:rPr>
                <w:color w:val="00B050"/>
              </w:rPr>
              <w:t>#########################################################</w:t>
            </w:r>
          </w:p>
          <w:p w14:paraId="683CDF54" w14:textId="77777777" w:rsidR="00292D21" w:rsidRPr="00292D21" w:rsidRDefault="00292D21" w:rsidP="00292D21">
            <w:pPr>
              <w:rPr>
                <w:color w:val="00B050"/>
              </w:rPr>
            </w:pPr>
            <w:r w:rsidRPr="00292D21">
              <w:rPr>
                <w:color w:val="00B050"/>
              </w:rPr>
              <w:t>## DATA EXPLORATION:</w:t>
            </w:r>
          </w:p>
          <w:p w14:paraId="02508CFC" w14:textId="77777777" w:rsidR="00292D21" w:rsidRPr="00292D21" w:rsidRDefault="00292D21" w:rsidP="00292D21">
            <w:pPr>
              <w:rPr>
                <w:color w:val="00B050"/>
              </w:rPr>
            </w:pPr>
          </w:p>
          <w:p w14:paraId="673D4F80" w14:textId="6AF61709" w:rsidR="00292D21" w:rsidRDefault="00292D21" w:rsidP="00292D21">
            <w:pPr>
              <w:rPr>
                <w:color w:val="00B050"/>
              </w:rPr>
            </w:pPr>
            <w:r w:rsidRPr="00292D21">
              <w:rPr>
                <w:color w:val="00B050"/>
              </w:rPr>
              <w:t>## Plot Original Data</w:t>
            </w:r>
          </w:p>
          <w:p w14:paraId="7DDEA6FB" w14:textId="2CA994BC" w:rsidR="00292D21" w:rsidRPr="00292D21" w:rsidRDefault="00292D21" w:rsidP="00292D21">
            <w:pPr>
              <w:rPr>
                <w:color w:val="00B050"/>
              </w:rPr>
            </w:pPr>
            <w:r>
              <w:rPr>
                <w:color w:val="00B050"/>
              </w:rPr>
              <w:t>## FIGURE 1</w:t>
            </w:r>
          </w:p>
          <w:p w14:paraId="361FC4EF" w14:textId="77777777" w:rsidR="00292D21" w:rsidRDefault="00292D21" w:rsidP="00292D21">
            <w:r>
              <w:t>autoplot(myts) + xlab("Month/Year") + ylab("Monthly Revenue")+ggtitle("Time Plot of Revenue")</w:t>
            </w:r>
          </w:p>
          <w:p w14:paraId="7BD2D0B9" w14:textId="77777777" w:rsidR="00292D21" w:rsidRDefault="00292D21" w:rsidP="00292D21"/>
          <w:p w14:paraId="619E497C" w14:textId="77777777" w:rsidR="00292D21" w:rsidRPr="00292D21" w:rsidRDefault="00292D21" w:rsidP="00292D21">
            <w:pPr>
              <w:rPr>
                <w:color w:val="00B050"/>
              </w:rPr>
            </w:pPr>
            <w:r w:rsidRPr="00292D21">
              <w:rPr>
                <w:color w:val="00B050"/>
              </w:rPr>
              <w:t>## Maybe apply transformation to remove variance in outlier before</w:t>
            </w:r>
          </w:p>
          <w:p w14:paraId="1075F2B1" w14:textId="77777777" w:rsidR="00292D21" w:rsidRPr="00292D21" w:rsidRDefault="00292D21" w:rsidP="00292D21">
            <w:pPr>
              <w:rPr>
                <w:color w:val="00B050"/>
              </w:rPr>
            </w:pPr>
            <w:r w:rsidRPr="00292D21">
              <w:rPr>
                <w:color w:val="00B050"/>
              </w:rPr>
              <w:t>## 2018?</w:t>
            </w:r>
          </w:p>
          <w:p w14:paraId="17EC1F35" w14:textId="77777777" w:rsidR="00292D21" w:rsidRDefault="00292D21" w:rsidP="00292D21">
            <w:r>
              <w:t>BoxCox(myts,BoxCox.lambda(myts)) %&gt;% autoplot()</w:t>
            </w:r>
          </w:p>
          <w:p w14:paraId="587602DA" w14:textId="77777777" w:rsidR="00292D21" w:rsidRDefault="00292D21" w:rsidP="00292D21"/>
          <w:p w14:paraId="425853CA" w14:textId="77777777" w:rsidR="00292D21" w:rsidRDefault="00292D21" w:rsidP="00292D21">
            <w:r>
              <w:t xml:space="preserve">myts.boxcox &lt;- BoxCox(myts,BoxCox.lambda(myts)) </w:t>
            </w:r>
          </w:p>
          <w:p w14:paraId="51934A1E" w14:textId="77777777" w:rsidR="00292D21" w:rsidRDefault="00292D21" w:rsidP="00292D21"/>
          <w:p w14:paraId="1A8F43A8" w14:textId="77777777" w:rsidR="00292D21" w:rsidRDefault="00292D21" w:rsidP="00292D21">
            <w:r>
              <w:t>log(myts) %&gt;% autoplot()</w:t>
            </w:r>
          </w:p>
          <w:p w14:paraId="052346F2" w14:textId="77777777" w:rsidR="00292D21" w:rsidRDefault="00292D21" w:rsidP="00292D21"/>
          <w:p w14:paraId="35656D42" w14:textId="77777777" w:rsidR="00292D21" w:rsidRPr="00292D21" w:rsidRDefault="00292D21" w:rsidP="00292D21">
            <w:pPr>
              <w:rPr>
                <w:color w:val="00B050"/>
              </w:rPr>
            </w:pPr>
            <w:r w:rsidRPr="00292D21">
              <w:rPr>
                <w:color w:val="00B050"/>
              </w:rPr>
              <w:t>## Plot Original Data</w:t>
            </w:r>
          </w:p>
          <w:p w14:paraId="0F1D516D" w14:textId="77777777" w:rsidR="00292D21" w:rsidRDefault="00292D21" w:rsidP="00292D21">
            <w:r>
              <w:t>autoplot(myts) + xlab("Month/Year") + ylab("Monthly Revenue")+ggtitle("Time Plot of Revenue")</w:t>
            </w:r>
          </w:p>
          <w:p w14:paraId="72C96AE8" w14:textId="77777777" w:rsidR="00292D21" w:rsidRDefault="00292D21" w:rsidP="00292D21"/>
          <w:p w14:paraId="34173BD8" w14:textId="00BBB516" w:rsidR="00292D21" w:rsidRPr="00292D21" w:rsidRDefault="00292D21" w:rsidP="00292D21">
            <w:pPr>
              <w:rPr>
                <w:color w:val="00B050"/>
              </w:rPr>
            </w:pPr>
            <w:r w:rsidRPr="00292D21">
              <w:rPr>
                <w:color w:val="00B050"/>
              </w:rPr>
              <w:t>## Seasonal Plots</w:t>
            </w:r>
          </w:p>
          <w:p w14:paraId="3C1EB6BA" w14:textId="462FD98E" w:rsidR="00292D21" w:rsidRPr="00292D21" w:rsidRDefault="00292D21" w:rsidP="00292D21">
            <w:pPr>
              <w:rPr>
                <w:color w:val="00B050"/>
              </w:rPr>
            </w:pPr>
            <w:r w:rsidRPr="00292D21">
              <w:rPr>
                <w:color w:val="00B050"/>
              </w:rPr>
              <w:t>## FIGURE 2</w:t>
            </w:r>
          </w:p>
          <w:p w14:paraId="7A5FA728" w14:textId="77777777" w:rsidR="00292D21" w:rsidRDefault="00292D21" w:rsidP="00292D21">
            <w:r>
              <w:t xml:space="preserve">ggseasonplot(myts, year.labels = TRUE, year.labels.left = TRUE) </w:t>
            </w:r>
          </w:p>
          <w:p w14:paraId="429C93A1" w14:textId="77777777" w:rsidR="00292D21" w:rsidRDefault="00292D21" w:rsidP="00292D21"/>
          <w:p w14:paraId="0BD86920" w14:textId="77777777" w:rsidR="00292D21" w:rsidRDefault="00292D21" w:rsidP="00292D21">
            <w:r>
              <w:t>ggseasonplot(myts, polar = TRUE, year.labels = TRUE, year.labels.left = TRUE)</w:t>
            </w:r>
          </w:p>
          <w:p w14:paraId="084597BE" w14:textId="77777777" w:rsidR="00292D21" w:rsidRDefault="00292D21" w:rsidP="00292D21">
            <w:r>
              <w:t>ggsubseriesplot(myts)</w:t>
            </w:r>
          </w:p>
          <w:p w14:paraId="70DB0074" w14:textId="77777777" w:rsidR="00292D21" w:rsidRDefault="00292D21" w:rsidP="00292D21"/>
          <w:p w14:paraId="1CAD5755" w14:textId="77777777" w:rsidR="00292D21" w:rsidRDefault="00292D21" w:rsidP="00292D21">
            <w:r>
              <w:t>gglagplot(myts)</w:t>
            </w:r>
          </w:p>
          <w:p w14:paraId="60479655" w14:textId="77777777" w:rsidR="00E53B17" w:rsidRPr="00E53B17" w:rsidRDefault="00E53B17" w:rsidP="00E53B17">
            <w:pPr>
              <w:rPr>
                <w:color w:val="00B050"/>
              </w:rPr>
            </w:pPr>
          </w:p>
          <w:p w14:paraId="355F3636" w14:textId="2CC7D49C" w:rsidR="00E53B17" w:rsidRPr="00E53B17" w:rsidRDefault="00E53B17" w:rsidP="00E53B17">
            <w:pPr>
              <w:rPr>
                <w:color w:val="00B050"/>
              </w:rPr>
            </w:pPr>
            <w:r w:rsidRPr="00E53B17">
              <w:rPr>
                <w:color w:val="00B050"/>
              </w:rPr>
              <w:t>## Time Series Decomposition Figure 3</w:t>
            </w:r>
          </w:p>
          <w:p w14:paraId="142FEB42" w14:textId="0A028E79" w:rsidR="00E53B17" w:rsidRDefault="00E53B17" w:rsidP="00E53B17">
            <w:r>
              <w:t>myts %&gt;% stl(t.window=13, s.window="periodic", robust=TRUE) %&gt;% autoplot</w:t>
            </w:r>
          </w:p>
          <w:p w14:paraId="1F206DD5" w14:textId="77777777" w:rsidR="00E53B17" w:rsidRDefault="00E53B17" w:rsidP="00E53B17"/>
          <w:p w14:paraId="20CAEE0B" w14:textId="77777777" w:rsidR="00292D21" w:rsidRPr="00292D21" w:rsidRDefault="00292D21" w:rsidP="00292D21">
            <w:pPr>
              <w:rPr>
                <w:color w:val="00B050"/>
              </w:rPr>
            </w:pPr>
            <w:r w:rsidRPr="00292D21">
              <w:rPr>
                <w:color w:val="00B050"/>
              </w:rPr>
              <w:t>## 11/1/2017 is the outlier, taking the mean of all November 2017 and November 2016</w:t>
            </w:r>
          </w:p>
          <w:p w14:paraId="241AD984" w14:textId="77777777" w:rsidR="00292D21" w:rsidRPr="00292D21" w:rsidRDefault="00292D21" w:rsidP="00292D21">
            <w:pPr>
              <w:rPr>
                <w:color w:val="00B050"/>
              </w:rPr>
            </w:pPr>
            <w:r w:rsidRPr="00292D21">
              <w:rPr>
                <w:color w:val="00B050"/>
              </w:rPr>
              <w:t>## I don't like that it's one of the last observations seen in the training data</w:t>
            </w:r>
          </w:p>
          <w:p w14:paraId="3517554D" w14:textId="77777777" w:rsidR="00292D21" w:rsidRPr="00292D21" w:rsidRDefault="00292D21" w:rsidP="00292D21">
            <w:pPr>
              <w:rPr>
                <w:color w:val="00B050"/>
              </w:rPr>
            </w:pPr>
            <w:r w:rsidRPr="00292D21">
              <w:rPr>
                <w:color w:val="00B050"/>
              </w:rPr>
              <w:t>## and is used to forecast the test data. I think it's more important that we smooth</w:t>
            </w:r>
          </w:p>
          <w:p w14:paraId="5B30353A" w14:textId="77777777" w:rsidR="00292D21" w:rsidRPr="00292D21" w:rsidRDefault="00292D21" w:rsidP="00292D21">
            <w:pPr>
              <w:rPr>
                <w:color w:val="00B050"/>
              </w:rPr>
            </w:pPr>
            <w:r w:rsidRPr="00292D21">
              <w:rPr>
                <w:color w:val="00B050"/>
              </w:rPr>
              <w:t>## the value and get an entire year for the test data. The alternative is to only</w:t>
            </w:r>
          </w:p>
          <w:p w14:paraId="6376CC22" w14:textId="77777777" w:rsidR="00292D21" w:rsidRPr="00292D21" w:rsidRDefault="00292D21" w:rsidP="00292D21">
            <w:pPr>
              <w:rPr>
                <w:color w:val="00B050"/>
              </w:rPr>
            </w:pPr>
            <w:r w:rsidRPr="00292D21">
              <w:rPr>
                <w:color w:val="00B050"/>
              </w:rPr>
              <w:t>## evaluate the models based on training data which I don't want to do either.</w:t>
            </w:r>
          </w:p>
          <w:p w14:paraId="5F821AED" w14:textId="77777777" w:rsidR="00292D21" w:rsidRDefault="00292D21" w:rsidP="00292D21">
            <w:r>
              <w:t>replace.outlier &lt;- mean(c(13760762315,33983939406))</w:t>
            </w:r>
          </w:p>
          <w:p w14:paraId="1D4FE97D" w14:textId="77777777" w:rsidR="00292D21" w:rsidRDefault="00292D21" w:rsidP="00292D21">
            <w:r>
              <w:t>myts[41] &lt;- replace.outlier</w:t>
            </w:r>
          </w:p>
          <w:p w14:paraId="1DBD2FC3" w14:textId="77777777" w:rsidR="00292D21" w:rsidRDefault="00292D21" w:rsidP="00292D21"/>
          <w:p w14:paraId="4AA6A06E" w14:textId="77777777" w:rsidR="00292D21" w:rsidRPr="00292D21" w:rsidRDefault="00292D21" w:rsidP="00292D21">
            <w:pPr>
              <w:rPr>
                <w:color w:val="00B050"/>
              </w:rPr>
            </w:pPr>
            <w:r w:rsidRPr="00292D21">
              <w:rPr>
                <w:color w:val="00B050"/>
              </w:rPr>
              <w:t>## Plot Original Data W/ Smoothed Outlier</w:t>
            </w:r>
          </w:p>
          <w:p w14:paraId="75658289" w14:textId="77777777" w:rsidR="00292D21" w:rsidRDefault="00292D21" w:rsidP="00292D21">
            <w:r>
              <w:t>autoplot(myts) + xlab("Month/Year") + ylab("Monthly Revenue")+ggtitle("Time Plot of Revenue")</w:t>
            </w:r>
          </w:p>
          <w:p w14:paraId="524DB529" w14:textId="77777777" w:rsidR="00292D21" w:rsidRDefault="00292D21" w:rsidP="00292D21"/>
          <w:p w14:paraId="49D4F313" w14:textId="77777777" w:rsidR="00292D21" w:rsidRPr="00292D21" w:rsidRDefault="00292D21" w:rsidP="00292D21">
            <w:pPr>
              <w:rPr>
                <w:color w:val="00B050"/>
              </w:rPr>
            </w:pPr>
            <w:r w:rsidRPr="00292D21">
              <w:rPr>
                <w:color w:val="00B050"/>
              </w:rPr>
              <w:t>######################################################</w:t>
            </w:r>
          </w:p>
          <w:p w14:paraId="097DFACB" w14:textId="77777777" w:rsidR="00292D21" w:rsidRPr="00292D21" w:rsidRDefault="00292D21" w:rsidP="00292D21">
            <w:pPr>
              <w:rPr>
                <w:color w:val="00B050"/>
              </w:rPr>
            </w:pPr>
            <w:r w:rsidRPr="00292D21">
              <w:rPr>
                <w:color w:val="00B050"/>
              </w:rPr>
              <w:t>## Split into Test/Train Data Sets</w:t>
            </w:r>
          </w:p>
          <w:p w14:paraId="410AFDE3" w14:textId="77777777" w:rsidR="00292D21" w:rsidRDefault="00292D21" w:rsidP="00292D21">
            <w:r>
              <w:t>myts.train &lt;- window(myts, start=c(2014,7), end=c(2018,08))</w:t>
            </w:r>
          </w:p>
          <w:p w14:paraId="5DBAB385" w14:textId="77777777" w:rsidR="00292D21" w:rsidRDefault="00292D21" w:rsidP="00292D21">
            <w:r>
              <w:t>myts.test &lt;-  window(myts, start=c(2018,09), end=c(2019,8))</w:t>
            </w:r>
          </w:p>
          <w:p w14:paraId="5E85EF26" w14:textId="77777777" w:rsidR="00292D21" w:rsidRDefault="00292D21" w:rsidP="00292D21"/>
          <w:p w14:paraId="53346BFB" w14:textId="77777777" w:rsidR="00292D21" w:rsidRDefault="00292D21" w:rsidP="00292D21">
            <w:r>
              <w:t>myts.h &lt;- 12</w:t>
            </w:r>
          </w:p>
          <w:p w14:paraId="1FE02848" w14:textId="1D1F5A98" w:rsidR="00292D21" w:rsidRDefault="00292D21" w:rsidP="00292D21">
            <w:r w:rsidRPr="00292D21">
              <w:rPr>
                <w:color w:val="00B050"/>
              </w:rPr>
              <w:t>#######################################################</w:t>
            </w:r>
          </w:p>
        </w:tc>
      </w:tr>
    </w:tbl>
    <w:p w14:paraId="291041DE" w14:textId="77777777" w:rsidR="00545F6C" w:rsidRPr="00545F6C" w:rsidRDefault="00545F6C" w:rsidP="00545F6C"/>
    <w:p w14:paraId="5FDFF516" w14:textId="7459CB77" w:rsidR="00007E76" w:rsidRDefault="00E63B29" w:rsidP="005A3E31">
      <w:pPr>
        <w:pStyle w:val="Heading1"/>
      </w:pPr>
      <w:r>
        <w:t>Simple Methods</w:t>
      </w:r>
    </w:p>
    <w:p w14:paraId="33DF81DA" w14:textId="53A37A8F" w:rsidR="00F35CF5" w:rsidRPr="00F35CF5" w:rsidRDefault="00F35CF5" w:rsidP="00F35CF5">
      <w:pPr>
        <w:pStyle w:val="Heading2"/>
      </w:pPr>
      <w:r>
        <w:t xml:space="preserve">Simple Method </w:t>
      </w:r>
      <w:r w:rsidR="0008348F">
        <w:t xml:space="preserve">Models and </w:t>
      </w:r>
      <w:r>
        <w:t>Forecast</w:t>
      </w:r>
      <w:r w:rsidR="0008348F">
        <w:t>s</w:t>
      </w:r>
    </w:p>
    <w:p w14:paraId="4E814672" w14:textId="2BCE6C14" w:rsidR="00574119" w:rsidRDefault="00442DAF" w:rsidP="005A3E31">
      <w:r>
        <w:t xml:space="preserve">Before diving into more complex models, </w:t>
      </w:r>
      <w:r w:rsidR="007C76D2">
        <w:t xml:space="preserve">producing models using simpler methods helps to provide a good benchmark and learn more about </w:t>
      </w:r>
      <w:r w:rsidR="00A11408">
        <w:t xml:space="preserve">the </w:t>
      </w:r>
      <w:r w:rsidR="007C76D2">
        <w:t xml:space="preserve">data. </w:t>
      </w:r>
      <w:r w:rsidR="006A02A5">
        <w:t xml:space="preserve">Each model is built with a subset of the data called the training set. The models are tested for accuracy </w:t>
      </w:r>
      <w:r w:rsidR="00F138AD">
        <w:t>using the rest of the data called the test data set</w:t>
      </w:r>
      <w:r w:rsidR="00645E7A">
        <w:t>.</w:t>
      </w:r>
    </w:p>
    <w:p w14:paraId="0906746D" w14:textId="023CB7F2" w:rsidR="009268EC" w:rsidRDefault="00301A77" w:rsidP="005A3E31">
      <w:r w:rsidRPr="009268EC">
        <w:rPr>
          <w:b/>
          <w:bCs/>
        </w:rPr>
        <w:t xml:space="preserve">Figure </w:t>
      </w:r>
      <w:r w:rsidR="0084039B">
        <w:rPr>
          <w:b/>
          <w:bCs/>
        </w:rPr>
        <w:t>4</w:t>
      </w:r>
      <w:r>
        <w:t xml:space="preserve"> displays the forecast results of each simple method evaluated for the data set. </w:t>
      </w:r>
      <w:r w:rsidRPr="009268EC">
        <w:rPr>
          <w:b/>
          <w:bCs/>
        </w:rPr>
        <w:t>Table 1</w:t>
      </w:r>
      <w:r>
        <w:t xml:space="preserve"> lists each model, the description, RMSE and MAPE values and if there is a trend or seasonality component in the model.</w:t>
      </w:r>
    </w:p>
    <w:p w14:paraId="28B05E04" w14:textId="1176FC1F" w:rsidR="006B72A0" w:rsidRDefault="009268EC" w:rsidP="005A3E31">
      <w:r>
        <w:t>As a result of the simple model method evaluations, the Drift Method is noted to be the best method before diving deeper into more complex algorithms. Also be advised that this method applies a trend component and not a seasonality component.</w:t>
      </w:r>
      <w:r w:rsidR="00D23968">
        <w:t xml:space="preserve"> The Drift Method RMSE and MAPE will be used as benchmarks going forward to compare against more complicated methods.</w:t>
      </w:r>
    </w:p>
    <w:tbl>
      <w:tblPr>
        <w:tblStyle w:val="TableGrid"/>
        <w:tblW w:w="10498" w:type="dxa"/>
        <w:tblLook w:val="04A0" w:firstRow="1" w:lastRow="0" w:firstColumn="1" w:lastColumn="0" w:noHBand="0" w:noVBand="1"/>
      </w:tblPr>
      <w:tblGrid>
        <w:gridCol w:w="1391"/>
        <w:gridCol w:w="2861"/>
        <w:gridCol w:w="2569"/>
        <w:gridCol w:w="1164"/>
        <w:gridCol w:w="1046"/>
        <w:gridCol w:w="1467"/>
      </w:tblGrid>
      <w:tr w:rsidR="00677951" w:rsidRPr="00677951" w14:paraId="716C7000" w14:textId="77777777" w:rsidTr="00677951">
        <w:tc>
          <w:tcPr>
            <w:tcW w:w="1391" w:type="dxa"/>
            <w:shd w:val="clear" w:color="auto" w:fill="0D0D0D" w:themeFill="text1" w:themeFillTint="F2"/>
            <w:vAlign w:val="bottom"/>
          </w:tcPr>
          <w:p w14:paraId="2D70E219" w14:textId="2F8429C9" w:rsidR="00D852C1" w:rsidRPr="00677951" w:rsidRDefault="00D852C1" w:rsidP="00677951">
            <w:pPr>
              <w:jc w:val="center"/>
              <w:rPr>
                <w:color w:val="FFFFFF" w:themeColor="background1"/>
              </w:rPr>
            </w:pPr>
            <w:r w:rsidRPr="00677951">
              <w:rPr>
                <w:rFonts w:ascii="Calibri" w:hAnsi="Calibri" w:cs="Calibri"/>
                <w:b/>
                <w:bCs/>
                <w:color w:val="FFFFFF" w:themeColor="background1"/>
              </w:rPr>
              <w:t>Model Name</w:t>
            </w:r>
          </w:p>
        </w:tc>
        <w:tc>
          <w:tcPr>
            <w:tcW w:w="2861" w:type="dxa"/>
            <w:shd w:val="clear" w:color="auto" w:fill="0D0D0D" w:themeFill="text1" w:themeFillTint="F2"/>
            <w:vAlign w:val="bottom"/>
          </w:tcPr>
          <w:p w14:paraId="0651BB4B" w14:textId="524CD679" w:rsidR="00D852C1" w:rsidRPr="00677951" w:rsidRDefault="00D852C1" w:rsidP="00677951">
            <w:pPr>
              <w:jc w:val="center"/>
              <w:rPr>
                <w:color w:val="FFFFFF" w:themeColor="background1"/>
              </w:rPr>
            </w:pPr>
            <w:r w:rsidRPr="00677951">
              <w:rPr>
                <w:rFonts w:ascii="Calibri" w:hAnsi="Calibri" w:cs="Calibri"/>
                <w:b/>
                <w:bCs/>
                <w:color w:val="FFFFFF" w:themeColor="background1"/>
              </w:rPr>
              <w:t>Description</w:t>
            </w:r>
          </w:p>
        </w:tc>
        <w:tc>
          <w:tcPr>
            <w:tcW w:w="2569" w:type="dxa"/>
            <w:shd w:val="clear" w:color="auto" w:fill="0D0D0D" w:themeFill="text1" w:themeFillTint="F2"/>
            <w:vAlign w:val="bottom"/>
          </w:tcPr>
          <w:p w14:paraId="088AE4D2" w14:textId="1FC0FCF4" w:rsidR="00D852C1" w:rsidRPr="00677951" w:rsidRDefault="00D852C1" w:rsidP="00677951">
            <w:pPr>
              <w:jc w:val="center"/>
              <w:rPr>
                <w:color w:val="FFFFFF" w:themeColor="background1"/>
              </w:rPr>
            </w:pPr>
            <w:r w:rsidRPr="00677951">
              <w:rPr>
                <w:rFonts w:ascii="Calibri" w:hAnsi="Calibri" w:cs="Calibri"/>
                <w:b/>
                <w:bCs/>
                <w:color w:val="FFFFFF" w:themeColor="background1"/>
              </w:rPr>
              <w:t>RMSE</w:t>
            </w:r>
          </w:p>
        </w:tc>
        <w:tc>
          <w:tcPr>
            <w:tcW w:w="1164" w:type="dxa"/>
            <w:shd w:val="clear" w:color="auto" w:fill="0D0D0D" w:themeFill="text1" w:themeFillTint="F2"/>
            <w:vAlign w:val="bottom"/>
          </w:tcPr>
          <w:p w14:paraId="6AFC51DA" w14:textId="3A756B7E" w:rsidR="00D852C1" w:rsidRPr="00677951" w:rsidRDefault="00D852C1" w:rsidP="00677951">
            <w:pPr>
              <w:jc w:val="center"/>
              <w:rPr>
                <w:rFonts w:ascii="Calibri" w:hAnsi="Calibri" w:cs="Calibri"/>
                <w:b/>
                <w:bCs/>
                <w:color w:val="FFFFFF" w:themeColor="background1"/>
              </w:rPr>
            </w:pPr>
            <w:r w:rsidRPr="00677951">
              <w:rPr>
                <w:rFonts w:ascii="Calibri" w:hAnsi="Calibri" w:cs="Calibri"/>
                <w:b/>
                <w:bCs/>
                <w:color w:val="FFFFFF" w:themeColor="background1"/>
              </w:rPr>
              <w:t>MAPE</w:t>
            </w:r>
          </w:p>
        </w:tc>
        <w:tc>
          <w:tcPr>
            <w:tcW w:w="1046" w:type="dxa"/>
            <w:shd w:val="clear" w:color="auto" w:fill="0D0D0D" w:themeFill="text1" w:themeFillTint="F2"/>
            <w:vAlign w:val="bottom"/>
          </w:tcPr>
          <w:p w14:paraId="53790515" w14:textId="7CE15164" w:rsidR="00D852C1" w:rsidRPr="00677951" w:rsidRDefault="00D852C1" w:rsidP="00677951">
            <w:pPr>
              <w:jc w:val="center"/>
              <w:rPr>
                <w:color w:val="FFFFFF" w:themeColor="background1"/>
              </w:rPr>
            </w:pPr>
            <w:r w:rsidRPr="00677951">
              <w:rPr>
                <w:rFonts w:ascii="Calibri" w:hAnsi="Calibri" w:cs="Calibri"/>
                <w:b/>
                <w:bCs/>
                <w:color w:val="FFFFFF" w:themeColor="background1"/>
              </w:rPr>
              <w:t>TREND</w:t>
            </w:r>
          </w:p>
        </w:tc>
        <w:tc>
          <w:tcPr>
            <w:tcW w:w="1467" w:type="dxa"/>
            <w:shd w:val="clear" w:color="auto" w:fill="0D0D0D" w:themeFill="text1" w:themeFillTint="F2"/>
            <w:vAlign w:val="bottom"/>
          </w:tcPr>
          <w:p w14:paraId="64C4EAB1" w14:textId="5B283F0B" w:rsidR="00D852C1" w:rsidRPr="00677951" w:rsidRDefault="00D852C1" w:rsidP="00677951">
            <w:pPr>
              <w:jc w:val="center"/>
              <w:rPr>
                <w:color w:val="FFFFFF" w:themeColor="background1"/>
              </w:rPr>
            </w:pPr>
            <w:r w:rsidRPr="00677951">
              <w:rPr>
                <w:rFonts w:ascii="Calibri" w:hAnsi="Calibri" w:cs="Calibri"/>
                <w:b/>
                <w:bCs/>
                <w:color w:val="FFFFFF" w:themeColor="background1"/>
              </w:rPr>
              <w:t>SEASONALITY</w:t>
            </w:r>
          </w:p>
        </w:tc>
      </w:tr>
      <w:tr w:rsidR="00D852C1" w14:paraId="7A4D55D3" w14:textId="77777777" w:rsidTr="002A29B4">
        <w:tc>
          <w:tcPr>
            <w:tcW w:w="1391" w:type="dxa"/>
            <w:vAlign w:val="bottom"/>
          </w:tcPr>
          <w:p w14:paraId="2731C4C3" w14:textId="41FCA88E" w:rsidR="00D852C1" w:rsidRDefault="00D852C1" w:rsidP="00D852C1">
            <w:pPr>
              <w:rPr>
                <w:rFonts w:ascii="Calibri" w:hAnsi="Calibri" w:cs="Calibri"/>
                <w:b/>
                <w:bCs/>
                <w:color w:val="000000"/>
              </w:rPr>
            </w:pPr>
            <w:r>
              <w:rPr>
                <w:rFonts w:ascii="Calibri" w:hAnsi="Calibri" w:cs="Calibri"/>
                <w:b/>
                <w:bCs/>
                <w:color w:val="000000"/>
              </w:rPr>
              <w:t>Drift Method</w:t>
            </w:r>
          </w:p>
        </w:tc>
        <w:tc>
          <w:tcPr>
            <w:tcW w:w="2861" w:type="dxa"/>
            <w:vAlign w:val="bottom"/>
          </w:tcPr>
          <w:p w14:paraId="3B563479" w14:textId="32A43FBF" w:rsidR="00D852C1" w:rsidRDefault="00D852C1" w:rsidP="00D852C1">
            <w:pPr>
              <w:rPr>
                <w:rFonts w:ascii="Calibri" w:hAnsi="Calibri" w:cs="Calibri"/>
                <w:b/>
                <w:bCs/>
                <w:color w:val="000000"/>
              </w:rPr>
            </w:pPr>
            <w:r>
              <w:rPr>
                <w:rFonts w:ascii="Calibri" w:hAnsi="Calibri" w:cs="Calibri"/>
                <w:b/>
                <w:bCs/>
                <w:color w:val="000000"/>
              </w:rPr>
              <w:t>Averages the change in the historical data to calculate a slope and uses the resulting line to forecast future values.</w:t>
            </w:r>
          </w:p>
        </w:tc>
        <w:tc>
          <w:tcPr>
            <w:tcW w:w="2569" w:type="dxa"/>
            <w:vAlign w:val="bottom"/>
          </w:tcPr>
          <w:p w14:paraId="7527D24E" w14:textId="097574C6" w:rsidR="00D852C1" w:rsidRDefault="00D852C1" w:rsidP="00D852C1">
            <w:pPr>
              <w:rPr>
                <w:rFonts w:ascii="Calibri" w:hAnsi="Calibri" w:cs="Calibri"/>
                <w:b/>
                <w:bCs/>
                <w:color w:val="000000"/>
              </w:rPr>
            </w:pPr>
            <w:r>
              <w:rPr>
                <w:rFonts w:ascii="Calibri" w:hAnsi="Calibri" w:cs="Calibri"/>
                <w:b/>
                <w:bCs/>
              </w:rPr>
              <w:t>2114826753</w:t>
            </w:r>
          </w:p>
        </w:tc>
        <w:tc>
          <w:tcPr>
            <w:tcW w:w="1164" w:type="dxa"/>
            <w:vAlign w:val="bottom"/>
          </w:tcPr>
          <w:p w14:paraId="7EE7F029" w14:textId="7A0D8EB7" w:rsidR="00D852C1" w:rsidRDefault="00D852C1" w:rsidP="00D852C1">
            <w:pPr>
              <w:rPr>
                <w:rFonts w:ascii="Calibri" w:hAnsi="Calibri" w:cs="Calibri"/>
                <w:b/>
                <w:bCs/>
                <w:color w:val="000000"/>
              </w:rPr>
            </w:pPr>
            <w:r>
              <w:rPr>
                <w:rFonts w:ascii="Calibri" w:hAnsi="Calibri" w:cs="Calibri"/>
                <w:b/>
                <w:bCs/>
              </w:rPr>
              <w:t>8.127975</w:t>
            </w:r>
          </w:p>
        </w:tc>
        <w:tc>
          <w:tcPr>
            <w:tcW w:w="1046" w:type="dxa"/>
            <w:vAlign w:val="bottom"/>
          </w:tcPr>
          <w:p w14:paraId="13BBFE10" w14:textId="5556826D" w:rsidR="00D852C1" w:rsidRDefault="00D852C1" w:rsidP="00D852C1">
            <w:pPr>
              <w:rPr>
                <w:rFonts w:ascii="Calibri" w:hAnsi="Calibri" w:cs="Calibri"/>
                <w:b/>
                <w:bCs/>
                <w:color w:val="000000"/>
              </w:rPr>
            </w:pPr>
            <w:r>
              <w:rPr>
                <w:rFonts w:ascii="Calibri" w:hAnsi="Calibri" w:cs="Calibri"/>
                <w:b/>
                <w:bCs/>
                <w:color w:val="000000"/>
              </w:rPr>
              <w:t>Yes</w:t>
            </w:r>
          </w:p>
        </w:tc>
        <w:tc>
          <w:tcPr>
            <w:tcW w:w="1467" w:type="dxa"/>
            <w:vAlign w:val="bottom"/>
          </w:tcPr>
          <w:p w14:paraId="2E0E6BE1" w14:textId="72D6763F" w:rsidR="00D852C1" w:rsidRDefault="00D852C1" w:rsidP="00D852C1">
            <w:pPr>
              <w:rPr>
                <w:rFonts w:ascii="Calibri" w:hAnsi="Calibri" w:cs="Calibri"/>
                <w:b/>
                <w:bCs/>
                <w:color w:val="000000"/>
              </w:rPr>
            </w:pPr>
            <w:r>
              <w:rPr>
                <w:rFonts w:ascii="Calibri" w:hAnsi="Calibri" w:cs="Calibri"/>
                <w:b/>
                <w:bCs/>
                <w:color w:val="000000"/>
              </w:rPr>
              <w:t>No</w:t>
            </w:r>
          </w:p>
        </w:tc>
      </w:tr>
      <w:tr w:rsidR="00D852C1" w14:paraId="76C5FAF3" w14:textId="77777777" w:rsidTr="002A29B4">
        <w:tc>
          <w:tcPr>
            <w:tcW w:w="1391" w:type="dxa"/>
            <w:vAlign w:val="bottom"/>
          </w:tcPr>
          <w:p w14:paraId="587026ED" w14:textId="14DB2768" w:rsidR="00D852C1" w:rsidRDefault="00D852C1" w:rsidP="00D852C1">
            <w:pPr>
              <w:rPr>
                <w:rFonts w:ascii="Calibri" w:hAnsi="Calibri" w:cs="Calibri"/>
                <w:b/>
                <w:bCs/>
                <w:color w:val="000000"/>
              </w:rPr>
            </w:pPr>
            <w:r>
              <w:rPr>
                <w:rFonts w:ascii="Calibri" w:hAnsi="Calibri" w:cs="Calibri"/>
                <w:color w:val="000000"/>
              </w:rPr>
              <w:lastRenderedPageBreak/>
              <w:t>Naïve Method</w:t>
            </w:r>
          </w:p>
        </w:tc>
        <w:tc>
          <w:tcPr>
            <w:tcW w:w="2861" w:type="dxa"/>
            <w:vAlign w:val="bottom"/>
          </w:tcPr>
          <w:p w14:paraId="619232E7" w14:textId="622E478B" w:rsidR="00D852C1" w:rsidRDefault="00D852C1" w:rsidP="00D852C1">
            <w:pPr>
              <w:rPr>
                <w:rFonts w:ascii="Calibri" w:hAnsi="Calibri" w:cs="Calibri"/>
                <w:b/>
                <w:bCs/>
                <w:color w:val="000000"/>
              </w:rPr>
            </w:pPr>
            <w:r>
              <w:rPr>
                <w:rFonts w:ascii="Calibri" w:hAnsi="Calibri" w:cs="Calibri"/>
                <w:color w:val="000000"/>
              </w:rPr>
              <w:t>Forecasts all future values to the last observation.</w:t>
            </w:r>
          </w:p>
        </w:tc>
        <w:tc>
          <w:tcPr>
            <w:tcW w:w="2569" w:type="dxa"/>
            <w:vAlign w:val="bottom"/>
          </w:tcPr>
          <w:p w14:paraId="40B7BBD5" w14:textId="75290AEC" w:rsidR="00D852C1" w:rsidRDefault="00D852C1" w:rsidP="00D852C1">
            <w:pPr>
              <w:rPr>
                <w:rFonts w:ascii="Calibri" w:hAnsi="Calibri" w:cs="Calibri"/>
                <w:b/>
                <w:bCs/>
                <w:color w:val="000000"/>
              </w:rPr>
            </w:pPr>
            <w:r>
              <w:rPr>
                <w:rFonts w:ascii="Calibri" w:hAnsi="Calibri" w:cs="Calibri"/>
              </w:rPr>
              <w:t>2178374718</w:t>
            </w:r>
          </w:p>
        </w:tc>
        <w:tc>
          <w:tcPr>
            <w:tcW w:w="1164" w:type="dxa"/>
            <w:vAlign w:val="bottom"/>
          </w:tcPr>
          <w:p w14:paraId="372895FA" w14:textId="4294F718" w:rsidR="00D852C1" w:rsidRDefault="00D852C1" w:rsidP="00D852C1">
            <w:pPr>
              <w:rPr>
                <w:rFonts w:ascii="Calibri" w:hAnsi="Calibri" w:cs="Calibri"/>
                <w:b/>
                <w:bCs/>
                <w:color w:val="000000"/>
              </w:rPr>
            </w:pPr>
            <w:r>
              <w:rPr>
                <w:rFonts w:ascii="Calibri" w:hAnsi="Calibri" w:cs="Calibri"/>
              </w:rPr>
              <w:t>4.924187</w:t>
            </w:r>
          </w:p>
        </w:tc>
        <w:tc>
          <w:tcPr>
            <w:tcW w:w="1046" w:type="dxa"/>
            <w:vAlign w:val="bottom"/>
          </w:tcPr>
          <w:p w14:paraId="63ADB424" w14:textId="2883493F" w:rsidR="00D852C1" w:rsidRDefault="00D852C1" w:rsidP="00D852C1">
            <w:pPr>
              <w:rPr>
                <w:rFonts w:ascii="Calibri" w:hAnsi="Calibri" w:cs="Calibri"/>
                <w:b/>
                <w:bCs/>
                <w:color w:val="000000"/>
              </w:rPr>
            </w:pPr>
            <w:r>
              <w:rPr>
                <w:rFonts w:ascii="Calibri" w:hAnsi="Calibri" w:cs="Calibri"/>
                <w:color w:val="000000"/>
              </w:rPr>
              <w:t>No</w:t>
            </w:r>
          </w:p>
        </w:tc>
        <w:tc>
          <w:tcPr>
            <w:tcW w:w="1467" w:type="dxa"/>
            <w:vAlign w:val="bottom"/>
          </w:tcPr>
          <w:p w14:paraId="19E4BA26" w14:textId="4F9DC130" w:rsidR="00D852C1" w:rsidRDefault="00D852C1" w:rsidP="00D852C1">
            <w:pPr>
              <w:rPr>
                <w:rFonts w:ascii="Calibri" w:hAnsi="Calibri" w:cs="Calibri"/>
                <w:b/>
                <w:bCs/>
                <w:color w:val="000000"/>
              </w:rPr>
            </w:pPr>
            <w:r>
              <w:rPr>
                <w:rFonts w:ascii="Calibri" w:hAnsi="Calibri" w:cs="Calibri"/>
                <w:color w:val="000000"/>
              </w:rPr>
              <w:t>No</w:t>
            </w:r>
          </w:p>
        </w:tc>
      </w:tr>
      <w:tr w:rsidR="00D852C1" w14:paraId="10655586" w14:textId="77777777" w:rsidTr="002A29B4">
        <w:tc>
          <w:tcPr>
            <w:tcW w:w="1391" w:type="dxa"/>
            <w:vAlign w:val="bottom"/>
          </w:tcPr>
          <w:p w14:paraId="0C144D38" w14:textId="36836FC3" w:rsidR="00D852C1" w:rsidRDefault="00D852C1" w:rsidP="00D852C1">
            <w:pPr>
              <w:rPr>
                <w:rFonts w:ascii="Calibri" w:hAnsi="Calibri" w:cs="Calibri"/>
                <w:b/>
                <w:bCs/>
                <w:color w:val="000000"/>
              </w:rPr>
            </w:pPr>
            <w:r>
              <w:rPr>
                <w:rFonts w:ascii="Calibri" w:hAnsi="Calibri" w:cs="Calibri"/>
                <w:color w:val="000000"/>
              </w:rPr>
              <w:t>Average Method</w:t>
            </w:r>
          </w:p>
        </w:tc>
        <w:tc>
          <w:tcPr>
            <w:tcW w:w="2861" w:type="dxa"/>
            <w:vAlign w:val="bottom"/>
          </w:tcPr>
          <w:p w14:paraId="01E30A88" w14:textId="247B9270" w:rsidR="00D852C1" w:rsidRDefault="00D852C1" w:rsidP="00D852C1">
            <w:pPr>
              <w:rPr>
                <w:rFonts w:ascii="Calibri" w:hAnsi="Calibri" w:cs="Calibri"/>
                <w:b/>
                <w:bCs/>
                <w:color w:val="000000"/>
              </w:rPr>
            </w:pPr>
            <w:r>
              <w:rPr>
                <w:rFonts w:ascii="Calibri" w:hAnsi="Calibri" w:cs="Calibri"/>
                <w:color w:val="000000"/>
              </w:rPr>
              <w:t>Forecasts all future values to the average of the historical data</w:t>
            </w:r>
          </w:p>
        </w:tc>
        <w:tc>
          <w:tcPr>
            <w:tcW w:w="2569" w:type="dxa"/>
            <w:vAlign w:val="bottom"/>
          </w:tcPr>
          <w:p w14:paraId="7E17A4D2" w14:textId="67D83B31" w:rsidR="00D852C1" w:rsidRDefault="00D852C1" w:rsidP="00D852C1">
            <w:pPr>
              <w:rPr>
                <w:rFonts w:ascii="Calibri" w:hAnsi="Calibri" w:cs="Calibri"/>
                <w:b/>
                <w:bCs/>
                <w:color w:val="000000"/>
              </w:rPr>
            </w:pPr>
            <w:r>
              <w:rPr>
                <w:rFonts w:ascii="Calibri" w:hAnsi="Calibri" w:cs="Calibri"/>
              </w:rPr>
              <w:t>2465492089</w:t>
            </w:r>
          </w:p>
        </w:tc>
        <w:tc>
          <w:tcPr>
            <w:tcW w:w="1164" w:type="dxa"/>
            <w:vAlign w:val="bottom"/>
          </w:tcPr>
          <w:p w14:paraId="1930FCB2" w14:textId="6D63C115" w:rsidR="00D852C1" w:rsidRDefault="00D852C1" w:rsidP="00D852C1">
            <w:pPr>
              <w:rPr>
                <w:rFonts w:ascii="Calibri" w:hAnsi="Calibri" w:cs="Calibri"/>
                <w:b/>
                <w:bCs/>
                <w:color w:val="000000"/>
              </w:rPr>
            </w:pPr>
            <w:r>
              <w:rPr>
                <w:rFonts w:ascii="Calibri" w:hAnsi="Calibri" w:cs="Calibri"/>
              </w:rPr>
              <w:t>10.80514</w:t>
            </w:r>
          </w:p>
        </w:tc>
        <w:tc>
          <w:tcPr>
            <w:tcW w:w="1046" w:type="dxa"/>
            <w:vAlign w:val="bottom"/>
          </w:tcPr>
          <w:p w14:paraId="6C1B0CF1" w14:textId="72093D54" w:rsidR="00D852C1" w:rsidRDefault="00D852C1" w:rsidP="00D852C1">
            <w:pPr>
              <w:rPr>
                <w:rFonts w:ascii="Calibri" w:hAnsi="Calibri" w:cs="Calibri"/>
                <w:b/>
                <w:bCs/>
                <w:color w:val="000000"/>
              </w:rPr>
            </w:pPr>
            <w:r>
              <w:rPr>
                <w:rFonts w:ascii="Calibri" w:hAnsi="Calibri" w:cs="Calibri"/>
                <w:color w:val="000000"/>
              </w:rPr>
              <w:t>No</w:t>
            </w:r>
          </w:p>
        </w:tc>
        <w:tc>
          <w:tcPr>
            <w:tcW w:w="1467" w:type="dxa"/>
            <w:vAlign w:val="bottom"/>
          </w:tcPr>
          <w:p w14:paraId="64CC65AC" w14:textId="6782B91F" w:rsidR="00D852C1" w:rsidRDefault="00D852C1" w:rsidP="00D852C1">
            <w:pPr>
              <w:rPr>
                <w:rFonts w:ascii="Calibri" w:hAnsi="Calibri" w:cs="Calibri"/>
                <w:b/>
                <w:bCs/>
                <w:color w:val="000000"/>
              </w:rPr>
            </w:pPr>
            <w:r>
              <w:rPr>
                <w:rFonts w:ascii="Calibri" w:hAnsi="Calibri" w:cs="Calibri"/>
                <w:color w:val="000000"/>
              </w:rPr>
              <w:t>No</w:t>
            </w:r>
          </w:p>
        </w:tc>
      </w:tr>
      <w:tr w:rsidR="00D852C1" w14:paraId="77561744" w14:textId="77777777" w:rsidTr="002A29B4">
        <w:tc>
          <w:tcPr>
            <w:tcW w:w="1391" w:type="dxa"/>
            <w:vAlign w:val="bottom"/>
          </w:tcPr>
          <w:p w14:paraId="687751DF" w14:textId="6B636168" w:rsidR="00D852C1" w:rsidRDefault="00D852C1" w:rsidP="00D852C1">
            <w:pPr>
              <w:rPr>
                <w:rFonts w:ascii="Calibri" w:hAnsi="Calibri" w:cs="Calibri"/>
                <w:b/>
                <w:bCs/>
                <w:color w:val="000000"/>
              </w:rPr>
            </w:pPr>
            <w:r>
              <w:rPr>
                <w:rFonts w:ascii="Calibri" w:hAnsi="Calibri" w:cs="Calibri"/>
                <w:color w:val="000000"/>
              </w:rPr>
              <w:t>Seasonal Naïve</w:t>
            </w:r>
          </w:p>
        </w:tc>
        <w:tc>
          <w:tcPr>
            <w:tcW w:w="2861" w:type="dxa"/>
            <w:vAlign w:val="bottom"/>
          </w:tcPr>
          <w:p w14:paraId="448CB3CD" w14:textId="33AD9E97" w:rsidR="00D852C1" w:rsidRDefault="00D852C1" w:rsidP="00D852C1">
            <w:pPr>
              <w:rPr>
                <w:rFonts w:ascii="Calibri" w:hAnsi="Calibri" w:cs="Calibri"/>
                <w:b/>
                <w:bCs/>
                <w:color w:val="000000"/>
              </w:rPr>
            </w:pPr>
            <w:r>
              <w:rPr>
                <w:rFonts w:ascii="Calibri" w:hAnsi="Calibri" w:cs="Calibri"/>
                <w:color w:val="000000"/>
              </w:rPr>
              <w:t>Forecasts all future values to the last observation of the same season.</w:t>
            </w:r>
          </w:p>
        </w:tc>
        <w:tc>
          <w:tcPr>
            <w:tcW w:w="2569" w:type="dxa"/>
            <w:vAlign w:val="bottom"/>
          </w:tcPr>
          <w:p w14:paraId="64DA8681" w14:textId="26F32D41" w:rsidR="00D852C1" w:rsidRDefault="00D852C1" w:rsidP="00D852C1">
            <w:pPr>
              <w:rPr>
                <w:rFonts w:ascii="Calibri" w:hAnsi="Calibri" w:cs="Calibri"/>
                <w:b/>
                <w:bCs/>
                <w:color w:val="000000"/>
              </w:rPr>
            </w:pPr>
            <w:r>
              <w:rPr>
                <w:rFonts w:ascii="Calibri" w:hAnsi="Calibri" w:cs="Calibri"/>
              </w:rPr>
              <w:t>2848729922</w:t>
            </w:r>
          </w:p>
        </w:tc>
        <w:tc>
          <w:tcPr>
            <w:tcW w:w="1164" w:type="dxa"/>
            <w:vAlign w:val="bottom"/>
          </w:tcPr>
          <w:p w14:paraId="3F1AFE09" w14:textId="5A1BDC5F" w:rsidR="00D852C1" w:rsidRDefault="00D852C1" w:rsidP="00D852C1">
            <w:pPr>
              <w:rPr>
                <w:rFonts w:ascii="Calibri" w:hAnsi="Calibri" w:cs="Calibri"/>
                <w:b/>
                <w:bCs/>
                <w:color w:val="000000"/>
              </w:rPr>
            </w:pPr>
            <w:r>
              <w:rPr>
                <w:rFonts w:ascii="Calibri" w:hAnsi="Calibri" w:cs="Calibri"/>
              </w:rPr>
              <w:t>10.822929</w:t>
            </w:r>
          </w:p>
        </w:tc>
        <w:tc>
          <w:tcPr>
            <w:tcW w:w="1046" w:type="dxa"/>
            <w:vAlign w:val="bottom"/>
          </w:tcPr>
          <w:p w14:paraId="2E66E432" w14:textId="1D04D2F9" w:rsidR="00D852C1" w:rsidRDefault="00D852C1" w:rsidP="00D852C1">
            <w:pPr>
              <w:rPr>
                <w:rFonts w:ascii="Calibri" w:hAnsi="Calibri" w:cs="Calibri"/>
                <w:b/>
                <w:bCs/>
                <w:color w:val="000000"/>
              </w:rPr>
            </w:pPr>
            <w:r>
              <w:rPr>
                <w:rFonts w:ascii="Calibri" w:hAnsi="Calibri" w:cs="Calibri"/>
                <w:color w:val="000000"/>
              </w:rPr>
              <w:t xml:space="preserve">No </w:t>
            </w:r>
          </w:p>
        </w:tc>
        <w:tc>
          <w:tcPr>
            <w:tcW w:w="1467" w:type="dxa"/>
            <w:vAlign w:val="bottom"/>
          </w:tcPr>
          <w:p w14:paraId="3C4D2A21" w14:textId="5D1E65D5" w:rsidR="00D852C1" w:rsidRDefault="00D852C1" w:rsidP="00D852C1">
            <w:pPr>
              <w:rPr>
                <w:rFonts w:ascii="Calibri" w:hAnsi="Calibri" w:cs="Calibri"/>
                <w:b/>
                <w:bCs/>
                <w:color w:val="000000"/>
              </w:rPr>
            </w:pPr>
            <w:r>
              <w:rPr>
                <w:rFonts w:ascii="Calibri" w:hAnsi="Calibri" w:cs="Calibri"/>
                <w:color w:val="000000"/>
              </w:rPr>
              <w:t>Yes</w:t>
            </w:r>
          </w:p>
        </w:tc>
      </w:tr>
    </w:tbl>
    <w:p w14:paraId="00C428DC" w14:textId="77777777" w:rsidR="001E0A2B" w:rsidRDefault="005245FB" w:rsidP="001E0A2B">
      <w:pPr>
        <w:pStyle w:val="Caption"/>
        <w:jc w:val="center"/>
      </w:pPr>
      <w:r>
        <w:t xml:space="preserve">Table </w:t>
      </w:r>
      <w:r w:rsidR="00122C1A">
        <w:t>1</w:t>
      </w:r>
      <w:r>
        <w:t xml:space="preserve"> – Results of Simple</w:t>
      </w:r>
      <w:r w:rsidR="006C388A">
        <w:t xml:space="preserve"> Method</w:t>
      </w:r>
      <w:r>
        <w:t xml:space="preserve"> Models</w:t>
      </w:r>
    </w:p>
    <w:p w14:paraId="02FD2020" w14:textId="77777777" w:rsidR="001E0A2B" w:rsidRDefault="001E0A2B" w:rsidP="001E0A2B">
      <w:pPr>
        <w:pStyle w:val="Caption"/>
        <w:jc w:val="center"/>
      </w:pPr>
    </w:p>
    <w:p w14:paraId="4D070EE7" w14:textId="77777777" w:rsidR="00FD642A" w:rsidRDefault="001E0A2B" w:rsidP="001E0A2B">
      <w:pPr>
        <w:pStyle w:val="Caption"/>
        <w:jc w:val="center"/>
      </w:pPr>
      <w:r>
        <w:rPr>
          <w:noProof/>
        </w:rPr>
        <w:drawing>
          <wp:inline distT="0" distB="0" distL="0" distR="0" wp14:anchorId="234AB77D" wp14:editId="046DE8B1">
            <wp:extent cx="5886507" cy="3037730"/>
            <wp:effectExtent l="190500" t="190500" r="190500" b="18224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 3.png"/>
                    <pic:cNvPicPr/>
                  </pic:nvPicPr>
                  <pic:blipFill>
                    <a:blip r:embed="rId10">
                      <a:extLst>
                        <a:ext uri="{28A0092B-C50C-407E-A947-70E740481C1C}">
                          <a14:useLocalDpi xmlns:a14="http://schemas.microsoft.com/office/drawing/2010/main" val="0"/>
                        </a:ext>
                      </a:extLst>
                    </a:blip>
                    <a:stretch>
                      <a:fillRect/>
                    </a:stretch>
                  </pic:blipFill>
                  <pic:spPr>
                    <a:xfrm>
                      <a:off x="0" y="0"/>
                      <a:ext cx="6022874" cy="3108102"/>
                    </a:xfrm>
                    <a:prstGeom prst="rect">
                      <a:avLst/>
                    </a:prstGeom>
                    <a:ln>
                      <a:noFill/>
                    </a:ln>
                    <a:effectLst>
                      <a:outerShdw blurRad="190500" algn="tl" rotWithShape="0">
                        <a:srgbClr val="000000">
                          <a:alpha val="70000"/>
                        </a:srgbClr>
                      </a:outerShdw>
                    </a:effectLst>
                  </pic:spPr>
                </pic:pic>
              </a:graphicData>
            </a:graphic>
          </wp:inline>
        </w:drawing>
      </w:r>
    </w:p>
    <w:p w14:paraId="6A6AE6D6" w14:textId="56F0E98F" w:rsidR="001E0A2B" w:rsidRDefault="001E0A2B" w:rsidP="001E0A2B">
      <w:pPr>
        <w:pStyle w:val="Caption"/>
        <w:jc w:val="center"/>
      </w:pPr>
      <w:r>
        <w:t xml:space="preserve">Figure </w:t>
      </w:r>
      <w:r w:rsidR="0007633A">
        <w:t>4</w:t>
      </w:r>
      <w:r>
        <w:t xml:space="preserve"> – Forecast Results of the Simple Methods</w:t>
      </w:r>
    </w:p>
    <w:p w14:paraId="335BEFFC" w14:textId="77777777" w:rsidR="001E0A2B" w:rsidRDefault="001E0A2B" w:rsidP="001E0A2B"/>
    <w:p w14:paraId="5C081784" w14:textId="0EC8406B" w:rsidR="001E0A2B" w:rsidRPr="001E0A2B" w:rsidRDefault="001E0A2B" w:rsidP="001E0A2B">
      <w:pPr>
        <w:sectPr w:rsidR="001E0A2B" w:rsidRPr="001E0A2B" w:rsidSect="00836BCD">
          <w:pgSz w:w="12240" w:h="15840"/>
          <w:pgMar w:top="1440" w:right="1440" w:bottom="1440" w:left="1440" w:header="720" w:footer="720" w:gutter="0"/>
          <w:pgNumType w:start="0"/>
          <w:cols w:space="720"/>
          <w:titlePg/>
          <w:docGrid w:linePitch="360"/>
        </w:sectPr>
      </w:pPr>
    </w:p>
    <w:p w14:paraId="79110C20" w14:textId="4FF209A9" w:rsidR="00836BCD" w:rsidRPr="006E7217" w:rsidRDefault="00EC4373" w:rsidP="00EC4373">
      <w:pPr>
        <w:pStyle w:val="Heading2"/>
      </w:pPr>
      <w:r w:rsidRPr="006E7217">
        <w:lastRenderedPageBreak/>
        <w:t>Check Residuals and Assumptions</w:t>
      </w:r>
    </w:p>
    <w:p w14:paraId="6DA0731F" w14:textId="16842A1A" w:rsidR="00D05775" w:rsidRDefault="005D1EA1" w:rsidP="005A5D91">
      <w:r>
        <w:t xml:space="preserve">Since </w:t>
      </w:r>
      <w:r w:rsidR="00C13F08">
        <w:t xml:space="preserve">it has been </w:t>
      </w:r>
      <w:r>
        <w:t xml:space="preserve">determined that </w:t>
      </w:r>
      <w:r w:rsidR="00C13F08">
        <w:t xml:space="preserve">the </w:t>
      </w:r>
      <w:r w:rsidR="008D195A">
        <w:t>Drift Method</w:t>
      </w:r>
      <w:r w:rsidR="00815CE2">
        <w:t xml:space="preserve"> yields</w:t>
      </w:r>
      <w:r w:rsidR="00C13F08">
        <w:t xml:space="preserve"> the lowest </w:t>
      </w:r>
      <w:r w:rsidR="00D05775">
        <w:t>RMSE, the next step is to review the residuals of the model</w:t>
      </w:r>
      <w:r w:rsidR="00B967EF">
        <w:t>.</w:t>
      </w:r>
    </w:p>
    <w:p w14:paraId="21862FB8" w14:textId="41088D48" w:rsidR="00D45AE8" w:rsidRDefault="007372DE" w:rsidP="005A5D91">
      <w:r>
        <w:t>Residuals of a time series model represents the information left over after fitting the model.</w:t>
      </w:r>
      <w:r w:rsidR="00496FCC">
        <w:t xml:space="preserve"> In other words, residuals are the difference of the forecasted (or fitted) values that the model provided and the </w:t>
      </w:r>
      <w:r w:rsidR="00041A9E">
        <w:t>observed values of the training set.</w:t>
      </w:r>
      <w:r w:rsidR="006E1727">
        <w:t xml:space="preserve"> The following properties will be </w:t>
      </w:r>
      <w:r w:rsidR="0040556B">
        <w:t>investigated:</w:t>
      </w:r>
    </w:p>
    <w:p w14:paraId="0020CAF1" w14:textId="40330FC3" w:rsidR="0040556B" w:rsidRDefault="0040556B" w:rsidP="0040556B">
      <w:pPr>
        <w:pStyle w:val="ListParagraph"/>
        <w:numPr>
          <w:ilvl w:val="0"/>
          <w:numId w:val="2"/>
        </w:numPr>
      </w:pPr>
      <w:r>
        <w:t>The residuals of the model are not correlated.</w:t>
      </w:r>
      <w:r w:rsidR="00925045">
        <w:t xml:space="preserve"> If correlation is observed in a model, it means that there is information in the left-over data that isn’t being utilized in the model. Uncorrelated residuals indicate that the remaining information is white noise. </w:t>
      </w:r>
    </w:p>
    <w:p w14:paraId="5CD8B3E3" w14:textId="791F1BC0" w:rsidR="0056178F" w:rsidRDefault="00B96A38" w:rsidP="00754132">
      <w:pPr>
        <w:pStyle w:val="ListParagraph"/>
        <w:numPr>
          <w:ilvl w:val="0"/>
          <w:numId w:val="2"/>
        </w:numPr>
      </w:pPr>
      <w:r>
        <w:t xml:space="preserve">The residuals have a mean of zero. Residuals that </w:t>
      </w:r>
      <w:r w:rsidR="005938E5">
        <w:t xml:space="preserve">do not have a mean of zero </w:t>
      </w:r>
      <w:r w:rsidR="00BE2784">
        <w:t>is an indicator that the forecasts are biased.</w:t>
      </w:r>
    </w:p>
    <w:p w14:paraId="3978866B" w14:textId="3BE5D4CE" w:rsidR="00754132" w:rsidRDefault="00754132" w:rsidP="00754132">
      <w:pPr>
        <w:pStyle w:val="ListParagraph"/>
        <w:numPr>
          <w:ilvl w:val="0"/>
          <w:numId w:val="2"/>
        </w:numPr>
      </w:pPr>
      <w:r>
        <w:t>The residuals have a constant variance.</w:t>
      </w:r>
    </w:p>
    <w:p w14:paraId="7B21AEE3" w14:textId="5CB86C6B" w:rsidR="00754132" w:rsidRDefault="00754132" w:rsidP="00754132">
      <w:pPr>
        <w:pStyle w:val="ListParagraph"/>
        <w:numPr>
          <w:ilvl w:val="0"/>
          <w:numId w:val="2"/>
        </w:numPr>
      </w:pPr>
      <w:r>
        <w:t>The residuals are normally distributed.</w:t>
      </w:r>
    </w:p>
    <w:p w14:paraId="2A243B2F" w14:textId="1382EE69" w:rsidR="00754132" w:rsidRDefault="00991434" w:rsidP="00754132">
      <w:r>
        <w:t xml:space="preserve">If the first two properties are not met, then the </w:t>
      </w:r>
      <w:r w:rsidR="00835778">
        <w:t xml:space="preserve">model needs to be improved. The last two properties are useful in order to make prediction intervals more </w:t>
      </w:r>
      <w:r w:rsidR="00B73856">
        <w:t>accurate</w:t>
      </w:r>
      <w:r w:rsidR="00835778">
        <w:t>.</w:t>
      </w:r>
    </w:p>
    <w:p w14:paraId="508A9AF6" w14:textId="312CEF27" w:rsidR="005567D3" w:rsidRDefault="003F533D" w:rsidP="004559CD">
      <w:r w:rsidRPr="003F533D">
        <w:rPr>
          <w:b/>
          <w:bCs/>
        </w:rPr>
        <w:t xml:space="preserve">Figure </w:t>
      </w:r>
      <w:r w:rsidR="00F966BF">
        <w:rPr>
          <w:b/>
          <w:bCs/>
        </w:rPr>
        <w:t>5</w:t>
      </w:r>
      <w:r w:rsidRPr="003F533D">
        <w:rPr>
          <w:b/>
          <w:bCs/>
        </w:rPr>
        <w:t xml:space="preserve"> </w:t>
      </w:r>
      <w:r>
        <w:t xml:space="preserve">displays </w:t>
      </w:r>
      <w:r w:rsidR="009B18DC">
        <w:t xml:space="preserve">several graphs of the residuals for </w:t>
      </w:r>
      <w:r w:rsidR="00B808FF">
        <w:t>Drift Method</w:t>
      </w:r>
      <w:r w:rsidR="00000179">
        <w:t>.</w:t>
      </w:r>
      <w:r w:rsidR="005567D3">
        <w:t xml:space="preserve"> </w:t>
      </w:r>
    </w:p>
    <w:p w14:paraId="5E90479E" w14:textId="7DDD8E33" w:rsidR="00000179" w:rsidRDefault="00CE018E" w:rsidP="00CE018E">
      <w:pPr>
        <w:jc w:val="center"/>
      </w:pPr>
      <w:r>
        <w:rPr>
          <w:noProof/>
        </w:rPr>
        <w:drawing>
          <wp:inline distT="0" distB="0" distL="0" distR="0" wp14:anchorId="37A52381" wp14:editId="306CA8BA">
            <wp:extent cx="5943600" cy="3469005"/>
            <wp:effectExtent l="190500" t="190500" r="190500" b="188595"/>
            <wp:docPr id="11" name="Picture 1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 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69005"/>
                    </a:xfrm>
                    <a:prstGeom prst="rect">
                      <a:avLst/>
                    </a:prstGeom>
                    <a:ln>
                      <a:noFill/>
                    </a:ln>
                    <a:effectLst>
                      <a:outerShdw blurRad="190500" algn="tl" rotWithShape="0">
                        <a:srgbClr val="000000">
                          <a:alpha val="70000"/>
                        </a:srgbClr>
                      </a:outerShdw>
                    </a:effectLst>
                  </pic:spPr>
                </pic:pic>
              </a:graphicData>
            </a:graphic>
          </wp:inline>
        </w:drawing>
      </w:r>
    </w:p>
    <w:p w14:paraId="207BDDA1" w14:textId="507FF517" w:rsidR="007F26EC" w:rsidRDefault="007F26EC" w:rsidP="007F26EC">
      <w:pPr>
        <w:pStyle w:val="Caption"/>
        <w:jc w:val="center"/>
      </w:pPr>
      <w:r>
        <w:t xml:space="preserve">Figure </w:t>
      </w:r>
      <w:r w:rsidR="00F966BF">
        <w:t>5</w:t>
      </w:r>
      <w:r>
        <w:t xml:space="preserve"> – </w:t>
      </w:r>
      <w:r w:rsidR="00CE018E">
        <w:t>Drift Method</w:t>
      </w:r>
      <w:r>
        <w:t xml:space="preserve"> Residuals</w:t>
      </w:r>
    </w:p>
    <w:p w14:paraId="50E89C7C" w14:textId="1FB3CC37" w:rsidR="006E7217" w:rsidRDefault="00B17B66" w:rsidP="00505251">
      <w:r>
        <w:t xml:space="preserve">The top graph is a plot of the residuals. </w:t>
      </w:r>
      <w:r w:rsidR="00F959BC">
        <w:t xml:space="preserve">The data points hover around 0 </w:t>
      </w:r>
      <w:r w:rsidR="008B69F6">
        <w:t xml:space="preserve">suggesting that the mean is about 0. The bottom left graph tests for the autocorrelation of the </w:t>
      </w:r>
      <w:r w:rsidR="00170990">
        <w:t xml:space="preserve">residuals. In lag </w:t>
      </w:r>
      <w:r w:rsidR="005A7930">
        <w:t>1 and 13</w:t>
      </w:r>
      <w:r w:rsidR="00170990">
        <w:t xml:space="preserve">, it slightly </w:t>
      </w:r>
      <w:r w:rsidR="00170990">
        <w:lastRenderedPageBreak/>
        <w:t>extends past the point of significance but it not too bad</w:t>
      </w:r>
      <w:r w:rsidR="00F57FA9">
        <w:t xml:space="preserve"> or too concerning for this model. The bottom right graph is a histogram of the distribution of the residuals. The distribution is certainly not normal. I am also a bit concerned with the variance of the data in the </w:t>
      </w:r>
      <w:r w:rsidR="00B96EFF">
        <w:t xml:space="preserve">residual plot (top graph). With this information, I believe the residuals do not indicate a bias in the forecasts or </w:t>
      </w:r>
      <w:r w:rsidR="00330508">
        <w:t xml:space="preserve">unaccounted information, but I would be leery of the prediction intervals calculated </w:t>
      </w:r>
      <w:r w:rsidR="00DC4E30">
        <w:t>as a result of this model.</w:t>
      </w:r>
      <w:r w:rsidR="00330508">
        <w:t xml:space="preserve"> </w:t>
      </w:r>
    </w:p>
    <w:p w14:paraId="5B403752" w14:textId="0B6C0345" w:rsidR="00320109" w:rsidRDefault="00320109" w:rsidP="00320109">
      <w:pPr>
        <w:pStyle w:val="Heading2"/>
      </w:pPr>
      <w:r>
        <w:t>R Script</w:t>
      </w:r>
    </w:p>
    <w:tbl>
      <w:tblPr>
        <w:tblStyle w:val="TableGrid"/>
        <w:tblW w:w="0" w:type="auto"/>
        <w:tblLook w:val="04A0" w:firstRow="1" w:lastRow="0" w:firstColumn="1" w:lastColumn="0" w:noHBand="0" w:noVBand="1"/>
      </w:tblPr>
      <w:tblGrid>
        <w:gridCol w:w="9350"/>
      </w:tblGrid>
      <w:tr w:rsidR="00AF01D5" w14:paraId="565D5C2C" w14:textId="77777777" w:rsidTr="00B46352">
        <w:tc>
          <w:tcPr>
            <w:tcW w:w="9350" w:type="dxa"/>
          </w:tcPr>
          <w:p w14:paraId="48AD3F02" w14:textId="77777777" w:rsidR="00AF01D5" w:rsidRPr="005C3CC5" w:rsidRDefault="00AF01D5" w:rsidP="00B46352">
            <w:pPr>
              <w:rPr>
                <w:color w:val="00B050"/>
              </w:rPr>
            </w:pPr>
            <w:r w:rsidRPr="005C3CC5">
              <w:rPr>
                <w:color w:val="00B050"/>
              </w:rPr>
              <w:t>#######################################################</w:t>
            </w:r>
          </w:p>
          <w:p w14:paraId="39570BE4" w14:textId="77777777" w:rsidR="00AF01D5" w:rsidRPr="005C3CC5" w:rsidRDefault="00AF01D5" w:rsidP="00B46352">
            <w:pPr>
              <w:rPr>
                <w:color w:val="00B050"/>
              </w:rPr>
            </w:pPr>
            <w:r w:rsidRPr="005C3CC5">
              <w:rPr>
                <w:color w:val="00B050"/>
              </w:rPr>
              <w:t>## Simple Approaches</w:t>
            </w:r>
          </w:p>
          <w:p w14:paraId="5B6FED56" w14:textId="77777777" w:rsidR="00AF01D5" w:rsidRPr="005C3CC5" w:rsidRDefault="00AF01D5" w:rsidP="00B46352">
            <w:pPr>
              <w:rPr>
                <w:color w:val="00B050"/>
              </w:rPr>
            </w:pPr>
          </w:p>
          <w:p w14:paraId="6FF0EF54" w14:textId="77777777" w:rsidR="00AF01D5" w:rsidRPr="005C3CC5" w:rsidRDefault="00AF01D5" w:rsidP="00B46352">
            <w:pPr>
              <w:rPr>
                <w:color w:val="00B050"/>
              </w:rPr>
            </w:pPr>
            <w:r w:rsidRPr="005C3CC5">
              <w:rPr>
                <w:color w:val="00B050"/>
              </w:rPr>
              <w:t>## Average Method</w:t>
            </w:r>
          </w:p>
          <w:p w14:paraId="091A69B9" w14:textId="77777777" w:rsidR="00AF01D5" w:rsidRPr="00582AD5" w:rsidRDefault="00AF01D5" w:rsidP="00B46352">
            <w:r w:rsidRPr="00582AD5">
              <w:t>fit.average.method &lt;- myts.train %&gt;% meanf(h=myts.h)</w:t>
            </w:r>
          </w:p>
          <w:p w14:paraId="55568997" w14:textId="77777777" w:rsidR="00AF01D5" w:rsidRPr="00582AD5" w:rsidRDefault="00AF01D5" w:rsidP="00B46352"/>
          <w:p w14:paraId="73E94636" w14:textId="77777777" w:rsidR="00AF01D5" w:rsidRPr="00582AD5" w:rsidRDefault="00AF01D5" w:rsidP="00B46352">
            <w:r w:rsidRPr="00582AD5">
              <w:t>accuracy(fit.average.method, myts.test)</w:t>
            </w:r>
          </w:p>
          <w:p w14:paraId="57377615" w14:textId="77777777" w:rsidR="00AF01D5" w:rsidRPr="00582AD5" w:rsidRDefault="00AF01D5" w:rsidP="00B46352"/>
          <w:p w14:paraId="05B9F633" w14:textId="77777777" w:rsidR="00AF01D5" w:rsidRPr="005C3CC5" w:rsidRDefault="00AF01D5" w:rsidP="00B46352">
            <w:pPr>
              <w:rPr>
                <w:color w:val="00B050"/>
              </w:rPr>
            </w:pPr>
            <w:r w:rsidRPr="005C3CC5">
              <w:rPr>
                <w:color w:val="00B050"/>
              </w:rPr>
              <w:t xml:space="preserve">## Naive Method </w:t>
            </w:r>
          </w:p>
          <w:p w14:paraId="4A26AB96" w14:textId="77777777" w:rsidR="00AF01D5" w:rsidRPr="00582AD5" w:rsidRDefault="00AF01D5" w:rsidP="00B46352">
            <w:r w:rsidRPr="00582AD5">
              <w:t>fit.naive.method &lt;- naive(myts.train, h = myts.h)</w:t>
            </w:r>
          </w:p>
          <w:p w14:paraId="48918803" w14:textId="77777777" w:rsidR="00AF01D5" w:rsidRPr="00582AD5" w:rsidRDefault="00AF01D5" w:rsidP="00B46352">
            <w:r w:rsidRPr="00582AD5">
              <w:t>accuracy(fit.naive.method, myts.test)</w:t>
            </w:r>
          </w:p>
          <w:p w14:paraId="121BB1DC" w14:textId="77777777" w:rsidR="00AF01D5" w:rsidRPr="00582AD5" w:rsidRDefault="00AF01D5" w:rsidP="00B46352"/>
          <w:p w14:paraId="4B83056F" w14:textId="77777777" w:rsidR="00AF01D5" w:rsidRPr="005C3CC5" w:rsidRDefault="00AF01D5" w:rsidP="00B46352">
            <w:pPr>
              <w:rPr>
                <w:color w:val="00B050"/>
              </w:rPr>
            </w:pPr>
            <w:r w:rsidRPr="005C3CC5">
              <w:rPr>
                <w:color w:val="00B050"/>
              </w:rPr>
              <w:t>## Seasonal Naive Method</w:t>
            </w:r>
          </w:p>
          <w:p w14:paraId="7C745C38" w14:textId="77777777" w:rsidR="00AF01D5" w:rsidRPr="00582AD5" w:rsidRDefault="00AF01D5" w:rsidP="00B46352">
            <w:r w:rsidRPr="00582AD5">
              <w:t>fit.seasonal.naive.method &lt;- snaive(myts.train, h = myts.h)</w:t>
            </w:r>
          </w:p>
          <w:p w14:paraId="1702DBF0" w14:textId="77777777" w:rsidR="00AF01D5" w:rsidRPr="00582AD5" w:rsidRDefault="00AF01D5" w:rsidP="00B46352">
            <w:r w:rsidRPr="00582AD5">
              <w:t>accuracy(fit.seasonal.naive.method, myts.test)</w:t>
            </w:r>
          </w:p>
          <w:p w14:paraId="63BC48F2" w14:textId="77777777" w:rsidR="00AF01D5" w:rsidRPr="00582AD5" w:rsidRDefault="00AF01D5" w:rsidP="00B46352"/>
          <w:p w14:paraId="4947660C" w14:textId="77777777" w:rsidR="00AF01D5" w:rsidRPr="005C3CC5" w:rsidRDefault="00AF01D5" w:rsidP="00B46352">
            <w:pPr>
              <w:rPr>
                <w:color w:val="00B050"/>
              </w:rPr>
            </w:pPr>
            <w:r w:rsidRPr="005C3CC5">
              <w:rPr>
                <w:color w:val="00B050"/>
              </w:rPr>
              <w:t>## Drift Method</w:t>
            </w:r>
          </w:p>
          <w:p w14:paraId="5322B70B" w14:textId="77777777" w:rsidR="00AF01D5" w:rsidRPr="00582AD5" w:rsidRDefault="00AF01D5" w:rsidP="00B46352">
            <w:r w:rsidRPr="00582AD5">
              <w:t>fit.drift.method &lt;- rwf(myts.train, h = myts.h, drift = TRUE)</w:t>
            </w:r>
          </w:p>
          <w:p w14:paraId="75D51548" w14:textId="77777777" w:rsidR="00AF01D5" w:rsidRPr="00582AD5" w:rsidRDefault="00AF01D5" w:rsidP="00B46352">
            <w:r w:rsidRPr="00582AD5">
              <w:t>accuracy(fit.drift.method, myts.test)</w:t>
            </w:r>
          </w:p>
          <w:p w14:paraId="0A9E67C4" w14:textId="5DEDC9AD" w:rsidR="00AF01D5" w:rsidRDefault="00AF01D5" w:rsidP="00B46352"/>
          <w:p w14:paraId="065EE458" w14:textId="2A0A51BC" w:rsidR="00391CF8" w:rsidRPr="00391CF8" w:rsidRDefault="00391CF8" w:rsidP="00B46352">
            <w:pPr>
              <w:rPr>
                <w:color w:val="00B050"/>
              </w:rPr>
            </w:pPr>
            <w:r w:rsidRPr="00391CF8">
              <w:rPr>
                <w:color w:val="00B050"/>
              </w:rPr>
              <w:t xml:space="preserve">## FIGURE </w:t>
            </w:r>
            <w:r w:rsidR="0030319F">
              <w:rPr>
                <w:color w:val="00B050"/>
              </w:rPr>
              <w:t>4</w:t>
            </w:r>
          </w:p>
          <w:p w14:paraId="79FF8060" w14:textId="77777777" w:rsidR="00AF01D5" w:rsidRPr="00582AD5" w:rsidRDefault="00AF01D5" w:rsidP="00B46352">
            <w:r w:rsidRPr="00582AD5">
              <w:t>autoplot(myts) +</w:t>
            </w:r>
          </w:p>
          <w:p w14:paraId="59ECC93A" w14:textId="77777777" w:rsidR="00AF01D5" w:rsidRPr="00582AD5" w:rsidRDefault="00AF01D5" w:rsidP="00B46352">
            <w:r w:rsidRPr="00582AD5">
              <w:t xml:space="preserve">  autolayer(fit.average.method, series = "Average Method", PI = FALSE) +</w:t>
            </w:r>
          </w:p>
          <w:p w14:paraId="6BF094B4" w14:textId="77777777" w:rsidR="00AF01D5" w:rsidRPr="00582AD5" w:rsidRDefault="00AF01D5" w:rsidP="00B46352">
            <w:r w:rsidRPr="00582AD5">
              <w:t xml:space="preserve">  autolayer(fit.naive.method, series = "Naive Method", PI = FALSE) +</w:t>
            </w:r>
          </w:p>
          <w:p w14:paraId="0785A70B" w14:textId="77777777" w:rsidR="00AF01D5" w:rsidRPr="00582AD5" w:rsidRDefault="00AF01D5" w:rsidP="00B46352">
            <w:r w:rsidRPr="00582AD5">
              <w:t xml:space="preserve">  autolayer(fit.seasonal.naive.method, series = "Seasonal Naive Method", PI = FALSE) +</w:t>
            </w:r>
          </w:p>
          <w:p w14:paraId="2D6608F8" w14:textId="77777777" w:rsidR="00AF01D5" w:rsidRPr="00582AD5" w:rsidRDefault="00AF01D5" w:rsidP="00B46352">
            <w:r w:rsidRPr="00582AD5">
              <w:t xml:space="preserve">  autolayer(fit.drift.method, series = "Drift Method", PI = FALSE) +</w:t>
            </w:r>
          </w:p>
          <w:p w14:paraId="3E72DFDF" w14:textId="77777777" w:rsidR="00AF01D5" w:rsidRPr="00582AD5" w:rsidRDefault="00AF01D5" w:rsidP="00B46352">
            <w:r w:rsidRPr="00582AD5">
              <w:t xml:space="preserve">  xlab("Month/Year") + ylab("Revenue") + ggtitle("Simple Methods Forecast Results")</w:t>
            </w:r>
          </w:p>
          <w:p w14:paraId="58033651" w14:textId="77777777" w:rsidR="00AF01D5" w:rsidRPr="00582AD5" w:rsidRDefault="00AF01D5" w:rsidP="00B46352"/>
          <w:p w14:paraId="0E47A622" w14:textId="77777777" w:rsidR="00AF01D5" w:rsidRPr="00582AD5" w:rsidRDefault="00AF01D5" w:rsidP="00B46352">
            <w:pPr>
              <w:rPr>
                <w:color w:val="00B050"/>
              </w:rPr>
            </w:pPr>
            <w:r w:rsidRPr="00582AD5">
              <w:rPr>
                <w:color w:val="00B050"/>
              </w:rPr>
              <w:t>## SEASONAL NAIVE METHOD WITH BOXCOX TRANSFORMATION</w:t>
            </w:r>
          </w:p>
          <w:p w14:paraId="6DBD1E9F" w14:textId="77777777" w:rsidR="00AF01D5" w:rsidRPr="00582AD5" w:rsidRDefault="00AF01D5" w:rsidP="00B46352">
            <w:pPr>
              <w:rPr>
                <w:color w:val="00B050"/>
              </w:rPr>
            </w:pPr>
            <w:r w:rsidRPr="00582AD5">
              <w:rPr>
                <w:color w:val="00B050"/>
              </w:rPr>
              <w:t>## PRODUCES THE LOWEST RMSE.</w:t>
            </w:r>
          </w:p>
          <w:p w14:paraId="0B4CA36A" w14:textId="77777777" w:rsidR="00AF01D5" w:rsidRPr="00582AD5" w:rsidRDefault="00AF01D5" w:rsidP="00B46352"/>
          <w:p w14:paraId="1625D17B" w14:textId="48EAAB1F" w:rsidR="00AF01D5" w:rsidRPr="00582AD5" w:rsidRDefault="00AF01D5" w:rsidP="00B46352">
            <w:pPr>
              <w:rPr>
                <w:color w:val="00B050"/>
              </w:rPr>
            </w:pPr>
            <w:r w:rsidRPr="00582AD5">
              <w:rPr>
                <w:color w:val="00B050"/>
              </w:rPr>
              <w:t>## CHECK RESIDUALS</w:t>
            </w:r>
            <w:r w:rsidR="00391CF8">
              <w:rPr>
                <w:color w:val="00B050"/>
              </w:rPr>
              <w:t xml:space="preserve"> – FIGURE </w:t>
            </w:r>
            <w:r w:rsidR="00EA6F74">
              <w:rPr>
                <w:color w:val="00B050"/>
              </w:rPr>
              <w:t>5</w:t>
            </w:r>
          </w:p>
          <w:p w14:paraId="43E22976" w14:textId="77777777" w:rsidR="00AF01D5" w:rsidRDefault="00AF01D5" w:rsidP="00B46352">
            <w:r w:rsidRPr="00582AD5">
              <w:t>checkresiduals(residuals(fit.drift.method))</w:t>
            </w:r>
          </w:p>
        </w:tc>
      </w:tr>
    </w:tbl>
    <w:p w14:paraId="5833EE0C" w14:textId="37791B7F" w:rsidR="003D0C2B" w:rsidRDefault="00AF01D5" w:rsidP="00267F9F">
      <w:pPr>
        <w:pStyle w:val="Caption"/>
        <w:jc w:val="center"/>
      </w:pPr>
      <w:r>
        <w:t>R Script 2 – Code Used to Execute Simple Method Forecasts</w:t>
      </w:r>
    </w:p>
    <w:p w14:paraId="319836BF" w14:textId="10988F16" w:rsidR="00320109" w:rsidRPr="003D0C2B" w:rsidRDefault="003D0C2B" w:rsidP="003D0C2B">
      <w:pPr>
        <w:rPr>
          <w:b/>
          <w:bCs/>
          <w:smallCaps/>
          <w:color w:val="4472C4" w:themeColor="accent1"/>
          <w:spacing w:val="6"/>
        </w:rPr>
      </w:pPr>
      <w:r>
        <w:br w:type="page"/>
      </w:r>
    </w:p>
    <w:p w14:paraId="094112D3" w14:textId="49A573D6" w:rsidR="007F26EC" w:rsidRDefault="004F2A27" w:rsidP="004F2A27">
      <w:pPr>
        <w:pStyle w:val="Heading1"/>
      </w:pPr>
      <w:r>
        <w:lastRenderedPageBreak/>
        <w:t>Linear Regression</w:t>
      </w:r>
    </w:p>
    <w:p w14:paraId="6B59A697" w14:textId="6545F2A6" w:rsidR="00B259BF" w:rsidRPr="00B259BF" w:rsidRDefault="00B259BF" w:rsidP="00B259BF">
      <w:pPr>
        <w:pStyle w:val="Heading2"/>
      </w:pPr>
      <w:r>
        <w:t>Linear Regression</w:t>
      </w:r>
      <w:r w:rsidR="00993041">
        <w:t xml:space="preserve"> Model and</w:t>
      </w:r>
      <w:r>
        <w:t xml:space="preserve"> Forecast</w:t>
      </w:r>
      <w:r w:rsidR="00993041">
        <w:t>s</w:t>
      </w:r>
    </w:p>
    <w:p w14:paraId="0D6E74CD" w14:textId="5EEA4EE5" w:rsidR="00917671" w:rsidRDefault="00A53913" w:rsidP="00F253E0">
      <w:r>
        <w:t>The concepts of linear regression can be applied to a time series data set to identify the linear relationship between y (the value we want to forecast) and x (the predictor variable).</w:t>
      </w:r>
      <w:r w:rsidR="00D82F46">
        <w:t xml:space="preserve"> </w:t>
      </w:r>
      <w:r w:rsidR="0027418F">
        <w:t>As a result, linear regression builds a line of best fit which reduced errors between the fitted values and the training data set.</w:t>
      </w:r>
    </w:p>
    <w:p w14:paraId="5DE18C7E" w14:textId="6D98705D" w:rsidR="00F60938" w:rsidRDefault="00F60938" w:rsidP="00F253E0">
      <w:r w:rsidRPr="00F60938">
        <w:rPr>
          <w:b/>
          <w:bCs/>
        </w:rPr>
        <w:t>Table 2</w:t>
      </w:r>
      <w:r>
        <w:t xml:space="preserve"> supplies the results of the linear regression model while </w:t>
      </w:r>
      <w:r w:rsidRPr="00F60938">
        <w:rPr>
          <w:b/>
          <w:bCs/>
        </w:rPr>
        <w:t xml:space="preserve">Figure </w:t>
      </w:r>
      <w:r w:rsidR="00DB70F0">
        <w:rPr>
          <w:b/>
          <w:bCs/>
        </w:rPr>
        <w:t>6</w:t>
      </w:r>
      <w:r>
        <w:t xml:space="preserve"> provides a graph of the forecasts.</w:t>
      </w:r>
      <w:r w:rsidR="00F53959">
        <w:t xml:space="preserve"> Note that the Linear Regression proves to supply better forecast values and a lower RMSE/MAPE </w:t>
      </w:r>
      <w:r w:rsidR="00DB51F1">
        <w:t>than our benchmark, the Drift Method</w:t>
      </w:r>
      <w:r w:rsidR="00793754">
        <w:t>.</w:t>
      </w:r>
      <w:r w:rsidR="00A35786">
        <w:t xml:space="preserve"> The Linear Regression Method considers both the trend and seasonality of the data unlike the Drift Method.</w:t>
      </w:r>
    </w:p>
    <w:tbl>
      <w:tblPr>
        <w:tblStyle w:val="TableGrid"/>
        <w:tblW w:w="10498" w:type="dxa"/>
        <w:tblLook w:val="04A0" w:firstRow="1" w:lastRow="0" w:firstColumn="1" w:lastColumn="0" w:noHBand="0" w:noVBand="1"/>
      </w:tblPr>
      <w:tblGrid>
        <w:gridCol w:w="1391"/>
        <w:gridCol w:w="2861"/>
        <w:gridCol w:w="2569"/>
        <w:gridCol w:w="1164"/>
        <w:gridCol w:w="1046"/>
        <w:gridCol w:w="1467"/>
      </w:tblGrid>
      <w:tr w:rsidR="00677951" w:rsidRPr="00677951" w14:paraId="7D9FAD0A" w14:textId="77777777" w:rsidTr="00B46352">
        <w:tc>
          <w:tcPr>
            <w:tcW w:w="1391" w:type="dxa"/>
            <w:shd w:val="clear" w:color="auto" w:fill="0D0D0D" w:themeFill="text1" w:themeFillTint="F2"/>
            <w:vAlign w:val="bottom"/>
          </w:tcPr>
          <w:p w14:paraId="2EB45324" w14:textId="77777777" w:rsidR="00677951" w:rsidRPr="00677951" w:rsidRDefault="00677951" w:rsidP="00B46352">
            <w:pPr>
              <w:jc w:val="center"/>
              <w:rPr>
                <w:color w:val="FFFFFF" w:themeColor="background1"/>
              </w:rPr>
            </w:pPr>
            <w:r w:rsidRPr="00677951">
              <w:rPr>
                <w:rFonts w:ascii="Calibri" w:hAnsi="Calibri" w:cs="Calibri"/>
                <w:b/>
                <w:bCs/>
                <w:color w:val="FFFFFF" w:themeColor="background1"/>
              </w:rPr>
              <w:t>Model Name</w:t>
            </w:r>
          </w:p>
        </w:tc>
        <w:tc>
          <w:tcPr>
            <w:tcW w:w="2861" w:type="dxa"/>
            <w:shd w:val="clear" w:color="auto" w:fill="0D0D0D" w:themeFill="text1" w:themeFillTint="F2"/>
            <w:vAlign w:val="bottom"/>
          </w:tcPr>
          <w:p w14:paraId="56E64B2B" w14:textId="77777777" w:rsidR="00677951" w:rsidRPr="00677951" w:rsidRDefault="00677951" w:rsidP="00B46352">
            <w:pPr>
              <w:jc w:val="center"/>
              <w:rPr>
                <w:color w:val="FFFFFF" w:themeColor="background1"/>
              </w:rPr>
            </w:pPr>
            <w:r w:rsidRPr="00677951">
              <w:rPr>
                <w:rFonts w:ascii="Calibri" w:hAnsi="Calibri" w:cs="Calibri"/>
                <w:b/>
                <w:bCs/>
                <w:color w:val="FFFFFF" w:themeColor="background1"/>
              </w:rPr>
              <w:t>Description</w:t>
            </w:r>
          </w:p>
        </w:tc>
        <w:tc>
          <w:tcPr>
            <w:tcW w:w="2569" w:type="dxa"/>
            <w:shd w:val="clear" w:color="auto" w:fill="0D0D0D" w:themeFill="text1" w:themeFillTint="F2"/>
            <w:vAlign w:val="bottom"/>
          </w:tcPr>
          <w:p w14:paraId="5BDE8836" w14:textId="77777777" w:rsidR="00677951" w:rsidRPr="00677951" w:rsidRDefault="00677951" w:rsidP="00B46352">
            <w:pPr>
              <w:jc w:val="center"/>
              <w:rPr>
                <w:color w:val="FFFFFF" w:themeColor="background1"/>
              </w:rPr>
            </w:pPr>
            <w:r w:rsidRPr="00677951">
              <w:rPr>
                <w:rFonts w:ascii="Calibri" w:hAnsi="Calibri" w:cs="Calibri"/>
                <w:b/>
                <w:bCs/>
                <w:color w:val="FFFFFF" w:themeColor="background1"/>
              </w:rPr>
              <w:t>RMSE</w:t>
            </w:r>
          </w:p>
        </w:tc>
        <w:tc>
          <w:tcPr>
            <w:tcW w:w="1164" w:type="dxa"/>
            <w:shd w:val="clear" w:color="auto" w:fill="0D0D0D" w:themeFill="text1" w:themeFillTint="F2"/>
            <w:vAlign w:val="bottom"/>
          </w:tcPr>
          <w:p w14:paraId="031C666C" w14:textId="77777777" w:rsidR="00677951" w:rsidRPr="00677951" w:rsidRDefault="00677951" w:rsidP="00B46352">
            <w:pPr>
              <w:jc w:val="center"/>
              <w:rPr>
                <w:rFonts w:ascii="Calibri" w:hAnsi="Calibri" w:cs="Calibri"/>
                <w:b/>
                <w:bCs/>
                <w:color w:val="FFFFFF" w:themeColor="background1"/>
              </w:rPr>
            </w:pPr>
            <w:r w:rsidRPr="00677951">
              <w:rPr>
                <w:rFonts w:ascii="Calibri" w:hAnsi="Calibri" w:cs="Calibri"/>
                <w:b/>
                <w:bCs/>
                <w:color w:val="FFFFFF" w:themeColor="background1"/>
              </w:rPr>
              <w:t>MAPE</w:t>
            </w:r>
          </w:p>
        </w:tc>
        <w:tc>
          <w:tcPr>
            <w:tcW w:w="1046" w:type="dxa"/>
            <w:shd w:val="clear" w:color="auto" w:fill="0D0D0D" w:themeFill="text1" w:themeFillTint="F2"/>
            <w:vAlign w:val="bottom"/>
          </w:tcPr>
          <w:p w14:paraId="7391F8CD" w14:textId="77777777" w:rsidR="00677951" w:rsidRPr="00677951" w:rsidRDefault="00677951" w:rsidP="00B46352">
            <w:pPr>
              <w:jc w:val="center"/>
              <w:rPr>
                <w:color w:val="FFFFFF" w:themeColor="background1"/>
              </w:rPr>
            </w:pPr>
            <w:r w:rsidRPr="00677951">
              <w:rPr>
                <w:rFonts w:ascii="Calibri" w:hAnsi="Calibri" w:cs="Calibri"/>
                <w:b/>
                <w:bCs/>
                <w:color w:val="FFFFFF" w:themeColor="background1"/>
              </w:rPr>
              <w:t>TREND</w:t>
            </w:r>
          </w:p>
        </w:tc>
        <w:tc>
          <w:tcPr>
            <w:tcW w:w="1467" w:type="dxa"/>
            <w:shd w:val="clear" w:color="auto" w:fill="0D0D0D" w:themeFill="text1" w:themeFillTint="F2"/>
            <w:vAlign w:val="bottom"/>
          </w:tcPr>
          <w:p w14:paraId="4202B9D3" w14:textId="77777777" w:rsidR="00677951" w:rsidRPr="00677951" w:rsidRDefault="00677951" w:rsidP="00B46352">
            <w:pPr>
              <w:jc w:val="center"/>
              <w:rPr>
                <w:color w:val="FFFFFF" w:themeColor="background1"/>
              </w:rPr>
            </w:pPr>
            <w:r w:rsidRPr="00677951">
              <w:rPr>
                <w:rFonts w:ascii="Calibri" w:hAnsi="Calibri" w:cs="Calibri"/>
                <w:b/>
                <w:bCs/>
                <w:color w:val="FFFFFF" w:themeColor="background1"/>
              </w:rPr>
              <w:t>SEASONALITY</w:t>
            </w:r>
          </w:p>
        </w:tc>
      </w:tr>
      <w:tr w:rsidR="00677951" w14:paraId="1FD61493" w14:textId="77777777" w:rsidTr="00B46352">
        <w:tc>
          <w:tcPr>
            <w:tcW w:w="1391" w:type="dxa"/>
            <w:vAlign w:val="bottom"/>
          </w:tcPr>
          <w:p w14:paraId="71BE4D38" w14:textId="72E2134F" w:rsidR="00677951" w:rsidRDefault="00677951" w:rsidP="00677951">
            <w:pPr>
              <w:rPr>
                <w:rFonts w:ascii="Calibri" w:hAnsi="Calibri" w:cs="Calibri"/>
                <w:b/>
                <w:bCs/>
                <w:color w:val="000000"/>
              </w:rPr>
            </w:pPr>
            <w:r>
              <w:rPr>
                <w:rFonts w:ascii="Calibri" w:hAnsi="Calibri" w:cs="Calibri"/>
                <w:b/>
                <w:bCs/>
                <w:color w:val="000000"/>
              </w:rPr>
              <w:t>Linear Regression</w:t>
            </w:r>
          </w:p>
        </w:tc>
        <w:tc>
          <w:tcPr>
            <w:tcW w:w="2861" w:type="dxa"/>
            <w:vAlign w:val="bottom"/>
          </w:tcPr>
          <w:p w14:paraId="2CA54F76" w14:textId="43FC4599" w:rsidR="00677951" w:rsidRDefault="00677951" w:rsidP="00677951">
            <w:pPr>
              <w:rPr>
                <w:rFonts w:ascii="Calibri" w:hAnsi="Calibri" w:cs="Calibri"/>
                <w:b/>
                <w:bCs/>
                <w:color w:val="000000"/>
              </w:rPr>
            </w:pPr>
            <w:r>
              <w:rPr>
                <w:rFonts w:ascii="Calibri" w:hAnsi="Calibri" w:cs="Calibri"/>
                <w:b/>
                <w:bCs/>
                <w:color w:val="000000"/>
              </w:rPr>
              <w:t>Uses the linear relationship between the forecast variable (y) and the predictor variable (x) to obtain the forecast value.</w:t>
            </w:r>
          </w:p>
        </w:tc>
        <w:tc>
          <w:tcPr>
            <w:tcW w:w="2569" w:type="dxa"/>
            <w:vAlign w:val="bottom"/>
          </w:tcPr>
          <w:p w14:paraId="5CE62DEB" w14:textId="601FAA9F" w:rsidR="00677951" w:rsidRDefault="00677951" w:rsidP="00677951">
            <w:pPr>
              <w:rPr>
                <w:rFonts w:ascii="Calibri" w:hAnsi="Calibri" w:cs="Calibri"/>
                <w:b/>
                <w:bCs/>
                <w:color w:val="000000"/>
              </w:rPr>
            </w:pPr>
            <w:r>
              <w:rPr>
                <w:rFonts w:ascii="Calibri" w:hAnsi="Calibri" w:cs="Calibri"/>
                <w:b/>
                <w:bCs/>
              </w:rPr>
              <w:t>1084874242</w:t>
            </w:r>
          </w:p>
        </w:tc>
        <w:tc>
          <w:tcPr>
            <w:tcW w:w="1164" w:type="dxa"/>
            <w:vAlign w:val="bottom"/>
          </w:tcPr>
          <w:p w14:paraId="057C783A" w14:textId="1C90E9EF" w:rsidR="00677951" w:rsidRDefault="00677951" w:rsidP="00677951">
            <w:pPr>
              <w:rPr>
                <w:rFonts w:ascii="Calibri" w:hAnsi="Calibri" w:cs="Calibri"/>
                <w:b/>
                <w:bCs/>
                <w:color w:val="000000"/>
              </w:rPr>
            </w:pPr>
            <w:r>
              <w:rPr>
                <w:rFonts w:ascii="Calibri" w:hAnsi="Calibri" w:cs="Calibri"/>
                <w:b/>
                <w:bCs/>
              </w:rPr>
              <w:t>5.814253</w:t>
            </w:r>
          </w:p>
        </w:tc>
        <w:tc>
          <w:tcPr>
            <w:tcW w:w="1046" w:type="dxa"/>
            <w:vAlign w:val="bottom"/>
          </w:tcPr>
          <w:p w14:paraId="131CF31C" w14:textId="77777777" w:rsidR="00677951" w:rsidRDefault="00677951" w:rsidP="00677951">
            <w:pPr>
              <w:rPr>
                <w:rFonts w:ascii="Calibri" w:hAnsi="Calibri" w:cs="Calibri"/>
                <w:b/>
                <w:bCs/>
                <w:color w:val="000000"/>
              </w:rPr>
            </w:pPr>
            <w:r>
              <w:rPr>
                <w:rFonts w:ascii="Calibri" w:hAnsi="Calibri" w:cs="Calibri"/>
                <w:b/>
                <w:bCs/>
                <w:color w:val="000000"/>
              </w:rPr>
              <w:t>Yes</w:t>
            </w:r>
          </w:p>
        </w:tc>
        <w:tc>
          <w:tcPr>
            <w:tcW w:w="1467" w:type="dxa"/>
            <w:vAlign w:val="bottom"/>
          </w:tcPr>
          <w:p w14:paraId="58A728D3" w14:textId="7FBE044B" w:rsidR="00677951" w:rsidRDefault="00677951" w:rsidP="00677951">
            <w:pPr>
              <w:rPr>
                <w:rFonts w:ascii="Calibri" w:hAnsi="Calibri" w:cs="Calibri"/>
                <w:b/>
                <w:bCs/>
                <w:color w:val="000000"/>
              </w:rPr>
            </w:pPr>
            <w:r>
              <w:rPr>
                <w:rFonts w:ascii="Calibri" w:hAnsi="Calibri" w:cs="Calibri"/>
                <w:b/>
                <w:bCs/>
                <w:color w:val="000000"/>
              </w:rPr>
              <w:t>Yes</w:t>
            </w:r>
          </w:p>
        </w:tc>
      </w:tr>
    </w:tbl>
    <w:p w14:paraId="628EFB0D" w14:textId="78FC2EB8" w:rsidR="00267F9F" w:rsidRDefault="00267F9F" w:rsidP="00267F9F">
      <w:pPr>
        <w:pStyle w:val="Caption"/>
        <w:jc w:val="center"/>
      </w:pPr>
      <w:r>
        <w:t>Table 2 – Results of Linear Regression Model</w:t>
      </w:r>
    </w:p>
    <w:p w14:paraId="69925615" w14:textId="3DCDB094" w:rsidR="00F253E0" w:rsidRDefault="00EB0473" w:rsidP="00EB0473">
      <w:pPr>
        <w:jc w:val="center"/>
      </w:pPr>
      <w:r>
        <w:rPr>
          <w:noProof/>
        </w:rPr>
        <w:drawing>
          <wp:inline distT="0" distB="0" distL="0" distR="0" wp14:anchorId="57AFB727" wp14:editId="0960F90E">
            <wp:extent cx="5943600" cy="3261995"/>
            <wp:effectExtent l="190500" t="190500" r="190500" b="1860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 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61995"/>
                    </a:xfrm>
                    <a:prstGeom prst="rect">
                      <a:avLst/>
                    </a:prstGeom>
                    <a:ln>
                      <a:noFill/>
                    </a:ln>
                    <a:effectLst>
                      <a:outerShdw blurRad="190500" algn="tl" rotWithShape="0">
                        <a:srgbClr val="000000">
                          <a:alpha val="70000"/>
                        </a:srgbClr>
                      </a:outerShdw>
                    </a:effectLst>
                  </pic:spPr>
                </pic:pic>
              </a:graphicData>
            </a:graphic>
          </wp:inline>
        </w:drawing>
      </w:r>
    </w:p>
    <w:p w14:paraId="16FBF942" w14:textId="17E4608B" w:rsidR="00E14993" w:rsidRDefault="00E14993" w:rsidP="00E14993">
      <w:pPr>
        <w:pStyle w:val="Caption"/>
        <w:jc w:val="center"/>
      </w:pPr>
      <w:r>
        <w:t xml:space="preserve">Figure </w:t>
      </w:r>
      <w:r w:rsidR="00DB70F0">
        <w:t>6</w:t>
      </w:r>
      <w:r>
        <w:t xml:space="preserve"> – Linear Regression Method Residuals</w:t>
      </w:r>
    </w:p>
    <w:p w14:paraId="1D4DDAE3" w14:textId="170D4783" w:rsidR="00736839" w:rsidRDefault="00001941" w:rsidP="00001941">
      <w:pPr>
        <w:pStyle w:val="Heading2"/>
      </w:pPr>
      <w:r>
        <w:lastRenderedPageBreak/>
        <w:t>Check Residuals and Assumptions</w:t>
      </w:r>
    </w:p>
    <w:p w14:paraId="6D98FB7F" w14:textId="7D0004F5" w:rsidR="00764D42" w:rsidRPr="006B269B" w:rsidRDefault="00670F91" w:rsidP="007C3B9A">
      <w:r>
        <w:t>Like</w:t>
      </w:r>
      <w:r w:rsidR="00410ACE">
        <w:t xml:space="preserve"> the methods used in the Simple Methods section, the residuals of a linear regression model should have an average of zero and no correlation.</w:t>
      </w:r>
      <w:r w:rsidR="009079CA">
        <w:t xml:space="preserve"> See</w:t>
      </w:r>
      <w:r w:rsidR="00AB4C5E">
        <w:t xml:space="preserve"> </w:t>
      </w:r>
      <w:r w:rsidR="00AB4C5E" w:rsidRPr="00AB4C5E">
        <w:rPr>
          <w:b/>
          <w:bCs/>
        </w:rPr>
        <w:t xml:space="preserve">Figure </w:t>
      </w:r>
      <w:r w:rsidR="002267A9">
        <w:rPr>
          <w:b/>
          <w:bCs/>
        </w:rPr>
        <w:t>7</w:t>
      </w:r>
      <w:r w:rsidR="00AB4C5E">
        <w:rPr>
          <w:b/>
          <w:bCs/>
        </w:rPr>
        <w:t xml:space="preserve"> </w:t>
      </w:r>
      <w:r w:rsidR="00AB4C5E">
        <w:t xml:space="preserve">below. While the variance in the residuals aren’t systematic and the histogram seems skewed, the Breusch-Godfrey test doesn’t show significant autocorrelations and the residuals seems to hover adequately </w:t>
      </w:r>
      <w:r w:rsidR="00EA33B2">
        <w:t>around</w:t>
      </w:r>
      <w:r w:rsidR="00AB4C5E">
        <w:t xml:space="preserve"> 0. With this said, it appears the linear regression model utilized the most information from the data to calculate </w:t>
      </w:r>
      <w:r w:rsidR="00D61C46">
        <w:t>its</w:t>
      </w:r>
      <w:r w:rsidR="00AB4C5E">
        <w:t xml:space="preserve"> model and the leftover residuals are white noise. The prediction intervals, however, will be more difficult the calculate since the variance of the residuals is sporadic and the distribution isn’t quite normal.</w:t>
      </w:r>
    </w:p>
    <w:p w14:paraId="0CD15204" w14:textId="77777777" w:rsidR="003171C4" w:rsidRDefault="00E14993" w:rsidP="00245EEB">
      <w:r>
        <w:rPr>
          <w:noProof/>
        </w:rPr>
        <w:drawing>
          <wp:inline distT="0" distB="0" distL="0" distR="0" wp14:anchorId="7274209C" wp14:editId="3AC89ED4">
            <wp:extent cx="6281862" cy="5515610"/>
            <wp:effectExtent l="190500" t="190500" r="195580" b="199390"/>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 6.png"/>
                    <pic:cNvPicPr/>
                  </pic:nvPicPr>
                  <pic:blipFill>
                    <a:blip r:embed="rId13">
                      <a:extLst>
                        <a:ext uri="{28A0092B-C50C-407E-A947-70E740481C1C}">
                          <a14:useLocalDpi xmlns:a14="http://schemas.microsoft.com/office/drawing/2010/main" val="0"/>
                        </a:ext>
                      </a:extLst>
                    </a:blip>
                    <a:stretch>
                      <a:fillRect/>
                    </a:stretch>
                  </pic:blipFill>
                  <pic:spPr>
                    <a:xfrm>
                      <a:off x="0" y="0"/>
                      <a:ext cx="6283880" cy="5517382"/>
                    </a:xfrm>
                    <a:prstGeom prst="rect">
                      <a:avLst/>
                    </a:prstGeom>
                    <a:ln>
                      <a:noFill/>
                    </a:ln>
                    <a:effectLst>
                      <a:outerShdw blurRad="190500" algn="tl" rotWithShape="0">
                        <a:srgbClr val="000000">
                          <a:alpha val="70000"/>
                        </a:srgbClr>
                      </a:outerShdw>
                    </a:effectLst>
                  </pic:spPr>
                </pic:pic>
              </a:graphicData>
            </a:graphic>
          </wp:inline>
        </w:drawing>
      </w:r>
    </w:p>
    <w:p w14:paraId="55440F96" w14:textId="0F4CCD28" w:rsidR="003171C4" w:rsidRDefault="003171C4" w:rsidP="003171C4">
      <w:pPr>
        <w:pStyle w:val="Caption"/>
        <w:jc w:val="center"/>
      </w:pPr>
      <w:r>
        <w:t>Figure</w:t>
      </w:r>
      <w:r w:rsidR="0063422B">
        <w:t xml:space="preserve"> 7</w:t>
      </w:r>
      <w:r>
        <w:t xml:space="preserve"> – Linear Regression Method Residuals</w:t>
      </w:r>
    </w:p>
    <w:p w14:paraId="72756099" w14:textId="1C07B24A" w:rsidR="00117574" w:rsidRDefault="00117574" w:rsidP="00117574"/>
    <w:p w14:paraId="6E4F7927" w14:textId="549C732F" w:rsidR="00117574" w:rsidRPr="00117574" w:rsidRDefault="00117574" w:rsidP="00117574">
      <w:r w:rsidRPr="00C21801">
        <w:rPr>
          <w:b/>
          <w:bCs/>
        </w:rPr>
        <w:lastRenderedPageBreak/>
        <w:t xml:space="preserve">Figure </w:t>
      </w:r>
      <w:r w:rsidR="00E80E44">
        <w:rPr>
          <w:b/>
          <w:bCs/>
        </w:rPr>
        <w:t>8</w:t>
      </w:r>
      <w:r w:rsidRPr="00C21801">
        <w:rPr>
          <w:b/>
          <w:bCs/>
        </w:rPr>
        <w:t xml:space="preserve"> </w:t>
      </w:r>
      <w:r>
        <w:t xml:space="preserve">is a scatter plot that graphs the residuals against the fitted values of the linear regression model. If a systemic pattern displays in the scattered plot, then it suggests that a nonlinear relationship exists between the data. In that case, the model may need to be modified. Otherwise, if the scatter plot points are random then that is what is expected of a linear regression model. In </w:t>
      </w:r>
      <w:r w:rsidRPr="0030443B">
        <w:rPr>
          <w:b/>
          <w:bCs/>
        </w:rPr>
        <w:t xml:space="preserve">Figure </w:t>
      </w:r>
      <w:r w:rsidR="00F608BB">
        <w:rPr>
          <w:b/>
          <w:bCs/>
        </w:rPr>
        <w:t>6</w:t>
      </w:r>
      <w:r>
        <w:t>, the data points appear to be random indicating a nonlinear relationship does not exist.</w:t>
      </w:r>
    </w:p>
    <w:p w14:paraId="10642981" w14:textId="387CBF3B" w:rsidR="00764D42" w:rsidRDefault="00E14993" w:rsidP="00245EEB">
      <w:r>
        <w:rPr>
          <w:noProof/>
        </w:rPr>
        <w:drawing>
          <wp:inline distT="0" distB="0" distL="0" distR="0" wp14:anchorId="5280FA6F" wp14:editId="02B2614F">
            <wp:extent cx="6265628" cy="5515610"/>
            <wp:effectExtent l="190500" t="190500" r="192405" b="19939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 7.png"/>
                    <pic:cNvPicPr/>
                  </pic:nvPicPr>
                  <pic:blipFill>
                    <a:blip r:embed="rId14">
                      <a:extLst>
                        <a:ext uri="{28A0092B-C50C-407E-A947-70E740481C1C}">
                          <a14:useLocalDpi xmlns:a14="http://schemas.microsoft.com/office/drawing/2010/main" val="0"/>
                        </a:ext>
                      </a:extLst>
                    </a:blip>
                    <a:stretch>
                      <a:fillRect/>
                    </a:stretch>
                  </pic:blipFill>
                  <pic:spPr>
                    <a:xfrm>
                      <a:off x="0" y="0"/>
                      <a:ext cx="6273945" cy="5522932"/>
                    </a:xfrm>
                    <a:prstGeom prst="rect">
                      <a:avLst/>
                    </a:prstGeom>
                    <a:ln>
                      <a:noFill/>
                    </a:ln>
                    <a:effectLst>
                      <a:outerShdw blurRad="190500" algn="tl" rotWithShape="0">
                        <a:srgbClr val="000000">
                          <a:alpha val="70000"/>
                        </a:srgbClr>
                      </a:outerShdw>
                    </a:effectLst>
                  </pic:spPr>
                </pic:pic>
              </a:graphicData>
            </a:graphic>
          </wp:inline>
        </w:drawing>
      </w:r>
    </w:p>
    <w:p w14:paraId="70379288" w14:textId="122A14FC" w:rsidR="003171C4" w:rsidRDefault="003171C4" w:rsidP="003171C4">
      <w:pPr>
        <w:pStyle w:val="Caption"/>
        <w:jc w:val="center"/>
      </w:pPr>
      <w:r>
        <w:t xml:space="preserve">Figure </w:t>
      </w:r>
      <w:r w:rsidR="008F2AE9">
        <w:t>8</w:t>
      </w:r>
      <w:r>
        <w:t xml:space="preserve"> – Linear Regression Method Residuals VS Fitted Values Scatter Plot</w:t>
      </w:r>
    </w:p>
    <w:p w14:paraId="14E7D1AF" w14:textId="2924D8E2" w:rsidR="003171C4" w:rsidRDefault="009134C9" w:rsidP="00245EEB">
      <w:r>
        <w:br w:type="page"/>
      </w:r>
    </w:p>
    <w:p w14:paraId="0DB96810" w14:textId="2CED1260" w:rsidR="009079CA" w:rsidRDefault="008114D1" w:rsidP="00921648">
      <w:pPr>
        <w:pStyle w:val="Heading2"/>
      </w:pPr>
      <w:r>
        <w:lastRenderedPageBreak/>
        <w:t>R Script</w:t>
      </w:r>
    </w:p>
    <w:tbl>
      <w:tblPr>
        <w:tblStyle w:val="TableGrid"/>
        <w:tblW w:w="0" w:type="auto"/>
        <w:tblLook w:val="04A0" w:firstRow="1" w:lastRow="0" w:firstColumn="1" w:lastColumn="0" w:noHBand="0" w:noVBand="1"/>
      </w:tblPr>
      <w:tblGrid>
        <w:gridCol w:w="9350"/>
      </w:tblGrid>
      <w:tr w:rsidR="009007EF" w14:paraId="3D75E104" w14:textId="77777777" w:rsidTr="009007EF">
        <w:tc>
          <w:tcPr>
            <w:tcW w:w="9350" w:type="dxa"/>
          </w:tcPr>
          <w:p w14:paraId="0878A1D3" w14:textId="77777777" w:rsidR="00344502" w:rsidRPr="00344502" w:rsidRDefault="00344502" w:rsidP="00344502">
            <w:pPr>
              <w:rPr>
                <w:color w:val="00B050"/>
              </w:rPr>
            </w:pPr>
            <w:r w:rsidRPr="00344502">
              <w:rPr>
                <w:color w:val="00B050"/>
              </w:rPr>
              <w:t>#############################################################</w:t>
            </w:r>
          </w:p>
          <w:p w14:paraId="16E4C564" w14:textId="77777777" w:rsidR="00344502" w:rsidRPr="00344502" w:rsidRDefault="00344502" w:rsidP="00344502">
            <w:pPr>
              <w:rPr>
                <w:color w:val="00B050"/>
              </w:rPr>
            </w:pPr>
            <w:r w:rsidRPr="00344502">
              <w:rPr>
                <w:color w:val="00B050"/>
              </w:rPr>
              <w:t>## Linear Regression</w:t>
            </w:r>
          </w:p>
          <w:p w14:paraId="61754779" w14:textId="77777777" w:rsidR="00344502" w:rsidRPr="00344502" w:rsidRDefault="00344502" w:rsidP="00344502">
            <w:pPr>
              <w:rPr>
                <w:color w:val="00B050"/>
              </w:rPr>
            </w:pPr>
          </w:p>
          <w:p w14:paraId="6B43C4FF" w14:textId="77777777" w:rsidR="00344502" w:rsidRPr="00344502" w:rsidRDefault="00344502" w:rsidP="00344502">
            <w:r w:rsidRPr="00344502">
              <w:t>fit.linear.regression &lt;- tslm(myts.train~ trend+season)</w:t>
            </w:r>
          </w:p>
          <w:p w14:paraId="21E954E3" w14:textId="77777777" w:rsidR="00344502" w:rsidRPr="00344502" w:rsidRDefault="00344502" w:rsidP="00344502"/>
          <w:p w14:paraId="0F6A51D3" w14:textId="77777777" w:rsidR="00344502" w:rsidRPr="00344502" w:rsidRDefault="00344502" w:rsidP="00344502">
            <w:r w:rsidRPr="00344502">
              <w:t>fit.linear.regression.forecast &lt;- fit.linear.regression %&gt;% forecast(h=myts.h)</w:t>
            </w:r>
          </w:p>
          <w:p w14:paraId="7CD1B875" w14:textId="77777777" w:rsidR="00344502" w:rsidRPr="00344502" w:rsidRDefault="00344502" w:rsidP="00344502">
            <w:r w:rsidRPr="00344502">
              <w:t>accuracy(fit.linear.regression.forecast, myts.test)</w:t>
            </w:r>
          </w:p>
          <w:p w14:paraId="149E522C" w14:textId="073A55A2" w:rsidR="00344502" w:rsidRDefault="00344502" w:rsidP="00344502"/>
          <w:p w14:paraId="63F3DB53" w14:textId="737BB372" w:rsidR="00DF6A11" w:rsidRPr="00DF6A11" w:rsidRDefault="00DF6A11" w:rsidP="00344502">
            <w:pPr>
              <w:rPr>
                <w:color w:val="00B050"/>
              </w:rPr>
            </w:pPr>
            <w:r w:rsidRPr="00344502">
              <w:rPr>
                <w:color w:val="00B050"/>
              </w:rPr>
              <w:t xml:space="preserve">## FIGURE </w:t>
            </w:r>
            <w:r>
              <w:rPr>
                <w:color w:val="00B050"/>
              </w:rPr>
              <w:t>5</w:t>
            </w:r>
          </w:p>
          <w:p w14:paraId="18C32A98" w14:textId="77777777" w:rsidR="00344502" w:rsidRPr="00344502" w:rsidRDefault="00344502" w:rsidP="00344502">
            <w:r w:rsidRPr="00344502">
              <w:t>autoplot(myts) +</w:t>
            </w:r>
          </w:p>
          <w:p w14:paraId="1245BD12" w14:textId="77777777" w:rsidR="00344502" w:rsidRPr="00344502" w:rsidRDefault="00344502" w:rsidP="00344502">
            <w:r w:rsidRPr="00344502">
              <w:t xml:space="preserve">  autolayer(fitted(fit.linear.regression), series = "Fitted") +</w:t>
            </w:r>
          </w:p>
          <w:p w14:paraId="187329B1" w14:textId="77777777" w:rsidR="00344502" w:rsidRPr="00344502" w:rsidRDefault="00344502" w:rsidP="00344502">
            <w:r w:rsidRPr="00344502">
              <w:t xml:space="preserve"> autolayer(fit.linear.regression.forecast, series = "W/O Box Cox Forecasted", PI = FALSE) +</w:t>
            </w:r>
          </w:p>
          <w:p w14:paraId="15133017" w14:textId="77777777" w:rsidR="00344502" w:rsidRPr="00344502" w:rsidRDefault="00344502" w:rsidP="00344502">
            <w:r w:rsidRPr="00344502">
              <w:t xml:space="preserve">  xlab("Month/Year") + ylab("Revenue") + ggtitle("Linear Regression Model Results")</w:t>
            </w:r>
          </w:p>
          <w:p w14:paraId="1C288C18" w14:textId="77777777" w:rsidR="00344502" w:rsidRPr="00344502" w:rsidRDefault="00344502" w:rsidP="00344502">
            <w:pPr>
              <w:rPr>
                <w:color w:val="00B050"/>
              </w:rPr>
            </w:pPr>
          </w:p>
          <w:p w14:paraId="5A932EDD" w14:textId="77777777" w:rsidR="00344502" w:rsidRPr="00344502" w:rsidRDefault="00344502" w:rsidP="00344502">
            <w:pPr>
              <w:rPr>
                <w:color w:val="00B050"/>
              </w:rPr>
            </w:pPr>
            <w:r w:rsidRPr="00344502">
              <w:rPr>
                <w:color w:val="00B050"/>
              </w:rPr>
              <w:t>## check residuals</w:t>
            </w:r>
          </w:p>
          <w:p w14:paraId="5B79AC53" w14:textId="77777777" w:rsidR="00344502" w:rsidRPr="00344502" w:rsidRDefault="00344502" w:rsidP="00344502">
            <w:r w:rsidRPr="00344502">
              <w:t>autoplot(residuals(fit.linear.regression))</w:t>
            </w:r>
          </w:p>
          <w:p w14:paraId="65D4D666" w14:textId="77777777" w:rsidR="00344502" w:rsidRPr="00344502" w:rsidRDefault="00344502" w:rsidP="00344502"/>
          <w:p w14:paraId="3131F6A0" w14:textId="77777777" w:rsidR="00344502" w:rsidRPr="00344502" w:rsidRDefault="00344502" w:rsidP="00344502">
            <w:pPr>
              <w:rPr>
                <w:color w:val="00B050"/>
              </w:rPr>
            </w:pPr>
            <w:r w:rsidRPr="00344502">
              <w:rPr>
                <w:color w:val="00B050"/>
              </w:rPr>
              <w:t>## FIGURE 7</w:t>
            </w:r>
          </w:p>
          <w:p w14:paraId="64CF1D5B" w14:textId="77777777" w:rsidR="00344502" w:rsidRPr="00344502" w:rsidRDefault="00344502" w:rsidP="00344502">
            <w:r w:rsidRPr="00344502">
              <w:t>qplot(fitted(fit.linear.regression), residuals(fit.linear.regression))</w:t>
            </w:r>
          </w:p>
          <w:p w14:paraId="78A625F7" w14:textId="77777777" w:rsidR="00344502" w:rsidRPr="00344502" w:rsidRDefault="00344502" w:rsidP="00344502">
            <w:pPr>
              <w:rPr>
                <w:color w:val="00B050"/>
              </w:rPr>
            </w:pPr>
          </w:p>
          <w:p w14:paraId="190B62E1" w14:textId="77777777" w:rsidR="00344502" w:rsidRPr="00344502" w:rsidRDefault="00344502" w:rsidP="00344502">
            <w:pPr>
              <w:rPr>
                <w:color w:val="00B050"/>
              </w:rPr>
            </w:pPr>
            <w:r w:rsidRPr="00344502">
              <w:rPr>
                <w:color w:val="00B050"/>
              </w:rPr>
              <w:t>## FIGURE 6</w:t>
            </w:r>
          </w:p>
          <w:p w14:paraId="64DD05D0" w14:textId="77777777" w:rsidR="00344502" w:rsidRPr="00344502" w:rsidRDefault="00344502" w:rsidP="00344502">
            <w:r w:rsidRPr="00344502">
              <w:t>checkresiduals(fit.linear.regression)</w:t>
            </w:r>
          </w:p>
          <w:p w14:paraId="0E34DF9F" w14:textId="77777777" w:rsidR="00344502" w:rsidRPr="00344502" w:rsidRDefault="00344502" w:rsidP="00344502">
            <w:pPr>
              <w:rPr>
                <w:color w:val="00B050"/>
              </w:rPr>
            </w:pPr>
            <w:r w:rsidRPr="00344502">
              <w:rPr>
                <w:color w:val="00B050"/>
              </w:rPr>
              <w:t>## a small p value indicates there is significant autocorrelation</w:t>
            </w:r>
          </w:p>
          <w:p w14:paraId="1D738F2F" w14:textId="77777777" w:rsidR="00344502" w:rsidRPr="00344502" w:rsidRDefault="00344502" w:rsidP="00344502">
            <w:pPr>
              <w:rPr>
                <w:color w:val="00B050"/>
              </w:rPr>
            </w:pPr>
            <w:r w:rsidRPr="00344502">
              <w:rPr>
                <w:color w:val="00B050"/>
              </w:rPr>
              <w:t>## remaining in the residuals</w:t>
            </w:r>
          </w:p>
          <w:p w14:paraId="7548CF4B" w14:textId="77777777" w:rsidR="00344502" w:rsidRPr="00344502" w:rsidRDefault="00344502" w:rsidP="00344502">
            <w:pPr>
              <w:rPr>
                <w:color w:val="00B050"/>
              </w:rPr>
            </w:pPr>
            <w:r w:rsidRPr="00344502">
              <w:rPr>
                <w:color w:val="00B050"/>
              </w:rPr>
              <w:t>##</w:t>
            </w:r>
            <w:r w:rsidRPr="00344502">
              <w:rPr>
                <w:color w:val="00B050"/>
              </w:rPr>
              <w:tab/>
              <w:t>Breusch-Godfrey test for serial correlation of order up to 16</w:t>
            </w:r>
          </w:p>
          <w:p w14:paraId="05456C8E" w14:textId="77777777" w:rsidR="00344502" w:rsidRPr="00344502" w:rsidRDefault="00344502" w:rsidP="00344502">
            <w:pPr>
              <w:rPr>
                <w:color w:val="00B050"/>
              </w:rPr>
            </w:pPr>
          </w:p>
          <w:p w14:paraId="53624440" w14:textId="77777777" w:rsidR="00344502" w:rsidRPr="00344502" w:rsidRDefault="00344502" w:rsidP="00344502">
            <w:pPr>
              <w:rPr>
                <w:color w:val="00B050"/>
              </w:rPr>
            </w:pPr>
            <w:r w:rsidRPr="00344502">
              <w:rPr>
                <w:color w:val="00B050"/>
              </w:rPr>
              <w:t>##data:  Residuals from Linear regression model</w:t>
            </w:r>
          </w:p>
          <w:p w14:paraId="7BE11BB8" w14:textId="77777777" w:rsidR="00344502" w:rsidRPr="00344502" w:rsidRDefault="00344502" w:rsidP="00344502">
            <w:pPr>
              <w:rPr>
                <w:color w:val="00B050"/>
              </w:rPr>
            </w:pPr>
            <w:r w:rsidRPr="00344502">
              <w:rPr>
                <w:color w:val="00B050"/>
              </w:rPr>
              <w:t>##LM test = 16.011, df = 16, p-value = 0.4522</w:t>
            </w:r>
          </w:p>
          <w:p w14:paraId="05F16532" w14:textId="77777777" w:rsidR="00344502" w:rsidRPr="00344502" w:rsidRDefault="00344502" w:rsidP="00344502">
            <w:pPr>
              <w:rPr>
                <w:color w:val="00B050"/>
              </w:rPr>
            </w:pPr>
          </w:p>
          <w:p w14:paraId="18C3F2AD" w14:textId="77777777" w:rsidR="00344502" w:rsidRPr="00344502" w:rsidRDefault="00344502" w:rsidP="00344502">
            <w:pPr>
              <w:rPr>
                <w:color w:val="00B050"/>
              </w:rPr>
            </w:pPr>
          </w:p>
          <w:p w14:paraId="18923E8A" w14:textId="3041A393" w:rsidR="009007EF" w:rsidRDefault="00344502" w:rsidP="00344502">
            <w:r w:rsidRPr="00344502">
              <w:rPr>
                <w:color w:val="00B050"/>
              </w:rPr>
              <w:t>#############################################################</w:t>
            </w:r>
          </w:p>
        </w:tc>
      </w:tr>
    </w:tbl>
    <w:p w14:paraId="2EC9F060" w14:textId="17109B6F" w:rsidR="009007EF" w:rsidRDefault="00E57143" w:rsidP="005A7CA9">
      <w:pPr>
        <w:pStyle w:val="Caption"/>
        <w:jc w:val="center"/>
      </w:pPr>
      <w:r>
        <w:t xml:space="preserve">R Script </w:t>
      </w:r>
      <w:r w:rsidR="00FC0434">
        <w:t>3</w:t>
      </w:r>
      <w:r>
        <w:t xml:space="preserve"> – Code Used to Produce Linear Regression Model Residual Evaluation</w:t>
      </w:r>
    </w:p>
    <w:p w14:paraId="0A08A58F" w14:textId="55895E02" w:rsidR="00F0352C" w:rsidRPr="00F0352C" w:rsidRDefault="00F0352C" w:rsidP="00F0352C">
      <w:r>
        <w:br w:type="page"/>
      </w:r>
    </w:p>
    <w:p w14:paraId="355B7B14" w14:textId="544322C4" w:rsidR="008B576F" w:rsidRDefault="00CE2CF8" w:rsidP="00CE2CF8">
      <w:pPr>
        <w:pStyle w:val="Heading1"/>
      </w:pPr>
      <w:r>
        <w:lastRenderedPageBreak/>
        <w:t>Exponential Smoothing</w:t>
      </w:r>
    </w:p>
    <w:p w14:paraId="7D9B3082" w14:textId="6D4C0088" w:rsidR="0026717A" w:rsidRDefault="00CE2CF8" w:rsidP="0026717A">
      <w:pPr>
        <w:pStyle w:val="Heading2"/>
      </w:pPr>
      <w:r>
        <w:t>Exponential Smoothing</w:t>
      </w:r>
      <w:r w:rsidR="001D6ABE">
        <w:t xml:space="preserve"> Models and</w:t>
      </w:r>
      <w:r>
        <w:t xml:space="preserve"> Forecast</w:t>
      </w:r>
      <w:r w:rsidR="001D6ABE">
        <w:t>s</w:t>
      </w:r>
    </w:p>
    <w:p w14:paraId="604CCDE6" w14:textId="54F64C84" w:rsidR="00DE72B9" w:rsidRDefault="0026717A" w:rsidP="0026717A">
      <w:r>
        <w:t xml:space="preserve">The main concept being Exponential Smoothing is to optimize weighted averages for different components of the data set. For example, in Simple Exponential Smoothing, the method improves upon concepts introduced by the Averaging Method and the Naïve Method. </w:t>
      </w:r>
      <w:r w:rsidR="003D4CB9">
        <w:t xml:space="preserve">As you may recall, the Averaging Method averages all the observations in the training set and sets all future values to result. Similarly, the Naïve Method sets all future values to the value of the last observation. </w:t>
      </w:r>
      <w:r w:rsidR="008624E1">
        <w:t>Simple Exponential Smoothing optimizes a smoothing parameter, or the weights of the first n data points, and applies it to the</w:t>
      </w:r>
      <w:r w:rsidR="008266D9">
        <w:t xml:space="preserve"> overall data.</w:t>
      </w:r>
      <w:r w:rsidR="00FB2A75">
        <w:t xml:space="preserve"> The more complex models in the Exponential Smoothing family introduces the same concept except applies smoothing parameters to trend and seasonality also.</w:t>
      </w:r>
      <w:r w:rsidR="007C66A1">
        <w:t xml:space="preserve"> </w:t>
      </w:r>
      <w:r w:rsidR="007A7D14">
        <w:t xml:space="preserve">The concept of characterizing components of the data as multiplicative or additive also plays a role in Exponential Smoothing. </w:t>
      </w:r>
      <w:r w:rsidR="006C4C79">
        <w:t>In fact the Error, Trend, and Seasonality (ETS) method characterizes each component</w:t>
      </w:r>
      <w:r w:rsidR="00DE72B9">
        <w:t xml:space="preserve"> (if it applies)</w:t>
      </w:r>
      <w:r w:rsidR="006C4C79">
        <w:t xml:space="preserve"> as additive or multiplicative. For example, an (A,A,M) ETS model would calculate the error component as additive, the trend component as additive, and the seasonality component as multiplicative.</w:t>
      </w:r>
    </w:p>
    <w:p w14:paraId="43CA586F" w14:textId="163B1C55" w:rsidR="00DE72B9" w:rsidRDefault="00DE72B9" w:rsidP="0026717A">
      <w:pPr>
        <w:rPr>
          <w:noProof/>
        </w:rPr>
      </w:pPr>
      <w:r w:rsidRPr="00E560F5">
        <w:rPr>
          <w:b/>
          <w:bCs/>
        </w:rPr>
        <w:t>Figure 9</w:t>
      </w:r>
      <w:r>
        <w:t xml:space="preserve"> and </w:t>
      </w:r>
      <w:r w:rsidRPr="00E560F5">
        <w:rPr>
          <w:b/>
          <w:bCs/>
        </w:rPr>
        <w:t>Figure 10</w:t>
      </w:r>
      <w:r>
        <w:t xml:space="preserve"> display the forecast results.</w:t>
      </w:r>
      <w:r w:rsidR="002B5FD7" w:rsidRPr="002B5FD7">
        <w:rPr>
          <w:noProof/>
        </w:rPr>
        <w:t xml:space="preserve"> </w:t>
      </w:r>
      <w:r w:rsidR="00DF6CB2">
        <w:rPr>
          <w:noProof/>
        </w:rPr>
        <w:t xml:space="preserve"> </w:t>
      </w:r>
      <w:r w:rsidR="00DF6CB2" w:rsidRPr="00393A89">
        <w:rPr>
          <w:b/>
          <w:bCs/>
          <w:noProof/>
        </w:rPr>
        <w:t>Table 3</w:t>
      </w:r>
      <w:r w:rsidR="00DF6CB2">
        <w:rPr>
          <w:noProof/>
        </w:rPr>
        <w:t xml:space="preserve"> displays the metrics produced by the various Exponential Smoothing Method Models.</w:t>
      </w:r>
      <w:r w:rsidR="00393A89">
        <w:rPr>
          <w:noProof/>
        </w:rPr>
        <w:t xml:space="preserve"> The model from that minimized RMSE the most from this family of methods is the Holt Winter’s Seasonal Multiplicative Method.</w:t>
      </w:r>
      <w:r w:rsidR="002B5FD7">
        <w:rPr>
          <w:noProof/>
        </w:rPr>
        <w:drawing>
          <wp:inline distT="0" distB="0" distL="0" distR="0" wp14:anchorId="2DBBF580" wp14:editId="2D66CD98">
            <wp:extent cx="5943600" cy="4087495"/>
            <wp:effectExtent l="190500" t="190500" r="190500" b="198755"/>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 8.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087495"/>
                    </a:xfrm>
                    <a:prstGeom prst="rect">
                      <a:avLst/>
                    </a:prstGeom>
                    <a:ln>
                      <a:noFill/>
                    </a:ln>
                    <a:effectLst>
                      <a:outerShdw blurRad="190500" algn="tl" rotWithShape="0">
                        <a:srgbClr val="000000">
                          <a:alpha val="70000"/>
                        </a:srgbClr>
                      </a:outerShdw>
                    </a:effectLst>
                  </pic:spPr>
                </pic:pic>
              </a:graphicData>
            </a:graphic>
          </wp:inline>
        </w:drawing>
      </w:r>
    </w:p>
    <w:p w14:paraId="065FF9E1" w14:textId="79EC4F1C" w:rsidR="00CA155C" w:rsidRPr="00CA155C" w:rsidRDefault="002B5FD7" w:rsidP="00DF6CB2">
      <w:pPr>
        <w:pStyle w:val="Caption"/>
        <w:jc w:val="center"/>
      </w:pPr>
      <w:r>
        <w:lastRenderedPageBreak/>
        <w:t>Figure 9 – Exponential Smoothing Forecast Results, Plot 1</w:t>
      </w:r>
      <w:r w:rsidR="00CA155C">
        <w:rPr>
          <w:noProof/>
        </w:rPr>
        <w:drawing>
          <wp:inline distT="0" distB="0" distL="0" distR="0" wp14:anchorId="275ADA89" wp14:editId="24A51CBB">
            <wp:extent cx="5272726" cy="3626126"/>
            <wp:effectExtent l="190500" t="190500" r="194945" b="1841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 9.png"/>
                    <pic:cNvPicPr/>
                  </pic:nvPicPr>
                  <pic:blipFill>
                    <a:blip r:embed="rId16">
                      <a:extLst>
                        <a:ext uri="{28A0092B-C50C-407E-A947-70E740481C1C}">
                          <a14:useLocalDpi xmlns:a14="http://schemas.microsoft.com/office/drawing/2010/main" val="0"/>
                        </a:ext>
                      </a:extLst>
                    </a:blip>
                    <a:stretch>
                      <a:fillRect/>
                    </a:stretch>
                  </pic:blipFill>
                  <pic:spPr>
                    <a:xfrm>
                      <a:off x="0" y="0"/>
                      <a:ext cx="5274528" cy="3627365"/>
                    </a:xfrm>
                    <a:prstGeom prst="rect">
                      <a:avLst/>
                    </a:prstGeom>
                    <a:ln>
                      <a:noFill/>
                    </a:ln>
                    <a:effectLst>
                      <a:outerShdw blurRad="190500" algn="tl" rotWithShape="0">
                        <a:srgbClr val="000000">
                          <a:alpha val="70000"/>
                        </a:srgbClr>
                      </a:outerShdw>
                    </a:effectLst>
                  </pic:spPr>
                </pic:pic>
              </a:graphicData>
            </a:graphic>
          </wp:inline>
        </w:drawing>
      </w:r>
    </w:p>
    <w:p w14:paraId="2ED570CD" w14:textId="069AB201" w:rsidR="00370DC0" w:rsidRDefault="00370DC0" w:rsidP="00370DC0">
      <w:pPr>
        <w:pStyle w:val="Caption"/>
        <w:jc w:val="center"/>
      </w:pPr>
      <w:r>
        <w:t>Figure 10 – Exponential Smoothing Forecast Results Continued, Plot 2</w:t>
      </w:r>
    </w:p>
    <w:p w14:paraId="41896BE7" w14:textId="4FFD4E4A" w:rsidR="00EA1CAC" w:rsidRDefault="00EA1CAC" w:rsidP="00EA1CAC"/>
    <w:tbl>
      <w:tblPr>
        <w:tblStyle w:val="TableGrid"/>
        <w:tblW w:w="10498" w:type="dxa"/>
        <w:tblLook w:val="04A0" w:firstRow="1" w:lastRow="0" w:firstColumn="1" w:lastColumn="0" w:noHBand="0" w:noVBand="1"/>
      </w:tblPr>
      <w:tblGrid>
        <w:gridCol w:w="1484"/>
        <w:gridCol w:w="2824"/>
        <w:gridCol w:w="2527"/>
        <w:gridCol w:w="1155"/>
        <w:gridCol w:w="1041"/>
        <w:gridCol w:w="1467"/>
      </w:tblGrid>
      <w:tr w:rsidR="00EA1CAC" w:rsidRPr="00677951" w14:paraId="1E5CFEDA" w14:textId="77777777" w:rsidTr="00EA1CAC">
        <w:tc>
          <w:tcPr>
            <w:tcW w:w="1484" w:type="dxa"/>
            <w:shd w:val="clear" w:color="auto" w:fill="0D0D0D" w:themeFill="text1" w:themeFillTint="F2"/>
            <w:vAlign w:val="bottom"/>
          </w:tcPr>
          <w:p w14:paraId="3B543654" w14:textId="77777777" w:rsidR="00EA1CAC" w:rsidRPr="00677951" w:rsidRDefault="00EA1CAC" w:rsidP="00B46352">
            <w:pPr>
              <w:jc w:val="center"/>
              <w:rPr>
                <w:color w:val="FFFFFF" w:themeColor="background1"/>
              </w:rPr>
            </w:pPr>
            <w:r w:rsidRPr="00677951">
              <w:rPr>
                <w:rFonts w:ascii="Calibri" w:hAnsi="Calibri" w:cs="Calibri"/>
                <w:b/>
                <w:bCs/>
                <w:color w:val="FFFFFF" w:themeColor="background1"/>
              </w:rPr>
              <w:t>Model Name</w:t>
            </w:r>
          </w:p>
        </w:tc>
        <w:tc>
          <w:tcPr>
            <w:tcW w:w="2824" w:type="dxa"/>
            <w:shd w:val="clear" w:color="auto" w:fill="0D0D0D" w:themeFill="text1" w:themeFillTint="F2"/>
            <w:vAlign w:val="bottom"/>
          </w:tcPr>
          <w:p w14:paraId="28B50F7B" w14:textId="77777777" w:rsidR="00EA1CAC" w:rsidRPr="00677951" w:rsidRDefault="00EA1CAC" w:rsidP="00B46352">
            <w:pPr>
              <w:jc w:val="center"/>
              <w:rPr>
                <w:color w:val="FFFFFF" w:themeColor="background1"/>
              </w:rPr>
            </w:pPr>
            <w:r w:rsidRPr="00677951">
              <w:rPr>
                <w:rFonts w:ascii="Calibri" w:hAnsi="Calibri" w:cs="Calibri"/>
                <w:b/>
                <w:bCs/>
                <w:color w:val="FFFFFF" w:themeColor="background1"/>
              </w:rPr>
              <w:t>Description</w:t>
            </w:r>
          </w:p>
        </w:tc>
        <w:tc>
          <w:tcPr>
            <w:tcW w:w="2527" w:type="dxa"/>
            <w:shd w:val="clear" w:color="auto" w:fill="0D0D0D" w:themeFill="text1" w:themeFillTint="F2"/>
            <w:vAlign w:val="bottom"/>
          </w:tcPr>
          <w:p w14:paraId="451FA8CA" w14:textId="77777777" w:rsidR="00EA1CAC" w:rsidRPr="00677951" w:rsidRDefault="00EA1CAC" w:rsidP="00B46352">
            <w:pPr>
              <w:jc w:val="center"/>
              <w:rPr>
                <w:color w:val="FFFFFF" w:themeColor="background1"/>
              </w:rPr>
            </w:pPr>
            <w:r w:rsidRPr="00677951">
              <w:rPr>
                <w:rFonts w:ascii="Calibri" w:hAnsi="Calibri" w:cs="Calibri"/>
                <w:b/>
                <w:bCs/>
                <w:color w:val="FFFFFF" w:themeColor="background1"/>
              </w:rPr>
              <w:t>RMSE</w:t>
            </w:r>
          </w:p>
        </w:tc>
        <w:tc>
          <w:tcPr>
            <w:tcW w:w="1155" w:type="dxa"/>
            <w:shd w:val="clear" w:color="auto" w:fill="0D0D0D" w:themeFill="text1" w:themeFillTint="F2"/>
            <w:vAlign w:val="bottom"/>
          </w:tcPr>
          <w:p w14:paraId="6A9B35AE" w14:textId="77777777" w:rsidR="00EA1CAC" w:rsidRPr="00677951" w:rsidRDefault="00EA1CAC" w:rsidP="00B46352">
            <w:pPr>
              <w:jc w:val="center"/>
              <w:rPr>
                <w:rFonts w:ascii="Calibri" w:hAnsi="Calibri" w:cs="Calibri"/>
                <w:b/>
                <w:bCs/>
                <w:color w:val="FFFFFF" w:themeColor="background1"/>
              </w:rPr>
            </w:pPr>
            <w:r w:rsidRPr="00677951">
              <w:rPr>
                <w:rFonts w:ascii="Calibri" w:hAnsi="Calibri" w:cs="Calibri"/>
                <w:b/>
                <w:bCs/>
                <w:color w:val="FFFFFF" w:themeColor="background1"/>
              </w:rPr>
              <w:t>MAPE</w:t>
            </w:r>
          </w:p>
        </w:tc>
        <w:tc>
          <w:tcPr>
            <w:tcW w:w="1041" w:type="dxa"/>
            <w:shd w:val="clear" w:color="auto" w:fill="0D0D0D" w:themeFill="text1" w:themeFillTint="F2"/>
            <w:vAlign w:val="bottom"/>
          </w:tcPr>
          <w:p w14:paraId="5F674E6B" w14:textId="77777777" w:rsidR="00EA1CAC" w:rsidRPr="00677951" w:rsidRDefault="00EA1CAC" w:rsidP="00B46352">
            <w:pPr>
              <w:jc w:val="center"/>
              <w:rPr>
                <w:color w:val="FFFFFF" w:themeColor="background1"/>
              </w:rPr>
            </w:pPr>
            <w:r w:rsidRPr="00677951">
              <w:rPr>
                <w:rFonts w:ascii="Calibri" w:hAnsi="Calibri" w:cs="Calibri"/>
                <w:b/>
                <w:bCs/>
                <w:color w:val="FFFFFF" w:themeColor="background1"/>
              </w:rPr>
              <w:t>TREND</w:t>
            </w:r>
          </w:p>
        </w:tc>
        <w:tc>
          <w:tcPr>
            <w:tcW w:w="1467" w:type="dxa"/>
            <w:shd w:val="clear" w:color="auto" w:fill="0D0D0D" w:themeFill="text1" w:themeFillTint="F2"/>
            <w:vAlign w:val="bottom"/>
          </w:tcPr>
          <w:p w14:paraId="19384287" w14:textId="77777777" w:rsidR="00EA1CAC" w:rsidRPr="00677951" w:rsidRDefault="00EA1CAC" w:rsidP="00B46352">
            <w:pPr>
              <w:jc w:val="center"/>
              <w:rPr>
                <w:color w:val="FFFFFF" w:themeColor="background1"/>
              </w:rPr>
            </w:pPr>
            <w:r w:rsidRPr="00677951">
              <w:rPr>
                <w:rFonts w:ascii="Calibri" w:hAnsi="Calibri" w:cs="Calibri"/>
                <w:b/>
                <w:bCs/>
                <w:color w:val="FFFFFF" w:themeColor="background1"/>
              </w:rPr>
              <w:t>SEASONALITY</w:t>
            </w:r>
          </w:p>
        </w:tc>
      </w:tr>
      <w:tr w:rsidR="00EA1CAC" w14:paraId="79B06DC4" w14:textId="77777777" w:rsidTr="00EA1CAC">
        <w:tc>
          <w:tcPr>
            <w:tcW w:w="1484" w:type="dxa"/>
            <w:vAlign w:val="bottom"/>
          </w:tcPr>
          <w:p w14:paraId="70A9A172" w14:textId="51186BD0" w:rsidR="00EA1CAC" w:rsidRPr="005034DF" w:rsidRDefault="00EA1CAC" w:rsidP="00EA1CAC">
            <w:pPr>
              <w:rPr>
                <w:rFonts w:ascii="Calibri" w:hAnsi="Calibri" w:cs="Calibri"/>
                <w:color w:val="000000"/>
              </w:rPr>
            </w:pPr>
            <w:r>
              <w:rPr>
                <w:rFonts w:ascii="Calibri" w:hAnsi="Calibri" w:cs="Calibri"/>
                <w:b/>
                <w:bCs/>
              </w:rPr>
              <w:t>Holt-Winters' Seasonal Method</w:t>
            </w:r>
            <w:r>
              <w:rPr>
                <w:rFonts w:ascii="Calibri" w:hAnsi="Calibri" w:cs="Calibri"/>
                <w:b/>
                <w:bCs/>
              </w:rPr>
              <w:br/>
              <w:t>Multiplicative</w:t>
            </w:r>
          </w:p>
        </w:tc>
        <w:tc>
          <w:tcPr>
            <w:tcW w:w="2824" w:type="dxa"/>
            <w:vAlign w:val="bottom"/>
          </w:tcPr>
          <w:p w14:paraId="36A391B8" w14:textId="1801D4F9" w:rsidR="00EA1CAC" w:rsidRPr="005034DF" w:rsidRDefault="00EA1CAC" w:rsidP="00EA1CAC">
            <w:pPr>
              <w:rPr>
                <w:rFonts w:ascii="Calibri" w:hAnsi="Calibri" w:cs="Calibri"/>
                <w:color w:val="000000"/>
              </w:rPr>
            </w:pPr>
            <w:r>
              <w:rPr>
                <w:rFonts w:ascii="Calibri" w:hAnsi="Calibri" w:cs="Calibri"/>
                <w:b/>
                <w:bCs/>
              </w:rPr>
              <w:t>Extends Simple Exponential Smoothing by applying both a trend and seasonal component.</w:t>
            </w:r>
            <w:r>
              <w:rPr>
                <w:rFonts w:ascii="Calibri" w:hAnsi="Calibri" w:cs="Calibri"/>
                <w:b/>
                <w:bCs/>
              </w:rPr>
              <w:br/>
            </w:r>
            <w:r>
              <w:rPr>
                <w:rFonts w:ascii="Calibri" w:hAnsi="Calibri" w:cs="Calibri"/>
                <w:b/>
                <w:bCs/>
              </w:rPr>
              <w:br/>
              <w:t>Multiplicative - The variation of the seasonal component is proportional to the level of the series.</w:t>
            </w:r>
          </w:p>
        </w:tc>
        <w:tc>
          <w:tcPr>
            <w:tcW w:w="2527" w:type="dxa"/>
            <w:vAlign w:val="bottom"/>
          </w:tcPr>
          <w:p w14:paraId="3C1A0AB3" w14:textId="53BA352A" w:rsidR="00EA1CAC" w:rsidRPr="005034DF" w:rsidRDefault="00EA1CAC" w:rsidP="00EA1CAC">
            <w:pPr>
              <w:rPr>
                <w:rFonts w:ascii="Calibri" w:hAnsi="Calibri" w:cs="Calibri"/>
                <w:color w:val="000000"/>
              </w:rPr>
            </w:pPr>
            <w:r>
              <w:rPr>
                <w:rFonts w:ascii="Calibri" w:hAnsi="Calibri" w:cs="Calibri"/>
                <w:b/>
                <w:bCs/>
              </w:rPr>
              <w:t>1163163677</w:t>
            </w:r>
          </w:p>
        </w:tc>
        <w:tc>
          <w:tcPr>
            <w:tcW w:w="1155" w:type="dxa"/>
            <w:vAlign w:val="bottom"/>
          </w:tcPr>
          <w:p w14:paraId="4E193A1C" w14:textId="2996802C" w:rsidR="00EA1CAC" w:rsidRPr="005034DF" w:rsidRDefault="00EA1CAC" w:rsidP="00EA1CAC">
            <w:pPr>
              <w:rPr>
                <w:rFonts w:ascii="Calibri" w:hAnsi="Calibri" w:cs="Calibri"/>
                <w:color w:val="000000"/>
              </w:rPr>
            </w:pPr>
            <w:r>
              <w:rPr>
                <w:rFonts w:ascii="Calibri" w:hAnsi="Calibri" w:cs="Calibri"/>
                <w:b/>
                <w:bCs/>
              </w:rPr>
              <w:t>5.916772</w:t>
            </w:r>
          </w:p>
        </w:tc>
        <w:tc>
          <w:tcPr>
            <w:tcW w:w="1041" w:type="dxa"/>
            <w:vAlign w:val="bottom"/>
          </w:tcPr>
          <w:p w14:paraId="38D73025" w14:textId="6B0C0F3F" w:rsidR="00EA1CAC" w:rsidRPr="005034DF" w:rsidRDefault="00EA1CAC" w:rsidP="00EA1CAC">
            <w:pPr>
              <w:rPr>
                <w:rFonts w:ascii="Calibri" w:hAnsi="Calibri" w:cs="Calibri"/>
                <w:color w:val="000000"/>
              </w:rPr>
            </w:pPr>
            <w:r>
              <w:rPr>
                <w:rFonts w:ascii="Calibri" w:hAnsi="Calibri" w:cs="Calibri"/>
                <w:b/>
                <w:bCs/>
              </w:rPr>
              <w:t>Yes</w:t>
            </w:r>
          </w:p>
        </w:tc>
        <w:tc>
          <w:tcPr>
            <w:tcW w:w="1467" w:type="dxa"/>
            <w:vAlign w:val="bottom"/>
          </w:tcPr>
          <w:p w14:paraId="325ECB77" w14:textId="48B1E237" w:rsidR="00EA1CAC" w:rsidRPr="005034DF" w:rsidRDefault="00EA1CAC" w:rsidP="00EA1CAC">
            <w:pPr>
              <w:rPr>
                <w:rFonts w:ascii="Calibri" w:hAnsi="Calibri" w:cs="Calibri"/>
                <w:color w:val="000000"/>
              </w:rPr>
            </w:pPr>
            <w:r>
              <w:rPr>
                <w:rFonts w:ascii="Calibri" w:hAnsi="Calibri" w:cs="Calibri"/>
                <w:b/>
                <w:bCs/>
              </w:rPr>
              <w:t>Yes</w:t>
            </w:r>
          </w:p>
        </w:tc>
      </w:tr>
      <w:tr w:rsidR="00EA1CAC" w14:paraId="6929B297" w14:textId="77777777" w:rsidTr="00EA1CAC">
        <w:tc>
          <w:tcPr>
            <w:tcW w:w="1484" w:type="dxa"/>
            <w:vAlign w:val="bottom"/>
          </w:tcPr>
          <w:p w14:paraId="0F8A8408" w14:textId="30ECEC92" w:rsidR="00EA1CAC" w:rsidRPr="005034DF" w:rsidRDefault="00EA1CAC" w:rsidP="00EA1CAC">
            <w:pPr>
              <w:rPr>
                <w:rFonts w:ascii="Calibri" w:hAnsi="Calibri" w:cs="Calibri"/>
                <w:color w:val="000000"/>
              </w:rPr>
            </w:pPr>
            <w:r>
              <w:rPr>
                <w:rFonts w:ascii="Calibri" w:hAnsi="Calibri" w:cs="Calibri"/>
              </w:rPr>
              <w:t>Holt-Winters' Seasonal Method</w:t>
            </w:r>
            <w:r>
              <w:rPr>
                <w:rFonts w:ascii="Calibri" w:hAnsi="Calibri" w:cs="Calibri"/>
              </w:rPr>
              <w:br/>
            </w:r>
            <w:r>
              <w:rPr>
                <w:rFonts w:ascii="Calibri" w:hAnsi="Calibri" w:cs="Calibri"/>
              </w:rPr>
              <w:br/>
              <w:t>Multiplicative - Damped</w:t>
            </w:r>
          </w:p>
        </w:tc>
        <w:tc>
          <w:tcPr>
            <w:tcW w:w="2824" w:type="dxa"/>
            <w:vAlign w:val="bottom"/>
          </w:tcPr>
          <w:p w14:paraId="4FF7CE65" w14:textId="19541606" w:rsidR="00EA1CAC" w:rsidRPr="005034DF" w:rsidRDefault="00EA1CAC" w:rsidP="00EA1CAC">
            <w:pPr>
              <w:rPr>
                <w:rFonts w:ascii="Calibri" w:hAnsi="Calibri" w:cs="Calibri"/>
                <w:color w:val="000000"/>
              </w:rPr>
            </w:pPr>
            <w:r>
              <w:rPr>
                <w:rFonts w:ascii="Calibri" w:hAnsi="Calibri" w:cs="Calibri"/>
              </w:rPr>
              <w:t>Extends Simple Exponential Smoothing by applying both a trend and seasonal component.</w:t>
            </w:r>
            <w:r>
              <w:rPr>
                <w:rFonts w:ascii="Calibri" w:hAnsi="Calibri" w:cs="Calibri"/>
              </w:rPr>
              <w:br/>
            </w:r>
            <w:r>
              <w:rPr>
                <w:rFonts w:ascii="Calibri" w:hAnsi="Calibri" w:cs="Calibri"/>
              </w:rPr>
              <w:br/>
              <w:t>Multiplicative - The variation of the seasonal component is proportional to the level of the series.</w:t>
            </w:r>
            <w:r>
              <w:rPr>
                <w:rFonts w:ascii="Calibri" w:hAnsi="Calibri" w:cs="Calibri"/>
              </w:rPr>
              <w:br/>
            </w:r>
            <w:r>
              <w:rPr>
                <w:rFonts w:ascii="Calibri" w:hAnsi="Calibri" w:cs="Calibri"/>
              </w:rPr>
              <w:lastRenderedPageBreak/>
              <w:br/>
              <w:t>Damped - Parameter that seeks to reduce over forecasting values.</w:t>
            </w:r>
          </w:p>
        </w:tc>
        <w:tc>
          <w:tcPr>
            <w:tcW w:w="2527" w:type="dxa"/>
            <w:vAlign w:val="bottom"/>
          </w:tcPr>
          <w:p w14:paraId="70B5C7F7" w14:textId="0DBFF1C0" w:rsidR="00EA1CAC" w:rsidRPr="005034DF" w:rsidRDefault="00EA1CAC" w:rsidP="00EA1CAC">
            <w:pPr>
              <w:rPr>
                <w:rFonts w:ascii="Calibri" w:hAnsi="Calibri" w:cs="Calibri"/>
                <w:color w:val="000000"/>
              </w:rPr>
            </w:pPr>
            <w:r>
              <w:rPr>
                <w:rFonts w:ascii="Calibri" w:hAnsi="Calibri" w:cs="Calibri"/>
              </w:rPr>
              <w:lastRenderedPageBreak/>
              <w:t>1272878987</w:t>
            </w:r>
          </w:p>
        </w:tc>
        <w:tc>
          <w:tcPr>
            <w:tcW w:w="1155" w:type="dxa"/>
            <w:vAlign w:val="bottom"/>
          </w:tcPr>
          <w:p w14:paraId="08C52F51" w14:textId="17AA1D75" w:rsidR="00EA1CAC" w:rsidRPr="005034DF" w:rsidRDefault="00EA1CAC" w:rsidP="00EA1CAC">
            <w:pPr>
              <w:rPr>
                <w:rFonts w:ascii="Calibri" w:hAnsi="Calibri" w:cs="Calibri"/>
                <w:color w:val="000000"/>
              </w:rPr>
            </w:pPr>
            <w:r>
              <w:rPr>
                <w:rFonts w:ascii="Calibri" w:hAnsi="Calibri" w:cs="Calibri"/>
              </w:rPr>
              <w:t>6.771351</w:t>
            </w:r>
          </w:p>
        </w:tc>
        <w:tc>
          <w:tcPr>
            <w:tcW w:w="1041" w:type="dxa"/>
            <w:vAlign w:val="bottom"/>
          </w:tcPr>
          <w:p w14:paraId="0FB4EF26" w14:textId="6B403B68" w:rsidR="00EA1CAC" w:rsidRPr="005034DF" w:rsidRDefault="00EA1CAC" w:rsidP="00EA1CAC">
            <w:pPr>
              <w:rPr>
                <w:rFonts w:ascii="Calibri" w:hAnsi="Calibri" w:cs="Calibri"/>
                <w:color w:val="000000"/>
              </w:rPr>
            </w:pPr>
            <w:r>
              <w:rPr>
                <w:rFonts w:ascii="Calibri" w:hAnsi="Calibri" w:cs="Calibri"/>
              </w:rPr>
              <w:t>Yes</w:t>
            </w:r>
          </w:p>
        </w:tc>
        <w:tc>
          <w:tcPr>
            <w:tcW w:w="1467" w:type="dxa"/>
            <w:vAlign w:val="bottom"/>
          </w:tcPr>
          <w:p w14:paraId="2B474B8A" w14:textId="1A340669" w:rsidR="00EA1CAC" w:rsidRPr="005034DF" w:rsidRDefault="00EA1CAC" w:rsidP="00EA1CAC">
            <w:pPr>
              <w:rPr>
                <w:rFonts w:ascii="Calibri" w:hAnsi="Calibri" w:cs="Calibri"/>
                <w:color w:val="000000"/>
              </w:rPr>
            </w:pPr>
            <w:r>
              <w:rPr>
                <w:rFonts w:ascii="Calibri" w:hAnsi="Calibri" w:cs="Calibri"/>
              </w:rPr>
              <w:t>Yes</w:t>
            </w:r>
          </w:p>
        </w:tc>
      </w:tr>
      <w:tr w:rsidR="00EA1CAC" w14:paraId="61157591" w14:textId="77777777" w:rsidTr="00EA1CAC">
        <w:tc>
          <w:tcPr>
            <w:tcW w:w="1484" w:type="dxa"/>
            <w:vAlign w:val="bottom"/>
          </w:tcPr>
          <w:p w14:paraId="024052FE" w14:textId="0C3C66FF" w:rsidR="00EA1CAC" w:rsidRPr="005034DF" w:rsidRDefault="00EA1CAC" w:rsidP="00EA1CAC">
            <w:pPr>
              <w:rPr>
                <w:rFonts w:ascii="Calibri" w:hAnsi="Calibri" w:cs="Calibri"/>
                <w:color w:val="000000"/>
              </w:rPr>
            </w:pPr>
            <w:r>
              <w:rPr>
                <w:rFonts w:ascii="Calibri" w:hAnsi="Calibri" w:cs="Calibri"/>
              </w:rPr>
              <w:t>Holt-Winters' Seasonal Method</w:t>
            </w:r>
            <w:r>
              <w:rPr>
                <w:rFonts w:ascii="Calibri" w:hAnsi="Calibri" w:cs="Calibri"/>
              </w:rPr>
              <w:br/>
              <w:t>Additive</w:t>
            </w:r>
          </w:p>
        </w:tc>
        <w:tc>
          <w:tcPr>
            <w:tcW w:w="2824" w:type="dxa"/>
            <w:vAlign w:val="bottom"/>
          </w:tcPr>
          <w:p w14:paraId="78BC82F5" w14:textId="49DD952F" w:rsidR="00EA1CAC" w:rsidRPr="005034DF" w:rsidRDefault="00EA1CAC" w:rsidP="00EA1CAC">
            <w:pPr>
              <w:rPr>
                <w:rFonts w:ascii="Calibri" w:hAnsi="Calibri" w:cs="Calibri"/>
                <w:color w:val="000000"/>
              </w:rPr>
            </w:pPr>
            <w:r>
              <w:rPr>
                <w:rFonts w:ascii="Calibri" w:hAnsi="Calibri" w:cs="Calibri"/>
              </w:rPr>
              <w:t>Extends Simple Exponential Smoothing by applying both a trend and seasonal component.</w:t>
            </w:r>
            <w:r>
              <w:rPr>
                <w:rFonts w:ascii="Calibri" w:hAnsi="Calibri" w:cs="Calibri"/>
              </w:rPr>
              <w:br/>
            </w:r>
            <w:r>
              <w:rPr>
                <w:rFonts w:ascii="Calibri" w:hAnsi="Calibri" w:cs="Calibri"/>
              </w:rPr>
              <w:br/>
              <w:t>Additive - Describes the seasonal component. Additive is most appropriate when the seasonal variances is typically consistent throughout the time series.</w:t>
            </w:r>
          </w:p>
        </w:tc>
        <w:tc>
          <w:tcPr>
            <w:tcW w:w="2527" w:type="dxa"/>
            <w:vAlign w:val="bottom"/>
          </w:tcPr>
          <w:p w14:paraId="72F8E30B" w14:textId="7438C8A6" w:rsidR="00EA1CAC" w:rsidRPr="005034DF" w:rsidRDefault="00EA1CAC" w:rsidP="00EA1CAC">
            <w:pPr>
              <w:rPr>
                <w:rFonts w:ascii="Calibri" w:hAnsi="Calibri" w:cs="Calibri"/>
                <w:color w:val="000000"/>
              </w:rPr>
            </w:pPr>
            <w:r>
              <w:rPr>
                <w:rFonts w:ascii="Calibri" w:hAnsi="Calibri" w:cs="Calibri"/>
              </w:rPr>
              <w:t>1295679000</w:t>
            </w:r>
          </w:p>
        </w:tc>
        <w:tc>
          <w:tcPr>
            <w:tcW w:w="1155" w:type="dxa"/>
            <w:vAlign w:val="bottom"/>
          </w:tcPr>
          <w:p w14:paraId="512B1F72" w14:textId="41767C85" w:rsidR="00EA1CAC" w:rsidRPr="005034DF" w:rsidRDefault="00EA1CAC" w:rsidP="00EA1CAC">
            <w:pPr>
              <w:rPr>
                <w:rFonts w:ascii="Calibri" w:hAnsi="Calibri" w:cs="Calibri"/>
                <w:color w:val="000000"/>
              </w:rPr>
            </w:pPr>
            <w:r>
              <w:rPr>
                <w:rFonts w:ascii="Calibri" w:hAnsi="Calibri" w:cs="Calibri"/>
              </w:rPr>
              <w:t>6.847373</w:t>
            </w:r>
          </w:p>
        </w:tc>
        <w:tc>
          <w:tcPr>
            <w:tcW w:w="1041" w:type="dxa"/>
            <w:vAlign w:val="bottom"/>
          </w:tcPr>
          <w:p w14:paraId="7E623B64" w14:textId="58E6A6E9" w:rsidR="00EA1CAC" w:rsidRPr="005034DF" w:rsidRDefault="00EA1CAC" w:rsidP="00EA1CAC">
            <w:pPr>
              <w:rPr>
                <w:rFonts w:ascii="Calibri" w:hAnsi="Calibri" w:cs="Calibri"/>
                <w:color w:val="000000"/>
              </w:rPr>
            </w:pPr>
            <w:r>
              <w:rPr>
                <w:rFonts w:ascii="Calibri" w:hAnsi="Calibri" w:cs="Calibri"/>
              </w:rPr>
              <w:t>Yes</w:t>
            </w:r>
          </w:p>
        </w:tc>
        <w:tc>
          <w:tcPr>
            <w:tcW w:w="1467" w:type="dxa"/>
            <w:vAlign w:val="bottom"/>
          </w:tcPr>
          <w:p w14:paraId="198D6983" w14:textId="239E1E66" w:rsidR="00EA1CAC" w:rsidRPr="005034DF" w:rsidRDefault="00EA1CAC" w:rsidP="00EA1CAC">
            <w:pPr>
              <w:rPr>
                <w:rFonts w:ascii="Calibri" w:hAnsi="Calibri" w:cs="Calibri"/>
                <w:color w:val="000000"/>
              </w:rPr>
            </w:pPr>
            <w:r>
              <w:rPr>
                <w:rFonts w:ascii="Calibri" w:hAnsi="Calibri" w:cs="Calibri"/>
              </w:rPr>
              <w:t>Yes</w:t>
            </w:r>
          </w:p>
        </w:tc>
      </w:tr>
      <w:tr w:rsidR="00EA1CAC" w14:paraId="5362C491" w14:textId="77777777" w:rsidTr="00EA1CAC">
        <w:tc>
          <w:tcPr>
            <w:tcW w:w="1484" w:type="dxa"/>
            <w:vAlign w:val="bottom"/>
          </w:tcPr>
          <w:p w14:paraId="1B31E86B" w14:textId="044802D5" w:rsidR="00EA1CAC" w:rsidRPr="005034DF" w:rsidRDefault="00EA1CAC" w:rsidP="00EA1CAC">
            <w:pPr>
              <w:rPr>
                <w:rFonts w:ascii="Calibri" w:hAnsi="Calibri" w:cs="Calibri"/>
                <w:color w:val="000000"/>
              </w:rPr>
            </w:pPr>
            <w:r>
              <w:rPr>
                <w:rFonts w:ascii="Calibri" w:hAnsi="Calibri" w:cs="Calibri"/>
              </w:rPr>
              <w:t>Holt-Winters' Seasonal Method</w:t>
            </w:r>
            <w:r>
              <w:rPr>
                <w:rFonts w:ascii="Calibri" w:hAnsi="Calibri" w:cs="Calibri"/>
              </w:rPr>
              <w:br/>
              <w:t>Additive - Damped</w:t>
            </w:r>
          </w:p>
        </w:tc>
        <w:tc>
          <w:tcPr>
            <w:tcW w:w="2824" w:type="dxa"/>
            <w:vAlign w:val="bottom"/>
          </w:tcPr>
          <w:p w14:paraId="64AE053E" w14:textId="54B0FDF8" w:rsidR="00EA1CAC" w:rsidRPr="005034DF" w:rsidRDefault="00EA1CAC" w:rsidP="00EA1CAC">
            <w:pPr>
              <w:rPr>
                <w:rFonts w:ascii="Calibri" w:hAnsi="Calibri" w:cs="Calibri"/>
                <w:color w:val="000000"/>
              </w:rPr>
            </w:pPr>
            <w:r>
              <w:rPr>
                <w:rFonts w:ascii="Calibri" w:hAnsi="Calibri" w:cs="Calibri"/>
              </w:rPr>
              <w:t>Extends Simple Exponential Smoothing by applying both a trend and seasonal component.</w:t>
            </w:r>
            <w:r>
              <w:rPr>
                <w:rFonts w:ascii="Calibri" w:hAnsi="Calibri" w:cs="Calibri"/>
              </w:rPr>
              <w:br/>
            </w:r>
            <w:r>
              <w:rPr>
                <w:rFonts w:ascii="Calibri" w:hAnsi="Calibri" w:cs="Calibri"/>
              </w:rPr>
              <w:br/>
              <w:t>Additive - Describes the seasonal component. Additive is most appropriate when the seasonal variances is typically consistent throughout the time series.</w:t>
            </w:r>
            <w:r>
              <w:rPr>
                <w:rFonts w:ascii="Calibri" w:hAnsi="Calibri" w:cs="Calibri"/>
              </w:rPr>
              <w:br/>
            </w:r>
            <w:r>
              <w:rPr>
                <w:rFonts w:ascii="Calibri" w:hAnsi="Calibri" w:cs="Calibri"/>
              </w:rPr>
              <w:br/>
              <w:t>Damped - Parameter that seeks to reduce over forecasting values.</w:t>
            </w:r>
          </w:p>
        </w:tc>
        <w:tc>
          <w:tcPr>
            <w:tcW w:w="2527" w:type="dxa"/>
            <w:vAlign w:val="bottom"/>
          </w:tcPr>
          <w:p w14:paraId="030C1A75" w14:textId="7993C9AA" w:rsidR="00EA1CAC" w:rsidRPr="005034DF" w:rsidRDefault="00EA1CAC" w:rsidP="00EA1CAC">
            <w:pPr>
              <w:rPr>
                <w:rFonts w:ascii="Calibri" w:hAnsi="Calibri" w:cs="Calibri"/>
                <w:color w:val="000000"/>
              </w:rPr>
            </w:pPr>
            <w:r>
              <w:rPr>
                <w:rFonts w:ascii="Calibri" w:hAnsi="Calibri" w:cs="Calibri"/>
              </w:rPr>
              <w:t>1332604597</w:t>
            </w:r>
          </w:p>
        </w:tc>
        <w:tc>
          <w:tcPr>
            <w:tcW w:w="1155" w:type="dxa"/>
            <w:vAlign w:val="bottom"/>
          </w:tcPr>
          <w:p w14:paraId="025FA272" w14:textId="35AC664F" w:rsidR="00EA1CAC" w:rsidRPr="005034DF" w:rsidRDefault="00EA1CAC" w:rsidP="00EA1CAC">
            <w:pPr>
              <w:rPr>
                <w:rFonts w:ascii="Calibri" w:hAnsi="Calibri" w:cs="Calibri"/>
                <w:color w:val="000000"/>
              </w:rPr>
            </w:pPr>
            <w:r>
              <w:rPr>
                <w:rFonts w:ascii="Calibri" w:hAnsi="Calibri" w:cs="Calibri"/>
              </w:rPr>
              <w:t>6.929021</w:t>
            </w:r>
          </w:p>
        </w:tc>
        <w:tc>
          <w:tcPr>
            <w:tcW w:w="1041" w:type="dxa"/>
            <w:vAlign w:val="bottom"/>
          </w:tcPr>
          <w:p w14:paraId="29E79BC7" w14:textId="0400FC29" w:rsidR="00EA1CAC" w:rsidRPr="005034DF" w:rsidRDefault="00EA1CAC" w:rsidP="00EA1CAC">
            <w:pPr>
              <w:rPr>
                <w:rFonts w:ascii="Calibri" w:hAnsi="Calibri" w:cs="Calibri"/>
                <w:color w:val="000000"/>
              </w:rPr>
            </w:pPr>
            <w:r>
              <w:rPr>
                <w:rFonts w:ascii="Calibri" w:hAnsi="Calibri" w:cs="Calibri"/>
              </w:rPr>
              <w:t>Yes</w:t>
            </w:r>
          </w:p>
        </w:tc>
        <w:tc>
          <w:tcPr>
            <w:tcW w:w="1467" w:type="dxa"/>
            <w:vAlign w:val="bottom"/>
          </w:tcPr>
          <w:p w14:paraId="354FD9C9" w14:textId="34D660DA" w:rsidR="00EA1CAC" w:rsidRPr="005034DF" w:rsidRDefault="00EA1CAC" w:rsidP="00EA1CAC">
            <w:pPr>
              <w:rPr>
                <w:rFonts w:ascii="Calibri" w:hAnsi="Calibri" w:cs="Calibri"/>
                <w:color w:val="000000"/>
              </w:rPr>
            </w:pPr>
            <w:r>
              <w:rPr>
                <w:rFonts w:ascii="Calibri" w:hAnsi="Calibri" w:cs="Calibri"/>
              </w:rPr>
              <w:t>Yes</w:t>
            </w:r>
          </w:p>
        </w:tc>
      </w:tr>
      <w:tr w:rsidR="00EA1CAC" w14:paraId="62B636FD" w14:textId="77777777" w:rsidTr="00EA1CAC">
        <w:tc>
          <w:tcPr>
            <w:tcW w:w="1484" w:type="dxa"/>
            <w:vAlign w:val="bottom"/>
          </w:tcPr>
          <w:p w14:paraId="7CFA31FC" w14:textId="59A14FB6" w:rsidR="00EA1CAC" w:rsidRPr="005034DF" w:rsidRDefault="00EA1CAC" w:rsidP="00EA1CAC">
            <w:pPr>
              <w:rPr>
                <w:rFonts w:ascii="Calibri" w:hAnsi="Calibri" w:cs="Calibri"/>
                <w:color w:val="000000"/>
              </w:rPr>
            </w:pPr>
            <w:r>
              <w:rPr>
                <w:rFonts w:ascii="Calibri" w:hAnsi="Calibri" w:cs="Calibri"/>
              </w:rPr>
              <w:t>Holt's Linear Trend w Damped</w:t>
            </w:r>
          </w:p>
        </w:tc>
        <w:tc>
          <w:tcPr>
            <w:tcW w:w="2824" w:type="dxa"/>
            <w:vAlign w:val="bottom"/>
          </w:tcPr>
          <w:p w14:paraId="255C8CDB" w14:textId="7B432D41" w:rsidR="00EA1CAC" w:rsidRPr="005034DF" w:rsidRDefault="00EA1CAC" w:rsidP="00EA1CAC">
            <w:pPr>
              <w:rPr>
                <w:rFonts w:ascii="Calibri" w:hAnsi="Calibri" w:cs="Calibri"/>
                <w:color w:val="000000"/>
              </w:rPr>
            </w:pPr>
            <w:r>
              <w:rPr>
                <w:rFonts w:ascii="Calibri" w:hAnsi="Calibri" w:cs="Calibri"/>
              </w:rPr>
              <w:t xml:space="preserve">Extends Simple Exponential Smoothing by applying a trend component. This method often over forecasts values. The damped parameter seeks to reduce over </w:t>
            </w:r>
            <w:r w:rsidR="007D2C25">
              <w:rPr>
                <w:rFonts w:ascii="Calibri" w:hAnsi="Calibri" w:cs="Calibri"/>
              </w:rPr>
              <w:t>forecasting</w:t>
            </w:r>
            <w:r>
              <w:rPr>
                <w:rFonts w:ascii="Calibri" w:hAnsi="Calibri" w:cs="Calibri"/>
              </w:rPr>
              <w:t xml:space="preserve"> value.</w:t>
            </w:r>
          </w:p>
        </w:tc>
        <w:tc>
          <w:tcPr>
            <w:tcW w:w="2527" w:type="dxa"/>
            <w:vAlign w:val="bottom"/>
          </w:tcPr>
          <w:p w14:paraId="6A946E38" w14:textId="31DDBFBD" w:rsidR="00EA1CAC" w:rsidRPr="005034DF" w:rsidRDefault="00EA1CAC" w:rsidP="00EA1CAC">
            <w:pPr>
              <w:rPr>
                <w:rFonts w:ascii="Calibri" w:hAnsi="Calibri" w:cs="Calibri"/>
                <w:color w:val="000000"/>
              </w:rPr>
            </w:pPr>
            <w:r>
              <w:rPr>
                <w:rFonts w:ascii="Calibri" w:hAnsi="Calibri" w:cs="Calibri"/>
              </w:rPr>
              <w:t>2031747746</w:t>
            </w:r>
          </w:p>
        </w:tc>
        <w:tc>
          <w:tcPr>
            <w:tcW w:w="1155" w:type="dxa"/>
            <w:vAlign w:val="bottom"/>
          </w:tcPr>
          <w:p w14:paraId="5B55512E" w14:textId="231183BD" w:rsidR="00EA1CAC" w:rsidRPr="005034DF" w:rsidRDefault="00EA1CAC" w:rsidP="00EA1CAC">
            <w:pPr>
              <w:rPr>
                <w:rFonts w:ascii="Calibri" w:hAnsi="Calibri" w:cs="Calibri"/>
                <w:color w:val="000000"/>
              </w:rPr>
            </w:pPr>
            <w:r>
              <w:rPr>
                <w:rFonts w:ascii="Calibri" w:hAnsi="Calibri" w:cs="Calibri"/>
              </w:rPr>
              <w:t>7.522392</w:t>
            </w:r>
          </w:p>
        </w:tc>
        <w:tc>
          <w:tcPr>
            <w:tcW w:w="1041" w:type="dxa"/>
            <w:vAlign w:val="bottom"/>
          </w:tcPr>
          <w:p w14:paraId="73182EB2" w14:textId="1F4E4844" w:rsidR="00EA1CAC" w:rsidRPr="005034DF" w:rsidRDefault="00EA1CAC" w:rsidP="00EA1CAC">
            <w:pPr>
              <w:rPr>
                <w:rFonts w:ascii="Calibri" w:hAnsi="Calibri" w:cs="Calibri"/>
                <w:color w:val="000000"/>
              </w:rPr>
            </w:pPr>
            <w:r>
              <w:rPr>
                <w:rFonts w:ascii="Calibri" w:hAnsi="Calibri" w:cs="Calibri"/>
              </w:rPr>
              <w:t>Yes</w:t>
            </w:r>
          </w:p>
        </w:tc>
        <w:tc>
          <w:tcPr>
            <w:tcW w:w="1467" w:type="dxa"/>
            <w:vAlign w:val="bottom"/>
          </w:tcPr>
          <w:p w14:paraId="01C44C78" w14:textId="19370D9B" w:rsidR="00EA1CAC" w:rsidRPr="005034DF" w:rsidRDefault="00EA1CAC" w:rsidP="00EA1CAC">
            <w:pPr>
              <w:rPr>
                <w:rFonts w:ascii="Calibri" w:hAnsi="Calibri" w:cs="Calibri"/>
                <w:color w:val="000000"/>
              </w:rPr>
            </w:pPr>
            <w:r>
              <w:rPr>
                <w:rFonts w:ascii="Calibri" w:hAnsi="Calibri" w:cs="Calibri"/>
              </w:rPr>
              <w:t>No</w:t>
            </w:r>
          </w:p>
        </w:tc>
      </w:tr>
      <w:tr w:rsidR="00EA1CAC" w14:paraId="2D5FF09D" w14:textId="77777777" w:rsidTr="00EA1CAC">
        <w:tc>
          <w:tcPr>
            <w:tcW w:w="1484" w:type="dxa"/>
            <w:vAlign w:val="bottom"/>
          </w:tcPr>
          <w:p w14:paraId="39D7CC6C" w14:textId="1C7BEB03" w:rsidR="00EA1CAC" w:rsidRPr="005034DF" w:rsidRDefault="00EA1CAC" w:rsidP="00EA1CAC">
            <w:pPr>
              <w:rPr>
                <w:rFonts w:ascii="Calibri" w:hAnsi="Calibri" w:cs="Calibri"/>
                <w:color w:val="000000"/>
              </w:rPr>
            </w:pPr>
            <w:r>
              <w:rPr>
                <w:rFonts w:ascii="Calibri" w:hAnsi="Calibri" w:cs="Calibri"/>
              </w:rPr>
              <w:t>Holt's Linear Trend</w:t>
            </w:r>
          </w:p>
        </w:tc>
        <w:tc>
          <w:tcPr>
            <w:tcW w:w="2824" w:type="dxa"/>
            <w:vAlign w:val="bottom"/>
          </w:tcPr>
          <w:p w14:paraId="26CA12A5" w14:textId="589E1B30" w:rsidR="00EA1CAC" w:rsidRPr="005034DF" w:rsidRDefault="00EA1CAC" w:rsidP="00EA1CAC">
            <w:pPr>
              <w:rPr>
                <w:rFonts w:ascii="Calibri" w:hAnsi="Calibri" w:cs="Calibri"/>
                <w:color w:val="000000"/>
              </w:rPr>
            </w:pPr>
            <w:r>
              <w:rPr>
                <w:rFonts w:ascii="Calibri" w:hAnsi="Calibri" w:cs="Calibri"/>
              </w:rPr>
              <w:t>Extends Simple Exponential Smoothing by applying a trend component.</w:t>
            </w:r>
          </w:p>
        </w:tc>
        <w:tc>
          <w:tcPr>
            <w:tcW w:w="2527" w:type="dxa"/>
            <w:vAlign w:val="bottom"/>
          </w:tcPr>
          <w:p w14:paraId="3139FB64" w14:textId="71F7A779" w:rsidR="00EA1CAC" w:rsidRPr="005034DF" w:rsidRDefault="00EA1CAC" w:rsidP="00EA1CAC">
            <w:pPr>
              <w:rPr>
                <w:rFonts w:ascii="Calibri" w:hAnsi="Calibri" w:cs="Calibri"/>
                <w:color w:val="000000"/>
              </w:rPr>
            </w:pPr>
            <w:r>
              <w:rPr>
                <w:rFonts w:ascii="Calibri" w:hAnsi="Calibri" w:cs="Calibri"/>
              </w:rPr>
              <w:t>2039305482</w:t>
            </w:r>
          </w:p>
        </w:tc>
        <w:tc>
          <w:tcPr>
            <w:tcW w:w="1155" w:type="dxa"/>
            <w:vAlign w:val="bottom"/>
          </w:tcPr>
          <w:p w14:paraId="186DEEB1" w14:textId="44E0C78A" w:rsidR="00EA1CAC" w:rsidRPr="005034DF" w:rsidRDefault="00EA1CAC" w:rsidP="00EA1CAC">
            <w:pPr>
              <w:rPr>
                <w:rFonts w:ascii="Calibri" w:hAnsi="Calibri" w:cs="Calibri"/>
                <w:color w:val="000000"/>
              </w:rPr>
            </w:pPr>
            <w:r>
              <w:rPr>
                <w:rFonts w:ascii="Calibri" w:hAnsi="Calibri" w:cs="Calibri"/>
              </w:rPr>
              <w:t>-5.822928</w:t>
            </w:r>
          </w:p>
        </w:tc>
        <w:tc>
          <w:tcPr>
            <w:tcW w:w="1041" w:type="dxa"/>
            <w:vAlign w:val="bottom"/>
          </w:tcPr>
          <w:p w14:paraId="4C6ABB17" w14:textId="7011AFEC" w:rsidR="00EA1CAC" w:rsidRPr="005034DF" w:rsidRDefault="00EA1CAC" w:rsidP="00EA1CAC">
            <w:pPr>
              <w:rPr>
                <w:rFonts w:ascii="Calibri" w:hAnsi="Calibri" w:cs="Calibri"/>
                <w:color w:val="000000"/>
              </w:rPr>
            </w:pPr>
            <w:r>
              <w:rPr>
                <w:rFonts w:ascii="Calibri" w:hAnsi="Calibri" w:cs="Calibri"/>
              </w:rPr>
              <w:t>Yes</w:t>
            </w:r>
          </w:p>
        </w:tc>
        <w:tc>
          <w:tcPr>
            <w:tcW w:w="1467" w:type="dxa"/>
            <w:vAlign w:val="bottom"/>
          </w:tcPr>
          <w:p w14:paraId="35984370" w14:textId="7196EEE9" w:rsidR="00EA1CAC" w:rsidRPr="005034DF" w:rsidRDefault="00EA1CAC" w:rsidP="00EA1CAC">
            <w:pPr>
              <w:rPr>
                <w:rFonts w:ascii="Calibri" w:hAnsi="Calibri" w:cs="Calibri"/>
                <w:color w:val="000000"/>
              </w:rPr>
            </w:pPr>
            <w:r>
              <w:rPr>
                <w:rFonts w:ascii="Calibri" w:hAnsi="Calibri" w:cs="Calibri"/>
              </w:rPr>
              <w:t>No</w:t>
            </w:r>
          </w:p>
        </w:tc>
      </w:tr>
      <w:tr w:rsidR="00EA1CAC" w14:paraId="1B37843A" w14:textId="77777777" w:rsidTr="00EA1CAC">
        <w:tc>
          <w:tcPr>
            <w:tcW w:w="1484" w:type="dxa"/>
            <w:vAlign w:val="bottom"/>
          </w:tcPr>
          <w:p w14:paraId="2F06ECA2" w14:textId="58F38929" w:rsidR="00EA1CAC" w:rsidRPr="005034DF" w:rsidRDefault="00EA1CAC" w:rsidP="00EA1CAC">
            <w:pPr>
              <w:rPr>
                <w:rFonts w:ascii="Calibri" w:hAnsi="Calibri" w:cs="Calibri"/>
                <w:color w:val="000000"/>
              </w:rPr>
            </w:pPr>
            <w:r>
              <w:rPr>
                <w:rFonts w:ascii="Calibri" w:hAnsi="Calibri" w:cs="Calibri"/>
              </w:rPr>
              <w:t>Simple Exponential Smoothing (SES)</w:t>
            </w:r>
          </w:p>
        </w:tc>
        <w:tc>
          <w:tcPr>
            <w:tcW w:w="2824" w:type="dxa"/>
            <w:vAlign w:val="bottom"/>
          </w:tcPr>
          <w:p w14:paraId="37B0C863" w14:textId="4485F3AD" w:rsidR="00EA1CAC" w:rsidRPr="005034DF" w:rsidRDefault="00EA1CAC" w:rsidP="00EA1CAC">
            <w:pPr>
              <w:rPr>
                <w:rFonts w:ascii="Calibri" w:hAnsi="Calibri" w:cs="Calibri"/>
                <w:color w:val="000000"/>
              </w:rPr>
            </w:pPr>
            <w:r>
              <w:rPr>
                <w:rFonts w:ascii="Calibri" w:hAnsi="Calibri" w:cs="Calibri"/>
              </w:rPr>
              <w:t>Assigns a smoothing parameter that optimizes the fitted data to the observations and applies a weight the x number of data values from the last observed values.</w:t>
            </w:r>
            <w:r>
              <w:rPr>
                <w:rFonts w:ascii="Calibri" w:hAnsi="Calibri" w:cs="Calibri"/>
              </w:rPr>
              <w:br/>
            </w:r>
            <w:r>
              <w:rPr>
                <w:rFonts w:ascii="Calibri" w:hAnsi="Calibri" w:cs="Calibri"/>
              </w:rPr>
              <w:lastRenderedPageBreak/>
              <w:t>Compare to Naïve Method were the last observation has a weight of 1 (all of the weight)</w:t>
            </w:r>
            <w:r>
              <w:rPr>
                <w:rFonts w:ascii="Calibri" w:hAnsi="Calibri" w:cs="Calibri"/>
              </w:rPr>
              <w:br/>
              <w:t>Compare to the Average Method were all observations have an equal weight.</w:t>
            </w:r>
          </w:p>
        </w:tc>
        <w:tc>
          <w:tcPr>
            <w:tcW w:w="2527" w:type="dxa"/>
            <w:vAlign w:val="bottom"/>
          </w:tcPr>
          <w:p w14:paraId="14044706" w14:textId="7E53D943" w:rsidR="00EA1CAC" w:rsidRPr="005034DF" w:rsidRDefault="00EA1CAC" w:rsidP="00EA1CAC">
            <w:pPr>
              <w:rPr>
                <w:rFonts w:ascii="Calibri" w:hAnsi="Calibri" w:cs="Calibri"/>
                <w:color w:val="000000"/>
              </w:rPr>
            </w:pPr>
            <w:r>
              <w:rPr>
                <w:rFonts w:ascii="Calibri" w:hAnsi="Calibri" w:cs="Calibri"/>
              </w:rPr>
              <w:lastRenderedPageBreak/>
              <w:t>2045734084</w:t>
            </w:r>
          </w:p>
        </w:tc>
        <w:tc>
          <w:tcPr>
            <w:tcW w:w="1155" w:type="dxa"/>
            <w:vAlign w:val="bottom"/>
          </w:tcPr>
          <w:p w14:paraId="0325687B" w14:textId="71C2E143" w:rsidR="00EA1CAC" w:rsidRPr="005034DF" w:rsidRDefault="00EA1CAC" w:rsidP="00EA1CAC">
            <w:pPr>
              <w:rPr>
                <w:rFonts w:ascii="Calibri" w:hAnsi="Calibri" w:cs="Calibri"/>
                <w:color w:val="000000"/>
              </w:rPr>
            </w:pPr>
            <w:r>
              <w:rPr>
                <w:rFonts w:ascii="Calibri" w:hAnsi="Calibri" w:cs="Calibri"/>
              </w:rPr>
              <w:t>7.607342</w:t>
            </w:r>
          </w:p>
        </w:tc>
        <w:tc>
          <w:tcPr>
            <w:tcW w:w="1041" w:type="dxa"/>
            <w:vAlign w:val="bottom"/>
          </w:tcPr>
          <w:p w14:paraId="4D25EC1B" w14:textId="46585C5A" w:rsidR="00EA1CAC" w:rsidRPr="005034DF" w:rsidRDefault="00EA1CAC" w:rsidP="00EA1CAC">
            <w:pPr>
              <w:rPr>
                <w:rFonts w:ascii="Calibri" w:hAnsi="Calibri" w:cs="Calibri"/>
                <w:color w:val="000000"/>
              </w:rPr>
            </w:pPr>
            <w:r>
              <w:rPr>
                <w:rFonts w:ascii="Calibri" w:hAnsi="Calibri" w:cs="Calibri"/>
              </w:rPr>
              <w:t>No</w:t>
            </w:r>
          </w:p>
        </w:tc>
        <w:tc>
          <w:tcPr>
            <w:tcW w:w="1467" w:type="dxa"/>
            <w:vAlign w:val="bottom"/>
          </w:tcPr>
          <w:p w14:paraId="42DFB535" w14:textId="46DBBE57" w:rsidR="00EA1CAC" w:rsidRPr="005034DF" w:rsidRDefault="00EA1CAC" w:rsidP="00EA1CAC">
            <w:pPr>
              <w:rPr>
                <w:rFonts w:ascii="Calibri" w:hAnsi="Calibri" w:cs="Calibri"/>
                <w:color w:val="000000"/>
              </w:rPr>
            </w:pPr>
            <w:r>
              <w:rPr>
                <w:rFonts w:ascii="Calibri" w:hAnsi="Calibri" w:cs="Calibri"/>
              </w:rPr>
              <w:t>No</w:t>
            </w:r>
          </w:p>
        </w:tc>
      </w:tr>
      <w:tr w:rsidR="00EA1CAC" w14:paraId="4F82AF95" w14:textId="77777777" w:rsidTr="00EA1CAC">
        <w:tc>
          <w:tcPr>
            <w:tcW w:w="1484" w:type="dxa"/>
            <w:vAlign w:val="bottom"/>
          </w:tcPr>
          <w:p w14:paraId="59504303" w14:textId="11E1D725" w:rsidR="00EA1CAC" w:rsidRPr="005034DF" w:rsidRDefault="00EA1CAC" w:rsidP="00EA1CAC">
            <w:pPr>
              <w:rPr>
                <w:rFonts w:ascii="Calibri" w:hAnsi="Calibri" w:cs="Calibri"/>
                <w:color w:val="000000"/>
              </w:rPr>
            </w:pPr>
            <w:r>
              <w:rPr>
                <w:rFonts w:ascii="Calibri" w:hAnsi="Calibri" w:cs="Calibri"/>
              </w:rPr>
              <w:t>ETS (Error, Trend, Seasonality) State Space Model - pick ETS(A,N,N)</w:t>
            </w:r>
          </w:p>
        </w:tc>
        <w:tc>
          <w:tcPr>
            <w:tcW w:w="2824" w:type="dxa"/>
            <w:vAlign w:val="bottom"/>
          </w:tcPr>
          <w:p w14:paraId="7727BF20" w14:textId="61E21B9F" w:rsidR="00EA1CAC" w:rsidRPr="005034DF" w:rsidRDefault="00EA1CAC" w:rsidP="00EA1CAC">
            <w:pPr>
              <w:rPr>
                <w:rFonts w:ascii="Calibri" w:hAnsi="Calibri" w:cs="Calibri"/>
                <w:color w:val="000000"/>
              </w:rPr>
            </w:pPr>
            <w:r>
              <w:rPr>
                <w:rFonts w:ascii="Calibri" w:hAnsi="Calibri" w:cs="Calibri"/>
              </w:rPr>
              <w:t>ETS models estimates the Error, Trend, and Seasonality parameters by maximizing likelihood. The parameters include Error (Additive or Multiplication), Trend (None, Additive, Multiplicative), Seasonality (None, Additive, Multiplicative).</w:t>
            </w:r>
          </w:p>
        </w:tc>
        <w:tc>
          <w:tcPr>
            <w:tcW w:w="2527" w:type="dxa"/>
            <w:vAlign w:val="bottom"/>
          </w:tcPr>
          <w:p w14:paraId="4ADC2430" w14:textId="5C48C658" w:rsidR="00EA1CAC" w:rsidRPr="005034DF" w:rsidRDefault="00EA1CAC" w:rsidP="00EA1CAC">
            <w:pPr>
              <w:rPr>
                <w:rFonts w:ascii="Calibri" w:hAnsi="Calibri" w:cs="Calibri"/>
                <w:color w:val="000000"/>
              </w:rPr>
            </w:pPr>
            <w:r>
              <w:rPr>
                <w:rFonts w:ascii="Calibri" w:hAnsi="Calibri" w:cs="Calibri"/>
              </w:rPr>
              <w:t>2194712527</w:t>
            </w:r>
          </w:p>
        </w:tc>
        <w:tc>
          <w:tcPr>
            <w:tcW w:w="1155" w:type="dxa"/>
            <w:vAlign w:val="bottom"/>
          </w:tcPr>
          <w:p w14:paraId="7A651F20" w14:textId="6EEDF34F" w:rsidR="00EA1CAC" w:rsidRPr="005034DF" w:rsidRDefault="00EA1CAC" w:rsidP="00EA1CAC">
            <w:pPr>
              <w:rPr>
                <w:rFonts w:ascii="Calibri" w:hAnsi="Calibri" w:cs="Calibri"/>
                <w:color w:val="000000"/>
              </w:rPr>
            </w:pPr>
            <w:r>
              <w:rPr>
                <w:rFonts w:ascii="Calibri" w:hAnsi="Calibri" w:cs="Calibri"/>
              </w:rPr>
              <w:t>9.360251</w:t>
            </w:r>
          </w:p>
        </w:tc>
        <w:tc>
          <w:tcPr>
            <w:tcW w:w="1041" w:type="dxa"/>
            <w:vAlign w:val="bottom"/>
          </w:tcPr>
          <w:p w14:paraId="1467F8BA" w14:textId="7721DAAE" w:rsidR="00EA1CAC" w:rsidRPr="005034DF" w:rsidRDefault="00EA1CAC" w:rsidP="00EA1CAC">
            <w:pPr>
              <w:rPr>
                <w:rFonts w:ascii="Calibri" w:hAnsi="Calibri" w:cs="Calibri"/>
                <w:color w:val="000000"/>
              </w:rPr>
            </w:pPr>
            <w:r>
              <w:rPr>
                <w:rFonts w:ascii="Calibri" w:hAnsi="Calibri" w:cs="Calibri"/>
              </w:rPr>
              <w:t>Yes</w:t>
            </w:r>
          </w:p>
        </w:tc>
        <w:tc>
          <w:tcPr>
            <w:tcW w:w="1467" w:type="dxa"/>
            <w:vAlign w:val="bottom"/>
          </w:tcPr>
          <w:p w14:paraId="73BDB2D6" w14:textId="68CF4590" w:rsidR="00EA1CAC" w:rsidRPr="005034DF" w:rsidRDefault="00EA1CAC" w:rsidP="00EA1CAC">
            <w:pPr>
              <w:rPr>
                <w:rFonts w:ascii="Calibri" w:hAnsi="Calibri" w:cs="Calibri"/>
                <w:color w:val="000000"/>
              </w:rPr>
            </w:pPr>
            <w:r>
              <w:rPr>
                <w:rFonts w:ascii="Calibri" w:hAnsi="Calibri" w:cs="Calibri"/>
              </w:rPr>
              <w:t>Yes</w:t>
            </w:r>
          </w:p>
        </w:tc>
      </w:tr>
    </w:tbl>
    <w:p w14:paraId="7BA69C69" w14:textId="7E462D12" w:rsidR="00E560F5" w:rsidRDefault="00E560F5" w:rsidP="00E560F5">
      <w:pPr>
        <w:pStyle w:val="Caption"/>
        <w:jc w:val="center"/>
      </w:pPr>
      <w:r>
        <w:t>Table 3 – Results of Exponential Smoothing Method Models</w:t>
      </w:r>
    </w:p>
    <w:p w14:paraId="07B25A03" w14:textId="3C2CD5CB" w:rsidR="00EA1CAC" w:rsidRPr="00EA1CAC" w:rsidRDefault="007D2C25" w:rsidP="00EA1CAC">
      <w:r>
        <w:br w:type="page"/>
      </w:r>
    </w:p>
    <w:p w14:paraId="25E7CEB8" w14:textId="5B2C1444" w:rsidR="00733D59" w:rsidRDefault="00921CFD" w:rsidP="00FD3827">
      <w:pPr>
        <w:pStyle w:val="Heading2"/>
      </w:pPr>
      <w:r>
        <w:lastRenderedPageBreak/>
        <w:t>Check Residuals and Assumptions</w:t>
      </w:r>
    </w:p>
    <w:p w14:paraId="45126612" w14:textId="1A9CE572" w:rsidR="007D2C25" w:rsidRPr="007D2C25" w:rsidRDefault="004F3EAD" w:rsidP="007D2C25">
      <w:r>
        <w:t xml:space="preserve">The residuals from the Holt-Winters’ Seasonal Multiplicative Method looks similar to the Drift Methods and Linear Regression in the characteristics that the residual variances aren’t </w:t>
      </w:r>
      <w:r w:rsidR="00226977">
        <w:t>stable,</w:t>
      </w:r>
      <w:r>
        <w:t xml:space="preserve"> and the distribution isn’t normal. </w:t>
      </w:r>
      <w:r w:rsidR="00226977">
        <w:t>Again, these two facts make prediction intervals a bit more unreliable and harder to calculate.</w:t>
      </w:r>
      <w:r>
        <w:t xml:space="preserve"> </w:t>
      </w:r>
      <w:r w:rsidR="00622709">
        <w:t>However, it doesn’t have significant autocorrelation and the residuals appear to have a mean of about zero which indicate that the forecasts are not bias and there isn’t any information left out of the model.</w:t>
      </w:r>
    </w:p>
    <w:p w14:paraId="16CDEE12" w14:textId="244AF513" w:rsidR="00FD3827" w:rsidRDefault="00CA155C" w:rsidP="00CA155C">
      <w:pPr>
        <w:jc w:val="center"/>
      </w:pPr>
      <w:r>
        <w:rPr>
          <w:noProof/>
        </w:rPr>
        <w:drawing>
          <wp:inline distT="0" distB="0" distL="0" distR="0" wp14:anchorId="4898EF61" wp14:editId="1181B8C4">
            <wp:extent cx="5492404" cy="3777201"/>
            <wp:effectExtent l="190500" t="190500" r="184785" b="185420"/>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 10.png"/>
                    <pic:cNvPicPr/>
                  </pic:nvPicPr>
                  <pic:blipFill>
                    <a:blip r:embed="rId17">
                      <a:extLst>
                        <a:ext uri="{28A0092B-C50C-407E-A947-70E740481C1C}">
                          <a14:useLocalDpi xmlns:a14="http://schemas.microsoft.com/office/drawing/2010/main" val="0"/>
                        </a:ext>
                      </a:extLst>
                    </a:blip>
                    <a:stretch>
                      <a:fillRect/>
                    </a:stretch>
                  </pic:blipFill>
                  <pic:spPr>
                    <a:xfrm>
                      <a:off x="0" y="0"/>
                      <a:ext cx="5504715" cy="3785667"/>
                    </a:xfrm>
                    <a:prstGeom prst="rect">
                      <a:avLst/>
                    </a:prstGeom>
                    <a:ln>
                      <a:noFill/>
                    </a:ln>
                    <a:effectLst>
                      <a:outerShdw blurRad="190500" algn="tl" rotWithShape="0">
                        <a:srgbClr val="000000">
                          <a:alpha val="70000"/>
                        </a:srgbClr>
                      </a:outerShdw>
                    </a:effectLst>
                  </pic:spPr>
                </pic:pic>
              </a:graphicData>
            </a:graphic>
          </wp:inline>
        </w:drawing>
      </w:r>
    </w:p>
    <w:p w14:paraId="6AA895EB" w14:textId="48005E4E" w:rsidR="001C070E" w:rsidRDefault="00B42755" w:rsidP="00850977">
      <w:pPr>
        <w:pStyle w:val="Caption"/>
        <w:jc w:val="center"/>
      </w:pPr>
      <w:r>
        <w:t xml:space="preserve">Figure 11 – Residuals From the Holt-Winters Seasonal Multiplicative Method </w:t>
      </w:r>
    </w:p>
    <w:p w14:paraId="7AEF4393" w14:textId="205ADAF8" w:rsidR="00B42755" w:rsidRPr="001C070E" w:rsidRDefault="001C070E" w:rsidP="001C070E">
      <w:pPr>
        <w:rPr>
          <w:b/>
          <w:bCs/>
          <w:smallCaps/>
          <w:color w:val="4472C4" w:themeColor="accent1"/>
          <w:spacing w:val="6"/>
        </w:rPr>
      </w:pPr>
      <w:r>
        <w:br w:type="page"/>
      </w:r>
    </w:p>
    <w:p w14:paraId="55DFCB47" w14:textId="77777777" w:rsidR="008114D1" w:rsidRPr="006E7217" w:rsidRDefault="008114D1" w:rsidP="008114D1">
      <w:pPr>
        <w:pStyle w:val="Heading2"/>
      </w:pPr>
      <w:r>
        <w:lastRenderedPageBreak/>
        <w:t>R Script</w:t>
      </w:r>
    </w:p>
    <w:tbl>
      <w:tblPr>
        <w:tblStyle w:val="TableGrid"/>
        <w:tblW w:w="0" w:type="auto"/>
        <w:tblLook w:val="04A0" w:firstRow="1" w:lastRow="0" w:firstColumn="1" w:lastColumn="0" w:noHBand="0" w:noVBand="1"/>
      </w:tblPr>
      <w:tblGrid>
        <w:gridCol w:w="9350"/>
      </w:tblGrid>
      <w:tr w:rsidR="00FD3827" w14:paraId="4174B38F" w14:textId="77777777" w:rsidTr="00B46352">
        <w:tc>
          <w:tcPr>
            <w:tcW w:w="9350" w:type="dxa"/>
          </w:tcPr>
          <w:p w14:paraId="309626C7" w14:textId="77777777" w:rsidR="00670F91" w:rsidRPr="00670F91" w:rsidRDefault="00670F91" w:rsidP="00670F91">
            <w:pPr>
              <w:rPr>
                <w:color w:val="00B050"/>
              </w:rPr>
            </w:pPr>
            <w:r w:rsidRPr="00670F91">
              <w:rPr>
                <w:color w:val="00B050"/>
              </w:rPr>
              <w:t>#############################################################</w:t>
            </w:r>
          </w:p>
          <w:p w14:paraId="0B5A65AE" w14:textId="77777777" w:rsidR="00670F91" w:rsidRPr="00670F91" w:rsidRDefault="00670F91" w:rsidP="00670F91">
            <w:pPr>
              <w:rPr>
                <w:color w:val="00B050"/>
              </w:rPr>
            </w:pPr>
            <w:r w:rsidRPr="00670F91">
              <w:rPr>
                <w:color w:val="00B050"/>
              </w:rPr>
              <w:t>## Exponential Smoothing</w:t>
            </w:r>
          </w:p>
          <w:p w14:paraId="25FB7F55" w14:textId="77777777" w:rsidR="00670F91" w:rsidRPr="00670F91" w:rsidRDefault="00670F91" w:rsidP="00670F91">
            <w:pPr>
              <w:rPr>
                <w:color w:val="00B050"/>
              </w:rPr>
            </w:pPr>
          </w:p>
          <w:p w14:paraId="3C509F6B" w14:textId="77777777" w:rsidR="00670F91" w:rsidRPr="00670F91" w:rsidRDefault="00670F91" w:rsidP="00670F91">
            <w:pPr>
              <w:rPr>
                <w:color w:val="00B050"/>
              </w:rPr>
            </w:pPr>
          </w:p>
          <w:p w14:paraId="7C00A6E8" w14:textId="77777777" w:rsidR="00670F91" w:rsidRPr="00670F91" w:rsidRDefault="00670F91" w:rsidP="00670F91">
            <w:pPr>
              <w:rPr>
                <w:color w:val="00B050"/>
              </w:rPr>
            </w:pPr>
            <w:r w:rsidRPr="00670F91">
              <w:rPr>
                <w:color w:val="00B050"/>
              </w:rPr>
              <w:t>## Simple Exponential Smoothing</w:t>
            </w:r>
          </w:p>
          <w:p w14:paraId="401006B8" w14:textId="77777777" w:rsidR="00670F91" w:rsidRDefault="00670F91" w:rsidP="00670F91">
            <w:r>
              <w:t>fit.ses &lt;- ses(myts.train,h=myts.h)</w:t>
            </w:r>
          </w:p>
          <w:p w14:paraId="41DEA52C" w14:textId="77777777" w:rsidR="00670F91" w:rsidRDefault="00670F91" w:rsidP="00670F91">
            <w:r>
              <w:t>accuracy(fit.ses,myts.test)</w:t>
            </w:r>
          </w:p>
          <w:p w14:paraId="15736B25" w14:textId="77777777" w:rsidR="00670F91" w:rsidRDefault="00670F91" w:rsidP="00670F91"/>
          <w:p w14:paraId="07E21BF9" w14:textId="77777777" w:rsidR="00670F91" w:rsidRDefault="00670F91" w:rsidP="00670F91">
            <w:r>
              <w:t>fit.ses[["model"]]</w:t>
            </w:r>
          </w:p>
          <w:p w14:paraId="0857D569" w14:textId="77777777" w:rsidR="00670F91" w:rsidRDefault="00670F91" w:rsidP="00670F91"/>
          <w:p w14:paraId="2CA2C83B" w14:textId="77777777" w:rsidR="00670F91" w:rsidRPr="00670F91" w:rsidRDefault="00670F91" w:rsidP="00670F91">
            <w:pPr>
              <w:rPr>
                <w:color w:val="00B050"/>
              </w:rPr>
            </w:pPr>
            <w:r w:rsidRPr="00670F91">
              <w:rPr>
                <w:color w:val="00B050"/>
              </w:rPr>
              <w:t>## Holt Linear Trend</w:t>
            </w:r>
          </w:p>
          <w:p w14:paraId="7BE843EA" w14:textId="77777777" w:rsidR="00670F91" w:rsidRDefault="00670F91" w:rsidP="00670F91">
            <w:r>
              <w:t>fit.holt.linear.trend &lt;- holt(myts.train,h=myts.h)</w:t>
            </w:r>
          </w:p>
          <w:p w14:paraId="188268F6" w14:textId="77777777" w:rsidR="00670F91" w:rsidRDefault="00670F91" w:rsidP="00670F91">
            <w:r>
              <w:t>accuracy(fit.holt.linear.trend,myts.test)</w:t>
            </w:r>
          </w:p>
          <w:p w14:paraId="5E017012" w14:textId="77777777" w:rsidR="00670F91" w:rsidRDefault="00670F91" w:rsidP="00670F91"/>
          <w:p w14:paraId="7835400C" w14:textId="77777777" w:rsidR="00670F91" w:rsidRDefault="00670F91" w:rsidP="00670F91">
            <w:r>
              <w:t>fit.holt.linear.trend[["model"]]</w:t>
            </w:r>
          </w:p>
          <w:p w14:paraId="2DE70093" w14:textId="77777777" w:rsidR="00670F91" w:rsidRDefault="00670F91" w:rsidP="00670F91"/>
          <w:p w14:paraId="120DD6C1" w14:textId="77777777" w:rsidR="00670F91" w:rsidRPr="00670F91" w:rsidRDefault="00670F91" w:rsidP="00670F91">
            <w:pPr>
              <w:rPr>
                <w:color w:val="00B050"/>
              </w:rPr>
            </w:pPr>
            <w:r w:rsidRPr="00670F91">
              <w:rPr>
                <w:color w:val="00B050"/>
              </w:rPr>
              <w:t>## Holt Linear Trend Damped</w:t>
            </w:r>
          </w:p>
          <w:p w14:paraId="37F46B4D" w14:textId="77777777" w:rsidR="00670F91" w:rsidRDefault="00670F91" w:rsidP="00670F91">
            <w:r>
              <w:t>fit.holt.linear.trend.damped &lt;- holt(myts.train,h=myts.h, damped=TRUE)</w:t>
            </w:r>
          </w:p>
          <w:p w14:paraId="36C543DD" w14:textId="77777777" w:rsidR="00670F91" w:rsidRDefault="00670F91" w:rsidP="00670F91">
            <w:r>
              <w:t>accuracy(fit.holt.linear.trend.damped,myts.test)</w:t>
            </w:r>
          </w:p>
          <w:p w14:paraId="48C9356C" w14:textId="77777777" w:rsidR="00670F91" w:rsidRDefault="00670F91" w:rsidP="00670F91"/>
          <w:p w14:paraId="6A135CA7" w14:textId="77777777" w:rsidR="00670F91" w:rsidRDefault="00670F91" w:rsidP="00670F91">
            <w:r>
              <w:t>fit.holt.linear.trend.damped[["model"]]</w:t>
            </w:r>
          </w:p>
          <w:p w14:paraId="03D66C81" w14:textId="77777777" w:rsidR="00670F91" w:rsidRDefault="00670F91" w:rsidP="00670F91"/>
          <w:p w14:paraId="540D51AD" w14:textId="77777777" w:rsidR="00670F91" w:rsidRPr="00670F91" w:rsidRDefault="00670F91" w:rsidP="00670F91">
            <w:pPr>
              <w:rPr>
                <w:color w:val="00B050"/>
              </w:rPr>
            </w:pPr>
            <w:r w:rsidRPr="00670F91">
              <w:rPr>
                <w:color w:val="00B050"/>
              </w:rPr>
              <w:t>## Holt Winters Seasonal Method</w:t>
            </w:r>
          </w:p>
          <w:p w14:paraId="1E033842" w14:textId="77777777" w:rsidR="00670F91" w:rsidRPr="00670F91" w:rsidRDefault="00670F91" w:rsidP="00670F91">
            <w:pPr>
              <w:rPr>
                <w:color w:val="00B050"/>
              </w:rPr>
            </w:pPr>
            <w:r w:rsidRPr="00670F91">
              <w:rPr>
                <w:color w:val="00B050"/>
              </w:rPr>
              <w:t>## Additive</w:t>
            </w:r>
          </w:p>
          <w:p w14:paraId="7C9210B8" w14:textId="77777777" w:rsidR="00670F91" w:rsidRDefault="00670F91" w:rsidP="00670F91">
            <w:r>
              <w:t>fit.hw.additive &lt;- hw(myts.train, h=myts.h, seasonal="additive")</w:t>
            </w:r>
          </w:p>
          <w:p w14:paraId="0A984D65" w14:textId="77777777" w:rsidR="00670F91" w:rsidRDefault="00670F91" w:rsidP="00670F91">
            <w:r>
              <w:t>accuracy(fit.hw.additive,myts.test)</w:t>
            </w:r>
          </w:p>
          <w:p w14:paraId="0FDDDA8F" w14:textId="77777777" w:rsidR="00670F91" w:rsidRDefault="00670F91" w:rsidP="00670F91"/>
          <w:p w14:paraId="4D1662A3" w14:textId="77777777" w:rsidR="00670F91" w:rsidRDefault="00670F91" w:rsidP="00670F91">
            <w:r>
              <w:t>fit.hw.additive[["model"]]</w:t>
            </w:r>
          </w:p>
          <w:p w14:paraId="6ED2D404" w14:textId="77777777" w:rsidR="00670F91" w:rsidRDefault="00670F91" w:rsidP="00670F91"/>
          <w:p w14:paraId="291C7E43" w14:textId="77777777" w:rsidR="00670F91" w:rsidRDefault="00670F91" w:rsidP="00670F91">
            <w:r>
              <w:t>fit.hw.additive.damped &lt;- hw(myts.train, h=myts.h, seasonal="additive", damped=TRUE)</w:t>
            </w:r>
          </w:p>
          <w:p w14:paraId="45249DE4" w14:textId="77777777" w:rsidR="00670F91" w:rsidRDefault="00670F91" w:rsidP="00670F91">
            <w:r>
              <w:t>accuracy(fit.hw.additive.damped,myts.test)</w:t>
            </w:r>
          </w:p>
          <w:p w14:paraId="28CA0D98" w14:textId="77777777" w:rsidR="00670F91" w:rsidRDefault="00670F91" w:rsidP="00670F91"/>
          <w:p w14:paraId="6A784AEC" w14:textId="77777777" w:rsidR="00670F91" w:rsidRDefault="00670F91" w:rsidP="00670F91">
            <w:r>
              <w:t>fit.hw.additive.damped[["model"]]</w:t>
            </w:r>
          </w:p>
          <w:p w14:paraId="23DF1D3F" w14:textId="77777777" w:rsidR="00670F91" w:rsidRDefault="00670F91" w:rsidP="00670F91"/>
          <w:p w14:paraId="4171C7BD" w14:textId="77777777" w:rsidR="00670F91" w:rsidRPr="00670F91" w:rsidRDefault="00670F91" w:rsidP="00670F91">
            <w:pPr>
              <w:rPr>
                <w:color w:val="00B050"/>
              </w:rPr>
            </w:pPr>
            <w:r w:rsidRPr="00670F91">
              <w:rPr>
                <w:color w:val="00B050"/>
              </w:rPr>
              <w:t>## Multiplicative</w:t>
            </w:r>
          </w:p>
          <w:p w14:paraId="45086CEF" w14:textId="77777777" w:rsidR="00670F91" w:rsidRDefault="00670F91" w:rsidP="00670F91">
            <w:r>
              <w:t>fit.hw.multiplicative &lt;- hw(myts.train, h=myts.h, seasonal="multiplicative")</w:t>
            </w:r>
          </w:p>
          <w:p w14:paraId="6F47ED67" w14:textId="77777777" w:rsidR="00670F91" w:rsidRDefault="00670F91" w:rsidP="00670F91">
            <w:r>
              <w:t>accuracy(fit.hw.multiplicative,myts.test)</w:t>
            </w:r>
          </w:p>
          <w:p w14:paraId="356B8DCB" w14:textId="77777777" w:rsidR="00670F91" w:rsidRDefault="00670F91" w:rsidP="00670F91"/>
          <w:p w14:paraId="7A2B6482" w14:textId="77777777" w:rsidR="00670F91" w:rsidRDefault="00670F91" w:rsidP="00670F91">
            <w:r>
              <w:t>fit.hw.multiplicative[["model"]]</w:t>
            </w:r>
          </w:p>
          <w:p w14:paraId="6DBBBF2B" w14:textId="77777777" w:rsidR="00670F91" w:rsidRDefault="00670F91" w:rsidP="00670F91"/>
          <w:p w14:paraId="56A1BCD8" w14:textId="77777777" w:rsidR="00670F91" w:rsidRDefault="00670F91" w:rsidP="00670F91">
            <w:r>
              <w:t>fit.hw.multiplicative.damped &lt;- hw(myts.train, h=myts.h, seasonal="multiplicative", damped=TRUE)</w:t>
            </w:r>
          </w:p>
          <w:p w14:paraId="15D69DC9" w14:textId="77777777" w:rsidR="00670F91" w:rsidRDefault="00670F91" w:rsidP="00670F91">
            <w:r>
              <w:t>accuracy(fit.hw.multiplicative.damped,myts.test)</w:t>
            </w:r>
          </w:p>
          <w:p w14:paraId="656FF066" w14:textId="77777777" w:rsidR="00670F91" w:rsidRDefault="00670F91" w:rsidP="00670F91"/>
          <w:p w14:paraId="126664BB" w14:textId="77777777" w:rsidR="00670F91" w:rsidRDefault="00670F91" w:rsidP="00670F91">
            <w:r>
              <w:t>fit.hw.multiplicative.damped[["model"]]</w:t>
            </w:r>
          </w:p>
          <w:p w14:paraId="7D330E15" w14:textId="77777777" w:rsidR="00670F91" w:rsidRDefault="00670F91" w:rsidP="00670F91"/>
          <w:p w14:paraId="2AB025A7" w14:textId="26835821" w:rsidR="00670F91" w:rsidRPr="00670F91" w:rsidRDefault="00670F91" w:rsidP="00670F91">
            <w:pPr>
              <w:rPr>
                <w:color w:val="00B050"/>
              </w:rPr>
            </w:pPr>
            <w:r w:rsidRPr="00670F91">
              <w:rPr>
                <w:color w:val="00B050"/>
              </w:rPr>
              <w:t xml:space="preserve">## </w:t>
            </w:r>
            <w:r>
              <w:rPr>
                <w:color w:val="00B050"/>
              </w:rPr>
              <w:t>ETS – State Space Model</w:t>
            </w:r>
          </w:p>
          <w:p w14:paraId="42A15268" w14:textId="77777777" w:rsidR="00670F91" w:rsidRDefault="00670F91" w:rsidP="00670F91">
            <w:r>
              <w:lastRenderedPageBreak/>
              <w:t>fit.ets &lt;- ets(myts.train)</w:t>
            </w:r>
          </w:p>
          <w:p w14:paraId="41E33859" w14:textId="77777777" w:rsidR="00670F91" w:rsidRDefault="00670F91" w:rsidP="00670F91">
            <w:r>
              <w:t>summary(fit.ets,myts.test)</w:t>
            </w:r>
          </w:p>
          <w:p w14:paraId="44F57CA2" w14:textId="77777777" w:rsidR="00670F91" w:rsidRDefault="00670F91" w:rsidP="00670F91"/>
          <w:p w14:paraId="18BB2593" w14:textId="77777777" w:rsidR="00670F91" w:rsidRDefault="00670F91" w:rsidP="00670F91">
            <w:r>
              <w:t>forecast.ets &lt;- fit.ets %&gt;% forecast(h=myts.h)</w:t>
            </w:r>
          </w:p>
          <w:p w14:paraId="5E9D4042" w14:textId="77777777" w:rsidR="00670F91" w:rsidRDefault="00670F91" w:rsidP="00670F91"/>
          <w:p w14:paraId="51B7053C" w14:textId="6BBE82C4" w:rsidR="00670F91" w:rsidRPr="0050040A" w:rsidRDefault="0050040A" w:rsidP="00670F91">
            <w:pPr>
              <w:rPr>
                <w:color w:val="00B050"/>
              </w:rPr>
            </w:pPr>
            <w:r w:rsidRPr="00670F91">
              <w:rPr>
                <w:color w:val="00B050"/>
              </w:rPr>
              <w:t xml:space="preserve">## </w:t>
            </w:r>
            <w:r>
              <w:rPr>
                <w:color w:val="00B050"/>
              </w:rPr>
              <w:t>Figure XX</w:t>
            </w:r>
          </w:p>
          <w:p w14:paraId="75509FCB" w14:textId="77777777" w:rsidR="00670F91" w:rsidRDefault="00670F91" w:rsidP="00670F91">
            <w:r>
              <w:t>autoplot(myts) +</w:t>
            </w:r>
          </w:p>
          <w:p w14:paraId="310F1626" w14:textId="77777777" w:rsidR="00670F91" w:rsidRDefault="00670F91" w:rsidP="00670F91">
            <w:r>
              <w:t xml:space="preserve">  autolayer(fit.ses, series = "Simple E.S.", PI = FALSE) +</w:t>
            </w:r>
          </w:p>
          <w:p w14:paraId="2AD17CC2" w14:textId="77777777" w:rsidR="00670F91" w:rsidRDefault="00670F91" w:rsidP="00670F91">
            <w:r>
              <w:t xml:space="preserve">  autolayer(fit.holt.linear.trend, series = "Holt Linear W/O Damp", PI = FALSE) +</w:t>
            </w:r>
          </w:p>
          <w:p w14:paraId="41ABE6DC" w14:textId="77777777" w:rsidR="00670F91" w:rsidRDefault="00670F91" w:rsidP="00670F91">
            <w:r>
              <w:t xml:space="preserve">  autolayer(fit.holt.linear.trend.damped, series = "Holt Linear W/ Damp", PI = FALSE) +</w:t>
            </w:r>
          </w:p>
          <w:p w14:paraId="7AC44B3A" w14:textId="77777777" w:rsidR="00670F91" w:rsidRDefault="00670F91" w:rsidP="00670F91">
            <w:r>
              <w:t xml:space="preserve">  xlab("Month/Year") + ylab("Revenue") + ggtitle("Exponential Smoothing Results 1")</w:t>
            </w:r>
          </w:p>
          <w:p w14:paraId="5786F0F2" w14:textId="7B0A377F" w:rsidR="00670F91" w:rsidRDefault="00670F91" w:rsidP="00670F91"/>
          <w:p w14:paraId="52000942" w14:textId="0A1D0F1D" w:rsidR="0050040A" w:rsidRPr="003652C3" w:rsidRDefault="0050040A" w:rsidP="00670F91">
            <w:pPr>
              <w:rPr>
                <w:color w:val="00B050"/>
              </w:rPr>
            </w:pPr>
            <w:r w:rsidRPr="00670F91">
              <w:rPr>
                <w:color w:val="00B050"/>
              </w:rPr>
              <w:t xml:space="preserve">## </w:t>
            </w:r>
            <w:r>
              <w:rPr>
                <w:color w:val="00B050"/>
              </w:rPr>
              <w:t>Figure XX</w:t>
            </w:r>
          </w:p>
          <w:p w14:paraId="6ED65DEF" w14:textId="77777777" w:rsidR="00670F91" w:rsidRDefault="00670F91" w:rsidP="00670F91">
            <w:r>
              <w:t>autoplot(myts) +</w:t>
            </w:r>
          </w:p>
          <w:p w14:paraId="30DE9ADA" w14:textId="77777777" w:rsidR="00670F91" w:rsidRDefault="00670F91" w:rsidP="00670F91">
            <w:r>
              <w:t xml:space="preserve">  autolayer(fit.hw.additive, series = "HW Additive", PI = FALSE) +</w:t>
            </w:r>
          </w:p>
          <w:p w14:paraId="66E76EF1" w14:textId="77777777" w:rsidR="00670F91" w:rsidRDefault="00670F91" w:rsidP="00670F91">
            <w:r>
              <w:t xml:space="preserve">  autolayer(fit.hw.additive.damped, series = "HW Additive - Damped", PI = FALSE) +</w:t>
            </w:r>
          </w:p>
          <w:p w14:paraId="5797F3E8" w14:textId="77777777" w:rsidR="00670F91" w:rsidRDefault="00670F91" w:rsidP="00670F91">
            <w:r>
              <w:t xml:space="preserve">  autolayer(fit.hw.multiplicative, series = "HW Multiplication", PI = FALSE) +</w:t>
            </w:r>
          </w:p>
          <w:p w14:paraId="7B74FBBF" w14:textId="77777777" w:rsidR="00670F91" w:rsidRDefault="00670F91" w:rsidP="00670F91">
            <w:r>
              <w:t xml:space="preserve">  autolayer(fit.hw.multiplicative.damped, series = "HW Multiplication - Damped", PI = FALSE) +</w:t>
            </w:r>
          </w:p>
          <w:p w14:paraId="51EAC0E0" w14:textId="77777777" w:rsidR="00670F91" w:rsidRDefault="00670F91" w:rsidP="00670F91">
            <w:r>
              <w:t xml:space="preserve">  autolayer(forecast.ets, series = "ETS", PI = FALSE) +</w:t>
            </w:r>
          </w:p>
          <w:p w14:paraId="35F64032" w14:textId="77777777" w:rsidR="00670F91" w:rsidRDefault="00670F91" w:rsidP="00670F91">
            <w:r>
              <w:t xml:space="preserve">  xlab("Month/Year") + ylab("Revenue") + ggtitle("Exponential Smoothing Results 2")</w:t>
            </w:r>
          </w:p>
          <w:p w14:paraId="43098A71" w14:textId="17D98AED" w:rsidR="00670F91" w:rsidRDefault="00670F91" w:rsidP="00670F91">
            <w:pPr>
              <w:rPr>
                <w:color w:val="00B050"/>
              </w:rPr>
            </w:pPr>
          </w:p>
          <w:p w14:paraId="62C4F8E4" w14:textId="77777777" w:rsidR="003652C3" w:rsidRPr="0050040A" w:rsidRDefault="003652C3" w:rsidP="003652C3">
            <w:pPr>
              <w:rPr>
                <w:color w:val="00B050"/>
              </w:rPr>
            </w:pPr>
            <w:r w:rsidRPr="00670F91">
              <w:rPr>
                <w:color w:val="00B050"/>
              </w:rPr>
              <w:t xml:space="preserve">## </w:t>
            </w:r>
            <w:r>
              <w:rPr>
                <w:color w:val="00B050"/>
              </w:rPr>
              <w:t>Figure XX</w:t>
            </w:r>
          </w:p>
          <w:p w14:paraId="0FB37334" w14:textId="77FBA1FC" w:rsidR="003652C3" w:rsidRPr="003652C3" w:rsidRDefault="003652C3" w:rsidP="00670F91">
            <w:r w:rsidRPr="003652C3">
              <w:t>checkresiduals(fit.hw.multiplicative)</w:t>
            </w:r>
          </w:p>
          <w:p w14:paraId="1885DEE7" w14:textId="77777777" w:rsidR="003652C3" w:rsidRPr="00670F91" w:rsidRDefault="003652C3" w:rsidP="00670F91">
            <w:pPr>
              <w:rPr>
                <w:color w:val="00B050"/>
              </w:rPr>
            </w:pPr>
          </w:p>
          <w:p w14:paraId="13A52477" w14:textId="6010E771" w:rsidR="00FD3827" w:rsidRDefault="00670F91" w:rsidP="00670F91">
            <w:r w:rsidRPr="00670F91">
              <w:rPr>
                <w:color w:val="00B050"/>
              </w:rPr>
              <w:t>########################################################</w:t>
            </w:r>
          </w:p>
        </w:tc>
      </w:tr>
    </w:tbl>
    <w:p w14:paraId="351955FB" w14:textId="456E951B" w:rsidR="00FD3827" w:rsidRDefault="00FD3827" w:rsidP="00FD3827">
      <w:pPr>
        <w:pStyle w:val="Caption"/>
        <w:jc w:val="center"/>
      </w:pPr>
      <w:r>
        <w:lastRenderedPageBreak/>
        <w:t>R Script 5 – Code Used to Produce Exponential Smoothing Model</w:t>
      </w:r>
    </w:p>
    <w:p w14:paraId="69176FE0" w14:textId="3ABF3C2B" w:rsidR="007103B5" w:rsidRDefault="007103B5" w:rsidP="00FD3827"/>
    <w:p w14:paraId="1E7D4676" w14:textId="020F5015" w:rsidR="00D96F17" w:rsidRDefault="005765DF" w:rsidP="00D96F17">
      <w:r>
        <w:br w:type="page"/>
      </w:r>
    </w:p>
    <w:p w14:paraId="6C08BC62" w14:textId="5EFE8C8B" w:rsidR="00D96F17" w:rsidRDefault="00D96F17" w:rsidP="00D96F17">
      <w:pPr>
        <w:pStyle w:val="Heading1"/>
      </w:pPr>
      <w:r>
        <w:lastRenderedPageBreak/>
        <w:t>ARIMA</w:t>
      </w:r>
    </w:p>
    <w:p w14:paraId="262FECAC" w14:textId="61789AA9" w:rsidR="00D96F17" w:rsidRDefault="00D96F17" w:rsidP="00D96F17">
      <w:pPr>
        <w:pStyle w:val="Heading2"/>
      </w:pPr>
      <w:r>
        <w:t>ARIMA Models and Forecasts</w:t>
      </w:r>
    </w:p>
    <w:p w14:paraId="1D3B284D" w14:textId="360D6360" w:rsidR="005B06BB" w:rsidRDefault="00002A30" w:rsidP="00D96F17">
      <w:r>
        <w:t xml:space="preserve">Autoregression, Moving Average, and ARIMA models require data to be stationary. </w:t>
      </w:r>
      <w:r w:rsidR="003D20E2">
        <w:t xml:space="preserve">Most data are not stationary; therefore, a series of methods can be applied to obtain stationary data. The first differencing method can be applied which takes each observation subtracted by </w:t>
      </w:r>
      <w:r w:rsidR="005F5F8B">
        <w:t>its</w:t>
      </w:r>
      <w:r w:rsidR="003D20E2">
        <w:t xml:space="preserve"> previous observation.</w:t>
      </w:r>
      <w:r w:rsidR="005F5F8B">
        <w:t xml:space="preserve"> Seasonal differencing maintains the seasonal relationship in a data set by subtracting each observation by the previous observation of the same seasonality. Each time a differencing step takes place, the model loses a degree of freedom. This is important to know for evaluating models. Information criterion such as AIC cannot be used to compare the performance of models with different degrees of freedom. Some data may need to be difference more than once and sometimes one of each differencing step may apply.</w:t>
      </w:r>
      <w:r w:rsidR="005B06BB">
        <w:t xml:space="preserve"> In my R Script, you’ll see I ran several tests to see which differencing steps may be necessary.</w:t>
      </w:r>
      <w:r w:rsidR="004460F9">
        <w:t xml:space="preserve"> In addition to differencing, stationary may be obtained by performing a data transformation or seasonally adjusting the data.</w:t>
      </w:r>
    </w:p>
    <w:p w14:paraId="6A0FB25B" w14:textId="3B836691" w:rsidR="00F170B6" w:rsidRDefault="00F170B6" w:rsidP="00D96F17">
      <w:r>
        <w:t>ARIMA (AutoRegressive Integrated Moving Average) implements both Autoregressive and Moving Average approaches into one model.</w:t>
      </w:r>
      <w:r w:rsidR="00DB0C9E">
        <w:t xml:space="preserve"> Autoregressive Models uses the target variable’s previous observations to create a line of regression to create it’s forecast values. Moving Average is similar, but it uses the previous forecast errors to create it’s forecast values.</w:t>
      </w:r>
    </w:p>
    <w:p w14:paraId="3B028FDC" w14:textId="7B43D7C7" w:rsidR="00DB0C9E" w:rsidRDefault="00931430" w:rsidP="00D96F17">
      <w:r w:rsidRPr="00931430">
        <w:rPr>
          <w:b/>
          <w:bCs/>
        </w:rPr>
        <w:t>Figure 11</w:t>
      </w:r>
      <w:r>
        <w:t xml:space="preserve"> displays the ARIMA Method Model results.</w:t>
      </w:r>
      <w:r w:rsidR="00024AFC">
        <w:t xml:space="preserve"> </w:t>
      </w:r>
      <w:r w:rsidR="00024AFC" w:rsidRPr="00024AFC">
        <w:rPr>
          <w:b/>
          <w:bCs/>
        </w:rPr>
        <w:t>Table 4</w:t>
      </w:r>
      <w:r w:rsidR="00024AFC">
        <w:t xml:space="preserve"> displays the ARIMA Method Model metrics used to evaluate the models.</w:t>
      </w:r>
      <w:r>
        <w:t xml:space="preserve"> </w:t>
      </w:r>
      <w:r w:rsidR="00657A8A">
        <w:t xml:space="preserve">I used auto.arima() which is supposed to take a step-wise approach to finding the most optimal ARIMA model. The result was a random walk forecast which is </w:t>
      </w:r>
      <w:r w:rsidR="0085631E">
        <w:t>typical</w:t>
      </w:r>
      <w:r w:rsidR="00657A8A">
        <w:t xml:space="preserve"> of financial data anyway. </w:t>
      </w:r>
      <w:r w:rsidR="0085631E">
        <w:t>I also tried just a plain Moving Average model and AutoRegressive Model. I was surprised to see that the Moving Average model minimized the RMSE more than what the auto.arima() function came up with.</w:t>
      </w:r>
    </w:p>
    <w:p w14:paraId="49B61997" w14:textId="77777777" w:rsidR="00024AFC" w:rsidRDefault="00024AFC" w:rsidP="00D96F17"/>
    <w:p w14:paraId="35A34D32" w14:textId="1278343E" w:rsidR="00CA155C" w:rsidRDefault="00CA155C" w:rsidP="00CA155C">
      <w:pPr>
        <w:jc w:val="center"/>
      </w:pPr>
      <w:r>
        <w:rPr>
          <w:noProof/>
        </w:rPr>
        <w:lastRenderedPageBreak/>
        <w:drawing>
          <wp:inline distT="0" distB="0" distL="0" distR="0" wp14:anchorId="2878E992" wp14:editId="56137F51">
            <wp:extent cx="5943600" cy="3511550"/>
            <wp:effectExtent l="190500" t="190500" r="190500" b="18415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 1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511550"/>
                    </a:xfrm>
                    <a:prstGeom prst="rect">
                      <a:avLst/>
                    </a:prstGeom>
                    <a:ln>
                      <a:noFill/>
                    </a:ln>
                    <a:effectLst>
                      <a:outerShdw blurRad="190500" algn="tl" rotWithShape="0">
                        <a:srgbClr val="000000">
                          <a:alpha val="70000"/>
                        </a:srgbClr>
                      </a:outerShdw>
                    </a:effectLst>
                  </pic:spPr>
                </pic:pic>
              </a:graphicData>
            </a:graphic>
          </wp:inline>
        </w:drawing>
      </w:r>
    </w:p>
    <w:p w14:paraId="268C99D8" w14:textId="37B7AF98" w:rsidR="004460F9" w:rsidRDefault="004460F9" w:rsidP="004460F9">
      <w:pPr>
        <w:pStyle w:val="Caption"/>
        <w:jc w:val="center"/>
      </w:pPr>
      <w:r>
        <w:t xml:space="preserve">Figure </w:t>
      </w:r>
      <w:r w:rsidR="000C3520">
        <w:t>11</w:t>
      </w:r>
      <w:r>
        <w:t xml:space="preserve"> – ARIMA Model Results</w:t>
      </w:r>
    </w:p>
    <w:p w14:paraId="1F8DA993" w14:textId="77777777" w:rsidR="00D96F17" w:rsidRDefault="00D96F17" w:rsidP="00D96F17"/>
    <w:tbl>
      <w:tblPr>
        <w:tblStyle w:val="TableGrid"/>
        <w:tblW w:w="10498" w:type="dxa"/>
        <w:tblLook w:val="04A0" w:firstRow="1" w:lastRow="0" w:firstColumn="1" w:lastColumn="0" w:noHBand="0" w:noVBand="1"/>
      </w:tblPr>
      <w:tblGrid>
        <w:gridCol w:w="1557"/>
        <w:gridCol w:w="2795"/>
        <w:gridCol w:w="2494"/>
        <w:gridCol w:w="1148"/>
        <w:gridCol w:w="1037"/>
        <w:gridCol w:w="1467"/>
      </w:tblGrid>
      <w:tr w:rsidR="001911F3" w:rsidRPr="00677951" w14:paraId="3E400C0D" w14:textId="77777777" w:rsidTr="002A3202">
        <w:tc>
          <w:tcPr>
            <w:tcW w:w="1557" w:type="dxa"/>
            <w:shd w:val="clear" w:color="auto" w:fill="0D0D0D" w:themeFill="text1" w:themeFillTint="F2"/>
            <w:vAlign w:val="bottom"/>
          </w:tcPr>
          <w:p w14:paraId="69EDA0E8" w14:textId="77777777" w:rsidR="001911F3" w:rsidRPr="00677951" w:rsidRDefault="001911F3" w:rsidP="00B46352">
            <w:pPr>
              <w:jc w:val="center"/>
              <w:rPr>
                <w:color w:val="FFFFFF" w:themeColor="background1"/>
              </w:rPr>
            </w:pPr>
            <w:r w:rsidRPr="00677951">
              <w:rPr>
                <w:rFonts w:ascii="Calibri" w:hAnsi="Calibri" w:cs="Calibri"/>
                <w:b/>
                <w:bCs/>
                <w:color w:val="FFFFFF" w:themeColor="background1"/>
              </w:rPr>
              <w:t>Model Name</w:t>
            </w:r>
          </w:p>
        </w:tc>
        <w:tc>
          <w:tcPr>
            <w:tcW w:w="2795" w:type="dxa"/>
            <w:shd w:val="clear" w:color="auto" w:fill="0D0D0D" w:themeFill="text1" w:themeFillTint="F2"/>
            <w:vAlign w:val="bottom"/>
          </w:tcPr>
          <w:p w14:paraId="5C42D9C4" w14:textId="77777777" w:rsidR="001911F3" w:rsidRPr="00677951" w:rsidRDefault="001911F3" w:rsidP="00B46352">
            <w:pPr>
              <w:jc w:val="center"/>
              <w:rPr>
                <w:color w:val="FFFFFF" w:themeColor="background1"/>
              </w:rPr>
            </w:pPr>
            <w:r w:rsidRPr="00677951">
              <w:rPr>
                <w:rFonts w:ascii="Calibri" w:hAnsi="Calibri" w:cs="Calibri"/>
                <w:b/>
                <w:bCs/>
                <w:color w:val="FFFFFF" w:themeColor="background1"/>
              </w:rPr>
              <w:t>Description</w:t>
            </w:r>
          </w:p>
        </w:tc>
        <w:tc>
          <w:tcPr>
            <w:tcW w:w="2494" w:type="dxa"/>
            <w:shd w:val="clear" w:color="auto" w:fill="0D0D0D" w:themeFill="text1" w:themeFillTint="F2"/>
            <w:vAlign w:val="bottom"/>
          </w:tcPr>
          <w:p w14:paraId="0BA92D37" w14:textId="77777777" w:rsidR="001911F3" w:rsidRPr="00677951" w:rsidRDefault="001911F3" w:rsidP="00B46352">
            <w:pPr>
              <w:jc w:val="center"/>
              <w:rPr>
                <w:color w:val="FFFFFF" w:themeColor="background1"/>
              </w:rPr>
            </w:pPr>
            <w:r w:rsidRPr="00677951">
              <w:rPr>
                <w:rFonts w:ascii="Calibri" w:hAnsi="Calibri" w:cs="Calibri"/>
                <w:b/>
                <w:bCs/>
                <w:color w:val="FFFFFF" w:themeColor="background1"/>
              </w:rPr>
              <w:t>RMSE</w:t>
            </w:r>
          </w:p>
        </w:tc>
        <w:tc>
          <w:tcPr>
            <w:tcW w:w="1148" w:type="dxa"/>
            <w:shd w:val="clear" w:color="auto" w:fill="0D0D0D" w:themeFill="text1" w:themeFillTint="F2"/>
            <w:vAlign w:val="bottom"/>
          </w:tcPr>
          <w:p w14:paraId="743857DE" w14:textId="77777777" w:rsidR="001911F3" w:rsidRPr="00677951" w:rsidRDefault="001911F3" w:rsidP="00B46352">
            <w:pPr>
              <w:jc w:val="center"/>
              <w:rPr>
                <w:rFonts w:ascii="Calibri" w:hAnsi="Calibri" w:cs="Calibri"/>
                <w:b/>
                <w:bCs/>
                <w:color w:val="FFFFFF" w:themeColor="background1"/>
              </w:rPr>
            </w:pPr>
            <w:r w:rsidRPr="00677951">
              <w:rPr>
                <w:rFonts w:ascii="Calibri" w:hAnsi="Calibri" w:cs="Calibri"/>
                <w:b/>
                <w:bCs/>
                <w:color w:val="FFFFFF" w:themeColor="background1"/>
              </w:rPr>
              <w:t>MAPE</w:t>
            </w:r>
          </w:p>
        </w:tc>
        <w:tc>
          <w:tcPr>
            <w:tcW w:w="1037" w:type="dxa"/>
            <w:shd w:val="clear" w:color="auto" w:fill="0D0D0D" w:themeFill="text1" w:themeFillTint="F2"/>
            <w:vAlign w:val="bottom"/>
          </w:tcPr>
          <w:p w14:paraId="308FC507" w14:textId="77777777" w:rsidR="001911F3" w:rsidRPr="00677951" w:rsidRDefault="001911F3" w:rsidP="00B46352">
            <w:pPr>
              <w:jc w:val="center"/>
              <w:rPr>
                <w:color w:val="FFFFFF" w:themeColor="background1"/>
              </w:rPr>
            </w:pPr>
            <w:r w:rsidRPr="00677951">
              <w:rPr>
                <w:rFonts w:ascii="Calibri" w:hAnsi="Calibri" w:cs="Calibri"/>
                <w:b/>
                <w:bCs/>
                <w:color w:val="FFFFFF" w:themeColor="background1"/>
              </w:rPr>
              <w:t>TREND</w:t>
            </w:r>
          </w:p>
        </w:tc>
        <w:tc>
          <w:tcPr>
            <w:tcW w:w="1467" w:type="dxa"/>
            <w:shd w:val="clear" w:color="auto" w:fill="0D0D0D" w:themeFill="text1" w:themeFillTint="F2"/>
            <w:vAlign w:val="bottom"/>
          </w:tcPr>
          <w:p w14:paraId="16866E3E" w14:textId="77777777" w:rsidR="001911F3" w:rsidRPr="00677951" w:rsidRDefault="001911F3" w:rsidP="00B46352">
            <w:pPr>
              <w:jc w:val="center"/>
              <w:rPr>
                <w:color w:val="FFFFFF" w:themeColor="background1"/>
              </w:rPr>
            </w:pPr>
            <w:r w:rsidRPr="00677951">
              <w:rPr>
                <w:rFonts w:ascii="Calibri" w:hAnsi="Calibri" w:cs="Calibri"/>
                <w:b/>
                <w:bCs/>
                <w:color w:val="FFFFFF" w:themeColor="background1"/>
              </w:rPr>
              <w:t>SEASONALITY</w:t>
            </w:r>
          </w:p>
        </w:tc>
      </w:tr>
      <w:tr w:rsidR="002A3202" w14:paraId="5025E598" w14:textId="77777777" w:rsidTr="002A3202">
        <w:tc>
          <w:tcPr>
            <w:tcW w:w="1557" w:type="dxa"/>
            <w:vAlign w:val="bottom"/>
          </w:tcPr>
          <w:p w14:paraId="3A1B2C29" w14:textId="1E154937" w:rsidR="002A3202" w:rsidRPr="005034DF" w:rsidRDefault="002A3202" w:rsidP="002A3202">
            <w:pPr>
              <w:rPr>
                <w:rFonts w:ascii="Calibri" w:hAnsi="Calibri" w:cs="Calibri"/>
                <w:color w:val="000000"/>
              </w:rPr>
            </w:pPr>
            <w:r>
              <w:rPr>
                <w:rFonts w:ascii="Calibri" w:hAnsi="Calibri" w:cs="Calibri"/>
              </w:rPr>
              <w:t>Moving Average</w:t>
            </w:r>
          </w:p>
        </w:tc>
        <w:tc>
          <w:tcPr>
            <w:tcW w:w="2795" w:type="dxa"/>
            <w:vAlign w:val="bottom"/>
          </w:tcPr>
          <w:p w14:paraId="3F79E7C7" w14:textId="2A18A373" w:rsidR="002A3202" w:rsidRPr="00E43E1B" w:rsidRDefault="00F86283" w:rsidP="002A3202">
            <w:pPr>
              <w:rPr>
                <w:rFonts w:ascii="Calibri" w:hAnsi="Calibri" w:cs="Calibri"/>
              </w:rPr>
            </w:pPr>
            <w:r>
              <w:rPr>
                <w:rFonts w:ascii="Calibri" w:hAnsi="Calibri" w:cs="Calibri"/>
              </w:rPr>
              <w:t>The moving average model uses its previous forecast errors to produce a regression like model for future forecast values.</w:t>
            </w:r>
          </w:p>
        </w:tc>
        <w:tc>
          <w:tcPr>
            <w:tcW w:w="2494" w:type="dxa"/>
            <w:vAlign w:val="center"/>
          </w:tcPr>
          <w:p w14:paraId="42BD90B0" w14:textId="17E8935B" w:rsidR="002A3202" w:rsidRPr="005034DF" w:rsidRDefault="002A3202" w:rsidP="002A3202">
            <w:pPr>
              <w:rPr>
                <w:rFonts w:ascii="Calibri" w:hAnsi="Calibri" w:cs="Calibri"/>
                <w:color w:val="000000"/>
              </w:rPr>
            </w:pPr>
            <w:r>
              <w:rPr>
                <w:rFonts w:ascii="Calibri" w:hAnsi="Calibri" w:cs="Calibri"/>
                <w:color w:val="000000"/>
              </w:rPr>
              <w:t>2193409890</w:t>
            </w:r>
          </w:p>
        </w:tc>
        <w:tc>
          <w:tcPr>
            <w:tcW w:w="1148" w:type="dxa"/>
            <w:vAlign w:val="center"/>
          </w:tcPr>
          <w:p w14:paraId="7D649024" w14:textId="5069BAD6" w:rsidR="002A3202" w:rsidRPr="005034DF" w:rsidRDefault="002A3202" w:rsidP="002A3202">
            <w:pPr>
              <w:rPr>
                <w:rFonts w:ascii="Calibri" w:hAnsi="Calibri" w:cs="Calibri"/>
                <w:color w:val="000000"/>
              </w:rPr>
            </w:pPr>
            <w:r>
              <w:rPr>
                <w:rFonts w:ascii="Calibri" w:hAnsi="Calibri" w:cs="Calibri"/>
                <w:color w:val="000000"/>
              </w:rPr>
              <w:t>9.360846</w:t>
            </w:r>
          </w:p>
        </w:tc>
        <w:tc>
          <w:tcPr>
            <w:tcW w:w="1037" w:type="dxa"/>
            <w:vAlign w:val="bottom"/>
          </w:tcPr>
          <w:p w14:paraId="15FABDFA" w14:textId="53AE2FC2" w:rsidR="002A3202" w:rsidRPr="005034DF" w:rsidRDefault="008A3927" w:rsidP="002A3202">
            <w:pPr>
              <w:rPr>
                <w:rFonts w:ascii="Calibri" w:hAnsi="Calibri" w:cs="Calibri"/>
                <w:color w:val="000000"/>
              </w:rPr>
            </w:pPr>
            <w:r>
              <w:rPr>
                <w:rFonts w:ascii="Calibri" w:hAnsi="Calibri" w:cs="Calibri"/>
                <w:color w:val="000000"/>
              </w:rPr>
              <w:t>Yes</w:t>
            </w:r>
          </w:p>
        </w:tc>
        <w:tc>
          <w:tcPr>
            <w:tcW w:w="1467" w:type="dxa"/>
            <w:vAlign w:val="bottom"/>
          </w:tcPr>
          <w:p w14:paraId="4F56CDE7" w14:textId="6ADF03A9" w:rsidR="002A3202" w:rsidRPr="005034DF" w:rsidRDefault="008A3927" w:rsidP="002A3202">
            <w:pPr>
              <w:rPr>
                <w:rFonts w:ascii="Calibri" w:hAnsi="Calibri" w:cs="Calibri"/>
                <w:color w:val="000000"/>
              </w:rPr>
            </w:pPr>
            <w:r>
              <w:rPr>
                <w:rFonts w:ascii="Calibri" w:hAnsi="Calibri" w:cs="Calibri"/>
                <w:color w:val="000000"/>
              </w:rPr>
              <w:t>Yes</w:t>
            </w:r>
          </w:p>
        </w:tc>
      </w:tr>
      <w:tr w:rsidR="002A3202" w14:paraId="23AA2237" w14:textId="77777777" w:rsidTr="002A3202">
        <w:tc>
          <w:tcPr>
            <w:tcW w:w="1557" w:type="dxa"/>
            <w:vAlign w:val="bottom"/>
          </w:tcPr>
          <w:p w14:paraId="58E5C76B" w14:textId="31A67ED9" w:rsidR="002A3202" w:rsidRPr="005034DF" w:rsidRDefault="002A3202" w:rsidP="002A3202">
            <w:pPr>
              <w:rPr>
                <w:rFonts w:ascii="Calibri" w:hAnsi="Calibri" w:cs="Calibri"/>
                <w:color w:val="000000"/>
              </w:rPr>
            </w:pPr>
            <w:r>
              <w:rPr>
                <w:rFonts w:ascii="Calibri" w:hAnsi="Calibri" w:cs="Calibri"/>
              </w:rPr>
              <w:t>Autoregressive</w:t>
            </w:r>
          </w:p>
        </w:tc>
        <w:tc>
          <w:tcPr>
            <w:tcW w:w="2795" w:type="dxa"/>
            <w:vAlign w:val="bottom"/>
          </w:tcPr>
          <w:p w14:paraId="02202D7D" w14:textId="1BEFF97B" w:rsidR="002A3202" w:rsidRPr="00F86283" w:rsidRDefault="00F86283" w:rsidP="002A3202">
            <w:pPr>
              <w:rPr>
                <w:rFonts w:ascii="Calibri" w:hAnsi="Calibri" w:cs="Calibri"/>
              </w:rPr>
            </w:pPr>
            <w:r>
              <w:rPr>
                <w:rFonts w:ascii="Calibri" w:hAnsi="Calibri" w:cs="Calibri"/>
              </w:rPr>
              <w:t>The autoregressive model uses previous values of the dependent variable (the variable we want to forecast) and creates a linear line of regression to produce forecast values.</w:t>
            </w:r>
          </w:p>
        </w:tc>
        <w:tc>
          <w:tcPr>
            <w:tcW w:w="2494" w:type="dxa"/>
            <w:vAlign w:val="center"/>
          </w:tcPr>
          <w:p w14:paraId="277DD12E" w14:textId="0331871A" w:rsidR="002A3202" w:rsidRPr="005034DF" w:rsidRDefault="002A3202" w:rsidP="002A3202">
            <w:pPr>
              <w:rPr>
                <w:rFonts w:ascii="Calibri" w:hAnsi="Calibri" w:cs="Calibri"/>
                <w:color w:val="000000"/>
              </w:rPr>
            </w:pPr>
            <w:r>
              <w:rPr>
                <w:rFonts w:ascii="Calibri" w:hAnsi="Calibri" w:cs="Calibri"/>
                <w:color w:val="000000"/>
              </w:rPr>
              <w:t>2592679768</w:t>
            </w:r>
          </w:p>
        </w:tc>
        <w:tc>
          <w:tcPr>
            <w:tcW w:w="1148" w:type="dxa"/>
            <w:vAlign w:val="center"/>
          </w:tcPr>
          <w:p w14:paraId="20CE911B" w14:textId="1E189E61" w:rsidR="002A3202" w:rsidRPr="005034DF" w:rsidRDefault="002A3202" w:rsidP="002A3202">
            <w:pPr>
              <w:rPr>
                <w:rFonts w:ascii="Calibri" w:hAnsi="Calibri" w:cs="Calibri"/>
                <w:color w:val="000000"/>
              </w:rPr>
            </w:pPr>
            <w:r>
              <w:rPr>
                <w:rFonts w:ascii="Calibri" w:hAnsi="Calibri" w:cs="Calibri"/>
                <w:color w:val="000000"/>
              </w:rPr>
              <w:t>13.2813</w:t>
            </w:r>
          </w:p>
        </w:tc>
        <w:tc>
          <w:tcPr>
            <w:tcW w:w="1037" w:type="dxa"/>
            <w:vAlign w:val="bottom"/>
          </w:tcPr>
          <w:p w14:paraId="2FA1768D" w14:textId="0B8B4EE1" w:rsidR="002A3202" w:rsidRPr="005034DF" w:rsidRDefault="008A3927" w:rsidP="002A3202">
            <w:pPr>
              <w:rPr>
                <w:rFonts w:ascii="Calibri" w:hAnsi="Calibri" w:cs="Calibri"/>
                <w:color w:val="000000"/>
              </w:rPr>
            </w:pPr>
            <w:r>
              <w:rPr>
                <w:rFonts w:ascii="Calibri" w:hAnsi="Calibri" w:cs="Calibri"/>
                <w:color w:val="000000"/>
              </w:rPr>
              <w:t>Yes</w:t>
            </w:r>
          </w:p>
        </w:tc>
        <w:tc>
          <w:tcPr>
            <w:tcW w:w="1467" w:type="dxa"/>
            <w:vAlign w:val="bottom"/>
          </w:tcPr>
          <w:p w14:paraId="604DCC79" w14:textId="736F0166" w:rsidR="002A3202" w:rsidRPr="005034DF" w:rsidRDefault="008A3927" w:rsidP="002A3202">
            <w:pPr>
              <w:rPr>
                <w:rFonts w:ascii="Calibri" w:hAnsi="Calibri" w:cs="Calibri"/>
                <w:color w:val="000000"/>
              </w:rPr>
            </w:pPr>
            <w:r>
              <w:rPr>
                <w:rFonts w:ascii="Calibri" w:hAnsi="Calibri" w:cs="Calibri"/>
                <w:color w:val="000000"/>
              </w:rPr>
              <w:t>Yes</w:t>
            </w:r>
          </w:p>
        </w:tc>
      </w:tr>
      <w:tr w:rsidR="002A3202" w14:paraId="17BEF974" w14:textId="77777777" w:rsidTr="002A3202">
        <w:tc>
          <w:tcPr>
            <w:tcW w:w="1557" w:type="dxa"/>
            <w:vAlign w:val="bottom"/>
          </w:tcPr>
          <w:p w14:paraId="50EF4CCE" w14:textId="5B5D29B1" w:rsidR="002A3202" w:rsidRPr="005034DF" w:rsidRDefault="002A3202" w:rsidP="002A3202">
            <w:pPr>
              <w:rPr>
                <w:rFonts w:ascii="Calibri" w:hAnsi="Calibri" w:cs="Calibri"/>
                <w:color w:val="000000"/>
              </w:rPr>
            </w:pPr>
            <w:r>
              <w:rPr>
                <w:rFonts w:ascii="Calibri" w:hAnsi="Calibri" w:cs="Calibri"/>
              </w:rPr>
              <w:t>ARIMA</w:t>
            </w:r>
          </w:p>
        </w:tc>
        <w:tc>
          <w:tcPr>
            <w:tcW w:w="2795" w:type="dxa"/>
            <w:vAlign w:val="bottom"/>
          </w:tcPr>
          <w:p w14:paraId="076256DA" w14:textId="7FC07FCB" w:rsidR="002A3202" w:rsidRPr="005034DF" w:rsidRDefault="00E37CFB" w:rsidP="002A3202">
            <w:pPr>
              <w:rPr>
                <w:rFonts w:ascii="Calibri" w:hAnsi="Calibri" w:cs="Calibri"/>
                <w:color w:val="000000"/>
              </w:rPr>
            </w:pPr>
            <w:r w:rsidRPr="00E37CFB">
              <w:rPr>
                <w:rFonts w:ascii="Calibri" w:hAnsi="Calibri" w:cs="Calibri"/>
                <w:color w:val="000000"/>
              </w:rPr>
              <w:t>ARIMA stands for AutoRegressive Integrated Moving Average model. It applies both concepts of the MA and AR models with stationary data.</w:t>
            </w:r>
          </w:p>
        </w:tc>
        <w:tc>
          <w:tcPr>
            <w:tcW w:w="2494" w:type="dxa"/>
            <w:vAlign w:val="center"/>
          </w:tcPr>
          <w:p w14:paraId="62AA9EC4" w14:textId="3180AFFB" w:rsidR="002A3202" w:rsidRPr="005034DF" w:rsidRDefault="002A3202" w:rsidP="002A3202">
            <w:pPr>
              <w:rPr>
                <w:rFonts w:ascii="Calibri" w:hAnsi="Calibri" w:cs="Calibri"/>
                <w:color w:val="000000"/>
              </w:rPr>
            </w:pPr>
            <w:r>
              <w:rPr>
                <w:rFonts w:ascii="Calibri" w:hAnsi="Calibri" w:cs="Calibri"/>
                <w:color w:val="000000"/>
              </w:rPr>
              <w:t>2999944065</w:t>
            </w:r>
          </w:p>
        </w:tc>
        <w:tc>
          <w:tcPr>
            <w:tcW w:w="1148" w:type="dxa"/>
            <w:vAlign w:val="center"/>
          </w:tcPr>
          <w:p w14:paraId="4699C089" w14:textId="30EBF844" w:rsidR="002A3202" w:rsidRPr="005034DF" w:rsidRDefault="002A3202" w:rsidP="002A3202">
            <w:pPr>
              <w:rPr>
                <w:rFonts w:ascii="Calibri" w:hAnsi="Calibri" w:cs="Calibri"/>
                <w:color w:val="000000"/>
              </w:rPr>
            </w:pPr>
            <w:r>
              <w:rPr>
                <w:rFonts w:ascii="Calibri" w:hAnsi="Calibri" w:cs="Calibri"/>
                <w:color w:val="000000"/>
              </w:rPr>
              <w:t>15.02368</w:t>
            </w:r>
          </w:p>
        </w:tc>
        <w:tc>
          <w:tcPr>
            <w:tcW w:w="1037" w:type="dxa"/>
            <w:vAlign w:val="bottom"/>
          </w:tcPr>
          <w:p w14:paraId="137C20DD" w14:textId="640516FF" w:rsidR="002A3202" w:rsidRPr="005034DF" w:rsidRDefault="008A3927" w:rsidP="002A3202">
            <w:pPr>
              <w:rPr>
                <w:rFonts w:ascii="Calibri" w:hAnsi="Calibri" w:cs="Calibri"/>
                <w:color w:val="000000"/>
              </w:rPr>
            </w:pPr>
            <w:r>
              <w:rPr>
                <w:rFonts w:ascii="Calibri" w:hAnsi="Calibri" w:cs="Calibri"/>
                <w:color w:val="000000"/>
              </w:rPr>
              <w:t>Yes</w:t>
            </w:r>
          </w:p>
        </w:tc>
        <w:tc>
          <w:tcPr>
            <w:tcW w:w="1467" w:type="dxa"/>
            <w:vAlign w:val="bottom"/>
          </w:tcPr>
          <w:p w14:paraId="1C0570A4" w14:textId="6FC673DC" w:rsidR="002A3202" w:rsidRPr="005034DF" w:rsidRDefault="008A3927" w:rsidP="002A3202">
            <w:pPr>
              <w:rPr>
                <w:rFonts w:ascii="Calibri" w:hAnsi="Calibri" w:cs="Calibri"/>
                <w:color w:val="000000"/>
              </w:rPr>
            </w:pPr>
            <w:r>
              <w:rPr>
                <w:rFonts w:ascii="Calibri" w:hAnsi="Calibri" w:cs="Calibri"/>
                <w:color w:val="000000"/>
              </w:rPr>
              <w:t>Yes</w:t>
            </w:r>
          </w:p>
        </w:tc>
      </w:tr>
    </w:tbl>
    <w:p w14:paraId="3948E241" w14:textId="592FFCDB" w:rsidR="00A70610" w:rsidRDefault="00A70610" w:rsidP="00A70610">
      <w:pPr>
        <w:pStyle w:val="Caption"/>
        <w:jc w:val="center"/>
      </w:pPr>
      <w:r>
        <w:t>Table 4 – Results of ARIMA Method Models</w:t>
      </w:r>
    </w:p>
    <w:p w14:paraId="18AF378F" w14:textId="77777777" w:rsidR="00D96F17" w:rsidRDefault="00D96F17" w:rsidP="00D96F17"/>
    <w:p w14:paraId="14F3238C" w14:textId="77777777" w:rsidR="00D96F17" w:rsidRDefault="00D96F17" w:rsidP="00D96F17"/>
    <w:p w14:paraId="63C4B293" w14:textId="2E719924" w:rsidR="007A1C19" w:rsidRDefault="00D96F17" w:rsidP="009E1E72">
      <w:pPr>
        <w:pStyle w:val="Heading2"/>
      </w:pPr>
      <w:r>
        <w:t>Check Residuals and Assumptions</w:t>
      </w:r>
    </w:p>
    <w:p w14:paraId="570CB352" w14:textId="312C7B2B" w:rsidR="003C5D25" w:rsidRPr="003C5D25" w:rsidRDefault="003C5D25" w:rsidP="003C5D25">
      <w:r>
        <w:t>While the Moving Average Model residuals are not autocorrelated, the rest of the graphs do not indicate that the model will produces as well of results as some of our other methods have throughout this project.</w:t>
      </w:r>
      <w:r w:rsidR="003D0435">
        <w:t xml:space="preserve"> The residual mean does not appear to be zero which indicates that there is some forecast bias. Forecast bias is easy to adjust by adding the mean of the residuals to each forecast result. However, the residual variance also seems unstable and the distribution of the residuals do not appear to be normal. </w:t>
      </w:r>
      <w:r w:rsidR="005F5A2D">
        <w:t>This is just an instance where the most complex model doesn’t equate to being the best model to use.</w:t>
      </w:r>
    </w:p>
    <w:p w14:paraId="4F228CD2" w14:textId="5AD4BD5E" w:rsidR="009E1E72" w:rsidRDefault="00CA155C" w:rsidP="00CA155C">
      <w:pPr>
        <w:jc w:val="center"/>
        <w:rPr>
          <w:noProof/>
        </w:rPr>
      </w:pPr>
      <w:r>
        <w:rPr>
          <w:noProof/>
        </w:rPr>
        <w:drawing>
          <wp:inline distT="0" distB="0" distL="0" distR="0" wp14:anchorId="0120550F" wp14:editId="108F2ADE">
            <wp:extent cx="5943600" cy="5480050"/>
            <wp:effectExtent l="190500" t="190500" r="190500" b="196850"/>
            <wp:docPr id="19" name="Picture 1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 1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480050"/>
                    </a:xfrm>
                    <a:prstGeom prst="rect">
                      <a:avLst/>
                    </a:prstGeom>
                    <a:ln>
                      <a:noFill/>
                    </a:ln>
                    <a:effectLst>
                      <a:outerShdw blurRad="190500" algn="tl" rotWithShape="0">
                        <a:srgbClr val="000000">
                          <a:alpha val="70000"/>
                        </a:srgbClr>
                      </a:outerShdw>
                    </a:effectLst>
                  </pic:spPr>
                </pic:pic>
              </a:graphicData>
            </a:graphic>
          </wp:inline>
        </w:drawing>
      </w:r>
    </w:p>
    <w:p w14:paraId="7A0C5DA7" w14:textId="52FD61FC" w:rsidR="003C5D25" w:rsidRPr="009E1E72" w:rsidRDefault="003C5D25" w:rsidP="003C5D25">
      <w:pPr>
        <w:pStyle w:val="Caption"/>
        <w:jc w:val="center"/>
      </w:pPr>
      <w:r>
        <w:lastRenderedPageBreak/>
        <w:t>Figure 12 – Moving Average Residuals</w:t>
      </w:r>
    </w:p>
    <w:p w14:paraId="7687B403" w14:textId="77777777" w:rsidR="000E2524" w:rsidRPr="006E7217" w:rsidRDefault="000E2524" w:rsidP="000E2524">
      <w:pPr>
        <w:pStyle w:val="Heading2"/>
      </w:pPr>
      <w:r>
        <w:t>R Script</w:t>
      </w:r>
    </w:p>
    <w:tbl>
      <w:tblPr>
        <w:tblStyle w:val="TableGrid"/>
        <w:tblW w:w="0" w:type="auto"/>
        <w:tblLook w:val="04A0" w:firstRow="1" w:lastRow="0" w:firstColumn="1" w:lastColumn="0" w:noHBand="0" w:noVBand="1"/>
      </w:tblPr>
      <w:tblGrid>
        <w:gridCol w:w="9350"/>
      </w:tblGrid>
      <w:tr w:rsidR="009E1E72" w14:paraId="2D8AFFF5" w14:textId="77777777" w:rsidTr="00B46352">
        <w:tc>
          <w:tcPr>
            <w:tcW w:w="9350" w:type="dxa"/>
          </w:tcPr>
          <w:p w14:paraId="6364B845" w14:textId="77777777" w:rsidR="001D4FBE" w:rsidRPr="001D4FBE" w:rsidRDefault="001D4FBE" w:rsidP="001D4FBE">
            <w:pPr>
              <w:rPr>
                <w:color w:val="00B050"/>
              </w:rPr>
            </w:pPr>
            <w:r w:rsidRPr="001D4FBE">
              <w:rPr>
                <w:color w:val="00B050"/>
              </w:rPr>
              <w:t>########################################################</w:t>
            </w:r>
          </w:p>
          <w:p w14:paraId="29FE2CF3" w14:textId="77777777" w:rsidR="001D4FBE" w:rsidRPr="001D4FBE" w:rsidRDefault="001D4FBE" w:rsidP="001D4FBE">
            <w:pPr>
              <w:rPr>
                <w:color w:val="00B050"/>
              </w:rPr>
            </w:pPr>
            <w:r w:rsidRPr="001D4FBE">
              <w:rPr>
                <w:color w:val="00B050"/>
              </w:rPr>
              <w:t>## ARIMA</w:t>
            </w:r>
          </w:p>
          <w:p w14:paraId="170F1FC0" w14:textId="77777777" w:rsidR="001D4FBE" w:rsidRPr="001D4FBE" w:rsidRDefault="001D4FBE" w:rsidP="001D4FBE">
            <w:pPr>
              <w:rPr>
                <w:color w:val="00B050"/>
              </w:rPr>
            </w:pPr>
          </w:p>
          <w:p w14:paraId="3A41C871" w14:textId="77777777" w:rsidR="001D4FBE" w:rsidRPr="001D4FBE" w:rsidRDefault="001D4FBE" w:rsidP="001D4FBE">
            <w:pPr>
              <w:rPr>
                <w:color w:val="00B050"/>
              </w:rPr>
            </w:pPr>
          </w:p>
          <w:p w14:paraId="08B359AA" w14:textId="77777777" w:rsidR="001D4FBE" w:rsidRPr="001D4FBE" w:rsidRDefault="001D4FBE" w:rsidP="001D4FBE">
            <w:pPr>
              <w:rPr>
                <w:color w:val="00B050"/>
              </w:rPr>
            </w:pPr>
            <w:r w:rsidRPr="001D4FBE">
              <w:rPr>
                <w:color w:val="00B050"/>
              </w:rPr>
              <w:t xml:space="preserve">## DIFFERENCING </w:t>
            </w:r>
          </w:p>
          <w:p w14:paraId="63839497" w14:textId="77777777" w:rsidR="001D4FBE" w:rsidRDefault="001D4FBE" w:rsidP="001D4FBE">
            <w:r>
              <w:t>myts %&gt;% diff() %&gt;% autoplot()</w:t>
            </w:r>
          </w:p>
          <w:p w14:paraId="49E849C9" w14:textId="77777777" w:rsidR="001D4FBE" w:rsidRDefault="001D4FBE" w:rsidP="001D4FBE">
            <w:r>
              <w:t>myts %&gt;% diff(lag=12) %&gt;% autoplot()</w:t>
            </w:r>
          </w:p>
          <w:p w14:paraId="6F637131" w14:textId="77777777" w:rsidR="001D4FBE" w:rsidRDefault="001D4FBE" w:rsidP="001D4FBE"/>
          <w:p w14:paraId="54FA6873" w14:textId="77777777" w:rsidR="001D4FBE" w:rsidRPr="001D4FBE" w:rsidRDefault="001D4FBE" w:rsidP="001D4FBE">
            <w:pPr>
              <w:rPr>
                <w:color w:val="00B050"/>
              </w:rPr>
            </w:pPr>
            <w:r w:rsidRPr="001D4FBE">
              <w:rPr>
                <w:color w:val="00B050"/>
              </w:rPr>
              <w:t>## small p-values (less than .05) indicate</w:t>
            </w:r>
          </w:p>
          <w:p w14:paraId="2585E32A" w14:textId="77777777" w:rsidR="001D4FBE" w:rsidRPr="001D4FBE" w:rsidRDefault="001D4FBE" w:rsidP="001D4FBE">
            <w:pPr>
              <w:rPr>
                <w:color w:val="00B050"/>
              </w:rPr>
            </w:pPr>
            <w:r w:rsidRPr="001D4FBE">
              <w:rPr>
                <w:color w:val="00B050"/>
              </w:rPr>
              <w:t>## more differencing is required</w:t>
            </w:r>
          </w:p>
          <w:p w14:paraId="1C687E81" w14:textId="77777777" w:rsidR="001D4FBE" w:rsidRDefault="001D4FBE" w:rsidP="001D4FBE"/>
          <w:p w14:paraId="6FC9CFD6" w14:textId="77777777" w:rsidR="001D4FBE" w:rsidRDefault="001D4FBE" w:rsidP="001D4FBE">
            <w:r>
              <w:t>myts %&gt;% diff() %&gt;% ur.kpss() %&gt;% summary()</w:t>
            </w:r>
          </w:p>
          <w:p w14:paraId="2C372EB1" w14:textId="77777777" w:rsidR="001D4FBE" w:rsidRDefault="001D4FBE" w:rsidP="001D4FBE">
            <w:r>
              <w:t>myts %&gt;% diff(lag=12) %&gt;% ur.kpss() %&gt;% summary()</w:t>
            </w:r>
          </w:p>
          <w:p w14:paraId="5C071025" w14:textId="77777777" w:rsidR="001D4FBE" w:rsidRDefault="001D4FBE" w:rsidP="001D4FBE"/>
          <w:p w14:paraId="16033F19" w14:textId="77777777" w:rsidR="001D4FBE" w:rsidRPr="001D4FBE" w:rsidRDefault="001D4FBE" w:rsidP="001D4FBE">
            <w:pPr>
              <w:rPr>
                <w:color w:val="00B050"/>
              </w:rPr>
            </w:pPr>
            <w:r w:rsidRPr="001D4FBE">
              <w:rPr>
                <w:color w:val="00B050"/>
              </w:rPr>
              <w:t>## first differencing appears to be better</w:t>
            </w:r>
          </w:p>
          <w:p w14:paraId="15986BE4" w14:textId="77777777" w:rsidR="001D4FBE" w:rsidRDefault="001D4FBE" w:rsidP="001D4FBE">
            <w:r>
              <w:t>myts %&gt;% ndiffs()</w:t>
            </w:r>
          </w:p>
          <w:p w14:paraId="136FBA16" w14:textId="77777777" w:rsidR="001D4FBE" w:rsidRDefault="001D4FBE" w:rsidP="001D4FBE">
            <w:r>
              <w:t>myts %&gt;% nsdiffs()</w:t>
            </w:r>
          </w:p>
          <w:p w14:paraId="40429092" w14:textId="77777777" w:rsidR="001D4FBE" w:rsidRPr="001D4FBE" w:rsidRDefault="001D4FBE" w:rsidP="001D4FBE">
            <w:pPr>
              <w:rPr>
                <w:color w:val="00B050"/>
              </w:rPr>
            </w:pPr>
            <w:r w:rsidRPr="001D4FBE">
              <w:rPr>
                <w:color w:val="00B050"/>
              </w:rPr>
              <w:t>## no seaonal differencing is required.</w:t>
            </w:r>
          </w:p>
          <w:p w14:paraId="54B0FBD1" w14:textId="77777777" w:rsidR="001D4FBE" w:rsidRDefault="001D4FBE" w:rsidP="001D4FBE"/>
          <w:p w14:paraId="24B96568" w14:textId="59A64C0A" w:rsidR="001D4FBE" w:rsidRPr="001D4FBE" w:rsidRDefault="001D4FBE" w:rsidP="001D4FBE">
            <w:pPr>
              <w:rPr>
                <w:color w:val="00B050"/>
              </w:rPr>
            </w:pPr>
            <w:r w:rsidRPr="001D4FBE">
              <w:rPr>
                <w:color w:val="00B050"/>
              </w:rPr>
              <w:t>## ACF</w:t>
            </w:r>
            <w:r>
              <w:rPr>
                <w:color w:val="00B050"/>
              </w:rPr>
              <w:t xml:space="preserve"> &amp; PACF</w:t>
            </w:r>
          </w:p>
          <w:p w14:paraId="77741082" w14:textId="77777777" w:rsidR="001D4FBE" w:rsidRDefault="001D4FBE" w:rsidP="001D4FBE">
            <w:r>
              <w:t>myts %&gt;% diff() %&gt;% ggAcf()</w:t>
            </w:r>
          </w:p>
          <w:p w14:paraId="3AAA413D" w14:textId="77777777" w:rsidR="001D4FBE" w:rsidRDefault="001D4FBE" w:rsidP="001D4FBE">
            <w:r>
              <w:t>myts %&gt;% diff() %&gt;% ggPacf()</w:t>
            </w:r>
          </w:p>
          <w:p w14:paraId="30959E4C" w14:textId="77777777" w:rsidR="001D4FBE" w:rsidRDefault="001D4FBE" w:rsidP="001D4FBE"/>
          <w:p w14:paraId="76E69AFA" w14:textId="77777777" w:rsidR="001D4FBE" w:rsidRDefault="001D4FBE" w:rsidP="001D4FBE">
            <w:r>
              <w:t>fit.ARIMA &lt;- myts.train %&gt;% auto.arima()</w:t>
            </w:r>
          </w:p>
          <w:p w14:paraId="07D47311" w14:textId="77777777" w:rsidR="001D4FBE" w:rsidRDefault="001D4FBE" w:rsidP="001D4FBE">
            <w:r>
              <w:t>fit.ARIMA.forecast &lt;- fit.ARIMA %&gt;% forecast(h=myts.h)</w:t>
            </w:r>
          </w:p>
          <w:p w14:paraId="7C4F0B98" w14:textId="77777777" w:rsidR="001D4FBE" w:rsidRDefault="001D4FBE" w:rsidP="001D4FBE">
            <w:r>
              <w:t>accuracy(fit.ARIMA.forecast, myts.test)</w:t>
            </w:r>
          </w:p>
          <w:p w14:paraId="7F7CBDCD" w14:textId="77777777" w:rsidR="001D4FBE" w:rsidRDefault="001D4FBE" w:rsidP="001D4FBE">
            <w:r>
              <w:t>summary(fit.ARIMA,myts.test)</w:t>
            </w:r>
          </w:p>
          <w:p w14:paraId="6F8A5DC7" w14:textId="77777777" w:rsidR="001D4FBE" w:rsidRDefault="001D4FBE" w:rsidP="001D4FBE"/>
          <w:p w14:paraId="2A3C8252" w14:textId="77777777" w:rsidR="001D4FBE" w:rsidRDefault="001D4FBE" w:rsidP="001D4FBE">
            <w:r>
              <w:t>fit.AR &lt;- myts.train %&gt;% Arima(order=c(1,1,0))</w:t>
            </w:r>
          </w:p>
          <w:p w14:paraId="6E605456" w14:textId="77777777" w:rsidR="001D4FBE" w:rsidRDefault="001D4FBE" w:rsidP="001D4FBE">
            <w:r>
              <w:t>fit.AR.forecast &lt;- fit.AR %&gt;% forecast(h=myts.h)</w:t>
            </w:r>
          </w:p>
          <w:p w14:paraId="00904B33" w14:textId="77777777" w:rsidR="001D4FBE" w:rsidRDefault="001D4FBE" w:rsidP="001D4FBE">
            <w:r>
              <w:t>summary(fit.AR,myts.test)</w:t>
            </w:r>
          </w:p>
          <w:p w14:paraId="3AA1A2FE" w14:textId="77777777" w:rsidR="001D4FBE" w:rsidRDefault="001D4FBE" w:rsidP="001D4FBE"/>
          <w:p w14:paraId="65F6BE58" w14:textId="77777777" w:rsidR="001D4FBE" w:rsidRDefault="001D4FBE" w:rsidP="001D4FBE">
            <w:r>
              <w:t>fit.MA &lt;- myts.train %&gt;% Arima(order=c(0,1,1))</w:t>
            </w:r>
          </w:p>
          <w:p w14:paraId="45F113A1" w14:textId="77777777" w:rsidR="001D4FBE" w:rsidRDefault="001D4FBE" w:rsidP="001D4FBE">
            <w:r>
              <w:t>fit.MA.forecast &lt;- fit.MA %&gt;% forecast(h=myts.h)</w:t>
            </w:r>
          </w:p>
          <w:p w14:paraId="4C8AE346" w14:textId="77777777" w:rsidR="001D4FBE" w:rsidRDefault="001D4FBE" w:rsidP="001D4FBE">
            <w:r>
              <w:t>summary(fit.MA,myts.test)</w:t>
            </w:r>
          </w:p>
          <w:p w14:paraId="073DE1D4" w14:textId="77777777" w:rsidR="001D4FBE" w:rsidRDefault="001D4FBE" w:rsidP="001D4FBE"/>
          <w:p w14:paraId="6C0D3CFB" w14:textId="77777777" w:rsidR="001D4FBE" w:rsidRPr="001D4FBE" w:rsidRDefault="001D4FBE" w:rsidP="001D4FBE">
            <w:pPr>
              <w:rPr>
                <w:color w:val="00B050"/>
              </w:rPr>
            </w:pPr>
            <w:r w:rsidRPr="001D4FBE">
              <w:rPr>
                <w:color w:val="00B050"/>
              </w:rPr>
              <w:t>## FIGURE XX</w:t>
            </w:r>
          </w:p>
          <w:p w14:paraId="52E96783" w14:textId="77777777" w:rsidR="001D4FBE" w:rsidRDefault="001D4FBE" w:rsidP="001D4FBE">
            <w:r>
              <w:t>autoplot(myts) +</w:t>
            </w:r>
          </w:p>
          <w:p w14:paraId="5F34F005" w14:textId="77777777" w:rsidR="001D4FBE" w:rsidRDefault="001D4FBE" w:rsidP="001D4FBE">
            <w:r>
              <w:t xml:space="preserve">  autolayer(fit.MA.forecast, series = "Moving Average", PI = FALSE) +</w:t>
            </w:r>
          </w:p>
          <w:p w14:paraId="0CE8CB15" w14:textId="77777777" w:rsidR="001D4FBE" w:rsidRDefault="001D4FBE" w:rsidP="001D4FBE">
            <w:r>
              <w:t xml:space="preserve">  autolayer(fit.AR.forecast, series = "Autoregression", PI = FALSE) +</w:t>
            </w:r>
          </w:p>
          <w:p w14:paraId="59C3A13F" w14:textId="77777777" w:rsidR="001D4FBE" w:rsidRDefault="001D4FBE" w:rsidP="001D4FBE">
            <w:r>
              <w:t xml:space="preserve">  autolayer(fit.ARIMA.forecast, series = "ARIMA", PI = FALSE) +</w:t>
            </w:r>
          </w:p>
          <w:p w14:paraId="410DC5B4" w14:textId="77777777" w:rsidR="001D4FBE" w:rsidRDefault="001D4FBE" w:rsidP="001D4FBE">
            <w:r>
              <w:t xml:space="preserve">  xlab("Month/Year") + ylab("Revenue") + ggtitle("ARIMA Results")</w:t>
            </w:r>
          </w:p>
          <w:p w14:paraId="48665FBC" w14:textId="77777777" w:rsidR="001D4FBE" w:rsidRDefault="001D4FBE" w:rsidP="001D4FBE"/>
          <w:p w14:paraId="1A7384DE" w14:textId="77777777" w:rsidR="001D4FBE" w:rsidRPr="001D4FBE" w:rsidRDefault="001D4FBE" w:rsidP="001D4FBE">
            <w:pPr>
              <w:rPr>
                <w:color w:val="00B050"/>
              </w:rPr>
            </w:pPr>
            <w:r w:rsidRPr="001D4FBE">
              <w:rPr>
                <w:color w:val="00B050"/>
              </w:rPr>
              <w:t>## Figure XX</w:t>
            </w:r>
          </w:p>
          <w:p w14:paraId="70635399" w14:textId="5CBCFCC2" w:rsidR="009E1E72" w:rsidRDefault="001D4FBE" w:rsidP="001D4FBE">
            <w:r>
              <w:t>checkresiduals(fit.MA.forecast)</w:t>
            </w:r>
          </w:p>
        </w:tc>
      </w:tr>
    </w:tbl>
    <w:p w14:paraId="488A18B8" w14:textId="0D207DB5" w:rsidR="009E1E72" w:rsidRDefault="009E1E72" w:rsidP="009E1E72">
      <w:pPr>
        <w:pStyle w:val="Caption"/>
        <w:jc w:val="center"/>
      </w:pPr>
      <w:r>
        <w:lastRenderedPageBreak/>
        <w:t xml:space="preserve">R Script </w:t>
      </w:r>
      <w:r w:rsidR="00AC2A53">
        <w:t>6</w:t>
      </w:r>
      <w:r>
        <w:t xml:space="preserve"> – Code Used to Produce </w:t>
      </w:r>
      <w:r w:rsidR="00AC2A53">
        <w:t>Arima M</w:t>
      </w:r>
      <w:r>
        <w:t>odel</w:t>
      </w:r>
      <w:r w:rsidR="00AC2A53">
        <w:t xml:space="preserve"> Methods</w:t>
      </w:r>
    </w:p>
    <w:p w14:paraId="127A3D20" w14:textId="77777777" w:rsidR="000E2524" w:rsidRDefault="000E2524" w:rsidP="00D96F17"/>
    <w:p w14:paraId="1B584336" w14:textId="59484C7A" w:rsidR="00D96F17" w:rsidRDefault="00D96F17" w:rsidP="00D96F17">
      <w:pPr>
        <w:pStyle w:val="Heading1"/>
      </w:pPr>
      <w:r>
        <w:t>Conclusion</w:t>
      </w:r>
    </w:p>
    <w:p w14:paraId="45AACB0C" w14:textId="6B372A97" w:rsidR="0025722B" w:rsidRDefault="00E535AA" w:rsidP="0025722B">
      <w:r>
        <w:t>To conclude</w:t>
      </w:r>
      <w:r w:rsidR="00DD4BE4">
        <w:t>, the Linear Regression model appears to be the best model for this dataset as it reduces both RMSE and MAPE the best.</w:t>
      </w:r>
      <w:r w:rsidR="00AF42D7">
        <w:t xml:space="preserve"> The Linear Regression model does a good job implementing the seasonal and trend components, but over forecasting the components either. </w:t>
      </w:r>
      <w:r w:rsidR="001F2346">
        <w:t>In addition, it appears to handle the outlier quite nicely, not giving it too much weight to throw off the entire forecast.</w:t>
      </w:r>
    </w:p>
    <w:p w14:paraId="190BC98E" w14:textId="73AF5A37" w:rsidR="007D1400" w:rsidRDefault="006A6328" w:rsidP="0025722B">
      <w:r>
        <w:t>For the next steps in this project, I would like to see how the average daily data does with the same methods applied.</w:t>
      </w:r>
      <w:r w:rsidR="009125D2">
        <w:t xml:space="preserve"> I believe that some of the remainder component could have a hint of additional seasonality we are missing by aggregating per month.</w:t>
      </w:r>
      <w:r w:rsidR="004171D2">
        <w:t xml:space="preserve"> I also think that there is a few key predictor variables that we could be missing such as legislative changes that have occurred over the years and different leadership in the Comptroller’s Office. </w:t>
      </w:r>
      <w:r w:rsidR="00C16410">
        <w:t xml:space="preserve">In addition, I’d like to get some perspective as to why there was a big hike in November of 2017, why February appears to have a consistent decrease in revenue, and why April has a consistent peak in revenue. </w:t>
      </w:r>
      <w:r w:rsidR="004171D2">
        <w:t>These are factors I would like to continue to investigate.</w:t>
      </w:r>
      <w:r w:rsidR="00C16410">
        <w:t xml:space="preserve"> </w:t>
      </w:r>
    </w:p>
    <w:p w14:paraId="5699F41F" w14:textId="44669BD2" w:rsidR="007D1400" w:rsidRDefault="0080462E" w:rsidP="0025722B">
      <w:r>
        <w:t>Additional steps could be performed that might also improve this model such as producing forecasts on decomposed data or seeing if data transformations (instead of smoothing the outlier) improves the quality of the forecast. I did play around with performing a data transformation (BoxCox) at the start of this project and found that the smoothed outlier approach typically performed better than the transformed data set, but other data transformations could be applied.</w:t>
      </w:r>
    </w:p>
    <w:p w14:paraId="0DA710F3" w14:textId="5C537CDE" w:rsidR="0025722B" w:rsidRPr="00D96F17" w:rsidRDefault="00802A59" w:rsidP="00802A59">
      <w:r>
        <w:br w:type="page"/>
      </w:r>
    </w:p>
    <w:p w14:paraId="083B4757" w14:textId="77777777" w:rsidR="00802A59" w:rsidRDefault="00802A59" w:rsidP="0025722B">
      <w:pPr>
        <w:sectPr w:rsidR="00802A59" w:rsidSect="00836BCD">
          <w:pgSz w:w="12240" w:h="15840"/>
          <w:pgMar w:top="1440" w:right="1440" w:bottom="1440" w:left="1440" w:header="720" w:footer="720" w:gutter="0"/>
          <w:pgNumType w:start="0"/>
          <w:cols w:space="720"/>
          <w:titlePg/>
          <w:docGrid w:linePitch="360"/>
        </w:sectPr>
      </w:pPr>
    </w:p>
    <w:p w14:paraId="58ECC0A3" w14:textId="654A4FF6" w:rsidR="0025722B" w:rsidRDefault="00802A59" w:rsidP="00802A59">
      <w:pPr>
        <w:pStyle w:val="Heading1"/>
      </w:pPr>
      <w:r>
        <w:lastRenderedPageBreak/>
        <w:t>Results Table</w:t>
      </w:r>
    </w:p>
    <w:p w14:paraId="6EEA88A0" w14:textId="57FA6C22" w:rsidR="00802A59" w:rsidRPr="00802A59" w:rsidRDefault="00802A59" w:rsidP="00802A59">
      <w:r>
        <w:t>The below table shows the results of all the models, sorted lowest RMSE to highest.</w:t>
      </w:r>
    </w:p>
    <w:tbl>
      <w:tblPr>
        <w:tblStyle w:val="TableGrid"/>
        <w:tblW w:w="0" w:type="auto"/>
        <w:tblLook w:val="04A0" w:firstRow="1" w:lastRow="0" w:firstColumn="1" w:lastColumn="0" w:noHBand="0" w:noVBand="1"/>
      </w:tblPr>
      <w:tblGrid>
        <w:gridCol w:w="1556"/>
        <w:gridCol w:w="1390"/>
        <w:gridCol w:w="2719"/>
        <w:gridCol w:w="1436"/>
        <w:gridCol w:w="1174"/>
        <w:gridCol w:w="990"/>
        <w:gridCol w:w="1170"/>
        <w:gridCol w:w="1048"/>
        <w:gridCol w:w="1467"/>
      </w:tblGrid>
      <w:tr w:rsidR="00802A59" w14:paraId="0DC62EAF" w14:textId="77777777" w:rsidTr="00802A59">
        <w:tc>
          <w:tcPr>
            <w:tcW w:w="1556" w:type="dxa"/>
            <w:shd w:val="clear" w:color="auto" w:fill="000000" w:themeFill="text1"/>
            <w:vAlign w:val="bottom"/>
          </w:tcPr>
          <w:p w14:paraId="4511E160" w14:textId="046362CD" w:rsidR="00802A59" w:rsidRPr="00802A59" w:rsidRDefault="00802A59" w:rsidP="00802A59">
            <w:pPr>
              <w:jc w:val="center"/>
              <w:rPr>
                <w:color w:val="FFFFFF" w:themeColor="background1"/>
              </w:rPr>
            </w:pPr>
            <w:r w:rsidRPr="00802A59">
              <w:rPr>
                <w:rFonts w:ascii="Calibri" w:hAnsi="Calibri" w:cs="Calibri"/>
                <w:b/>
                <w:bCs/>
                <w:color w:val="FFFFFF" w:themeColor="background1"/>
              </w:rPr>
              <w:t>Model Name</w:t>
            </w:r>
          </w:p>
        </w:tc>
        <w:tc>
          <w:tcPr>
            <w:tcW w:w="1390" w:type="dxa"/>
            <w:shd w:val="clear" w:color="auto" w:fill="000000" w:themeFill="text1"/>
            <w:vAlign w:val="bottom"/>
          </w:tcPr>
          <w:p w14:paraId="59FFFD4F" w14:textId="73D20665" w:rsidR="00802A59" w:rsidRPr="00802A59" w:rsidRDefault="00802A59" w:rsidP="00802A59">
            <w:pPr>
              <w:jc w:val="center"/>
              <w:rPr>
                <w:color w:val="FFFFFF" w:themeColor="background1"/>
              </w:rPr>
            </w:pPr>
            <w:r w:rsidRPr="00802A59">
              <w:rPr>
                <w:rFonts w:ascii="Calibri" w:hAnsi="Calibri" w:cs="Calibri"/>
                <w:b/>
                <w:bCs/>
                <w:color w:val="FFFFFF" w:themeColor="background1"/>
              </w:rPr>
              <w:t>Model Method</w:t>
            </w:r>
          </w:p>
        </w:tc>
        <w:tc>
          <w:tcPr>
            <w:tcW w:w="2719" w:type="dxa"/>
            <w:shd w:val="clear" w:color="auto" w:fill="000000" w:themeFill="text1"/>
            <w:vAlign w:val="bottom"/>
          </w:tcPr>
          <w:p w14:paraId="4CA5ACF2" w14:textId="5B4C4C2C" w:rsidR="00802A59" w:rsidRPr="00802A59" w:rsidRDefault="00802A59" w:rsidP="00802A59">
            <w:pPr>
              <w:jc w:val="center"/>
              <w:rPr>
                <w:color w:val="FFFFFF" w:themeColor="background1"/>
              </w:rPr>
            </w:pPr>
            <w:r w:rsidRPr="00802A59">
              <w:rPr>
                <w:rFonts w:ascii="Calibri" w:hAnsi="Calibri" w:cs="Calibri"/>
                <w:b/>
                <w:bCs/>
                <w:color w:val="FFFFFF" w:themeColor="background1"/>
              </w:rPr>
              <w:t>Description</w:t>
            </w:r>
          </w:p>
        </w:tc>
        <w:tc>
          <w:tcPr>
            <w:tcW w:w="1436" w:type="dxa"/>
            <w:shd w:val="clear" w:color="auto" w:fill="000000" w:themeFill="text1"/>
            <w:vAlign w:val="bottom"/>
          </w:tcPr>
          <w:p w14:paraId="0AE89350" w14:textId="71430FEA" w:rsidR="00802A59" w:rsidRPr="00802A59" w:rsidRDefault="00802A59" w:rsidP="00802A59">
            <w:pPr>
              <w:jc w:val="center"/>
              <w:rPr>
                <w:color w:val="FFFFFF" w:themeColor="background1"/>
              </w:rPr>
            </w:pPr>
            <w:r w:rsidRPr="00802A59">
              <w:rPr>
                <w:rFonts w:ascii="Calibri" w:hAnsi="Calibri" w:cs="Calibri"/>
                <w:b/>
                <w:bCs/>
                <w:color w:val="FFFFFF" w:themeColor="background1"/>
              </w:rPr>
              <w:t>RMSE</w:t>
            </w:r>
          </w:p>
        </w:tc>
        <w:tc>
          <w:tcPr>
            <w:tcW w:w="1174" w:type="dxa"/>
            <w:shd w:val="clear" w:color="auto" w:fill="000000" w:themeFill="text1"/>
            <w:vAlign w:val="bottom"/>
          </w:tcPr>
          <w:p w14:paraId="17681DE9" w14:textId="3B21C786" w:rsidR="00802A59" w:rsidRPr="00802A59" w:rsidRDefault="00802A59" w:rsidP="00802A59">
            <w:pPr>
              <w:jc w:val="center"/>
              <w:rPr>
                <w:color w:val="FFFFFF" w:themeColor="background1"/>
              </w:rPr>
            </w:pPr>
            <w:r w:rsidRPr="00802A59">
              <w:rPr>
                <w:rFonts w:ascii="Calibri" w:hAnsi="Calibri" w:cs="Calibri"/>
                <w:b/>
                <w:bCs/>
                <w:color w:val="FFFFFF" w:themeColor="background1"/>
              </w:rPr>
              <w:t>MAPE</w:t>
            </w:r>
          </w:p>
        </w:tc>
        <w:tc>
          <w:tcPr>
            <w:tcW w:w="990" w:type="dxa"/>
            <w:shd w:val="clear" w:color="auto" w:fill="000000" w:themeFill="text1"/>
            <w:vAlign w:val="bottom"/>
          </w:tcPr>
          <w:p w14:paraId="10502FD1" w14:textId="56D4FB4C" w:rsidR="00802A59" w:rsidRPr="00802A59" w:rsidRDefault="00802A59" w:rsidP="00802A59">
            <w:pPr>
              <w:jc w:val="center"/>
              <w:rPr>
                <w:color w:val="FFFFFF" w:themeColor="background1"/>
              </w:rPr>
            </w:pPr>
            <w:r w:rsidRPr="00802A59">
              <w:rPr>
                <w:rFonts w:ascii="Calibri" w:hAnsi="Calibri" w:cs="Calibri"/>
                <w:b/>
                <w:bCs/>
                <w:color w:val="FFFFFF" w:themeColor="background1"/>
              </w:rPr>
              <w:t>AIC</w:t>
            </w:r>
          </w:p>
        </w:tc>
        <w:tc>
          <w:tcPr>
            <w:tcW w:w="1170" w:type="dxa"/>
            <w:shd w:val="clear" w:color="auto" w:fill="000000" w:themeFill="text1"/>
            <w:vAlign w:val="bottom"/>
          </w:tcPr>
          <w:p w14:paraId="6F4712EE" w14:textId="43B97C69" w:rsidR="00802A59" w:rsidRPr="00802A59" w:rsidRDefault="00802A59" w:rsidP="00802A59">
            <w:pPr>
              <w:jc w:val="center"/>
              <w:rPr>
                <w:color w:val="FFFFFF" w:themeColor="background1"/>
              </w:rPr>
            </w:pPr>
            <w:r w:rsidRPr="00802A59">
              <w:rPr>
                <w:rFonts w:ascii="Calibri" w:hAnsi="Calibri" w:cs="Calibri"/>
                <w:b/>
                <w:bCs/>
                <w:color w:val="FFFFFF" w:themeColor="background1"/>
              </w:rPr>
              <w:t>AICc</w:t>
            </w:r>
          </w:p>
        </w:tc>
        <w:tc>
          <w:tcPr>
            <w:tcW w:w="1048" w:type="dxa"/>
            <w:shd w:val="clear" w:color="auto" w:fill="000000" w:themeFill="text1"/>
            <w:vAlign w:val="bottom"/>
          </w:tcPr>
          <w:p w14:paraId="14AE2289" w14:textId="3DE68DE7" w:rsidR="00802A59" w:rsidRPr="00802A59" w:rsidRDefault="00802A59" w:rsidP="00802A59">
            <w:pPr>
              <w:jc w:val="center"/>
              <w:rPr>
                <w:color w:val="FFFFFF" w:themeColor="background1"/>
              </w:rPr>
            </w:pPr>
            <w:r w:rsidRPr="00802A59">
              <w:rPr>
                <w:rFonts w:ascii="Calibri" w:hAnsi="Calibri" w:cs="Calibri"/>
                <w:b/>
                <w:bCs/>
                <w:color w:val="FFFFFF" w:themeColor="background1"/>
              </w:rPr>
              <w:t>TREND</w:t>
            </w:r>
          </w:p>
        </w:tc>
        <w:tc>
          <w:tcPr>
            <w:tcW w:w="1467" w:type="dxa"/>
            <w:shd w:val="clear" w:color="auto" w:fill="000000" w:themeFill="text1"/>
            <w:vAlign w:val="bottom"/>
          </w:tcPr>
          <w:p w14:paraId="776F8ECC" w14:textId="50DEB4E1" w:rsidR="00802A59" w:rsidRPr="00802A59" w:rsidRDefault="00802A59" w:rsidP="00802A59">
            <w:pPr>
              <w:jc w:val="center"/>
              <w:rPr>
                <w:color w:val="FFFFFF" w:themeColor="background1"/>
              </w:rPr>
            </w:pPr>
            <w:r w:rsidRPr="00802A59">
              <w:rPr>
                <w:rFonts w:ascii="Calibri" w:hAnsi="Calibri" w:cs="Calibri"/>
                <w:b/>
                <w:bCs/>
                <w:color w:val="FFFFFF" w:themeColor="background1"/>
              </w:rPr>
              <w:t>SEASONALITY</w:t>
            </w:r>
          </w:p>
        </w:tc>
      </w:tr>
      <w:tr w:rsidR="00802A59" w:rsidRPr="00802A59" w14:paraId="11A2CAD2" w14:textId="77777777" w:rsidTr="00802A59">
        <w:tc>
          <w:tcPr>
            <w:tcW w:w="1556" w:type="dxa"/>
            <w:vAlign w:val="bottom"/>
          </w:tcPr>
          <w:p w14:paraId="2D408362" w14:textId="0FF8EA15" w:rsidR="00802A59" w:rsidRPr="00802A59" w:rsidRDefault="00802A59" w:rsidP="00802A59">
            <w:pPr>
              <w:rPr>
                <w:rFonts w:ascii="Calibri" w:hAnsi="Calibri" w:cs="Calibri"/>
              </w:rPr>
            </w:pPr>
            <w:r w:rsidRPr="00802A59">
              <w:rPr>
                <w:rFonts w:ascii="Calibri" w:hAnsi="Calibri" w:cs="Calibri"/>
                <w:color w:val="000000"/>
              </w:rPr>
              <w:t>Linear Regression</w:t>
            </w:r>
          </w:p>
        </w:tc>
        <w:tc>
          <w:tcPr>
            <w:tcW w:w="1390" w:type="dxa"/>
            <w:vAlign w:val="bottom"/>
          </w:tcPr>
          <w:p w14:paraId="1EFD24A4" w14:textId="5B38EB96" w:rsidR="00802A59" w:rsidRPr="00802A59" w:rsidRDefault="00802A59" w:rsidP="00802A59">
            <w:pPr>
              <w:rPr>
                <w:rFonts w:ascii="Calibri" w:hAnsi="Calibri" w:cs="Calibri"/>
              </w:rPr>
            </w:pPr>
            <w:r w:rsidRPr="00802A59">
              <w:rPr>
                <w:rFonts w:ascii="Calibri" w:hAnsi="Calibri" w:cs="Calibri"/>
                <w:color w:val="000000"/>
              </w:rPr>
              <w:t>Regression</w:t>
            </w:r>
          </w:p>
        </w:tc>
        <w:tc>
          <w:tcPr>
            <w:tcW w:w="2719" w:type="dxa"/>
            <w:vAlign w:val="bottom"/>
          </w:tcPr>
          <w:p w14:paraId="7073597A" w14:textId="31B2D008" w:rsidR="00802A59" w:rsidRPr="00802A59" w:rsidRDefault="00802A59" w:rsidP="00802A59">
            <w:pPr>
              <w:rPr>
                <w:rFonts w:ascii="Calibri" w:hAnsi="Calibri" w:cs="Calibri"/>
              </w:rPr>
            </w:pPr>
            <w:r w:rsidRPr="00802A59">
              <w:rPr>
                <w:rFonts w:ascii="Calibri" w:hAnsi="Calibri" w:cs="Calibri"/>
                <w:color w:val="000000"/>
              </w:rPr>
              <w:t>Uses the linear relationship between the forecast variable (y) and the predictor variable (x) to obtain the forecast value.</w:t>
            </w:r>
          </w:p>
        </w:tc>
        <w:tc>
          <w:tcPr>
            <w:tcW w:w="1436" w:type="dxa"/>
            <w:vAlign w:val="bottom"/>
          </w:tcPr>
          <w:p w14:paraId="143C9C7A" w14:textId="33E38405" w:rsidR="00802A59" w:rsidRPr="00802A59" w:rsidRDefault="00802A59" w:rsidP="00802A59">
            <w:pPr>
              <w:rPr>
                <w:rFonts w:ascii="Calibri" w:hAnsi="Calibri" w:cs="Calibri"/>
              </w:rPr>
            </w:pPr>
            <w:r w:rsidRPr="00802A59">
              <w:rPr>
                <w:rFonts w:ascii="Calibri" w:hAnsi="Calibri" w:cs="Calibri"/>
              </w:rPr>
              <w:t>1084874242</w:t>
            </w:r>
          </w:p>
        </w:tc>
        <w:tc>
          <w:tcPr>
            <w:tcW w:w="1174" w:type="dxa"/>
            <w:vAlign w:val="bottom"/>
          </w:tcPr>
          <w:p w14:paraId="744BB13C" w14:textId="3A4C87BD" w:rsidR="00802A59" w:rsidRPr="00802A59" w:rsidRDefault="00802A59" w:rsidP="00802A59">
            <w:pPr>
              <w:rPr>
                <w:rFonts w:ascii="Calibri" w:hAnsi="Calibri" w:cs="Calibri"/>
              </w:rPr>
            </w:pPr>
            <w:r w:rsidRPr="00802A59">
              <w:rPr>
                <w:rFonts w:ascii="Calibri" w:hAnsi="Calibri" w:cs="Calibri"/>
              </w:rPr>
              <w:t>5.814253</w:t>
            </w:r>
          </w:p>
        </w:tc>
        <w:tc>
          <w:tcPr>
            <w:tcW w:w="990" w:type="dxa"/>
            <w:vAlign w:val="bottom"/>
          </w:tcPr>
          <w:p w14:paraId="16DB3E7D" w14:textId="250021EC" w:rsidR="00802A59" w:rsidRPr="00802A59" w:rsidRDefault="00802A59" w:rsidP="00802A59">
            <w:pPr>
              <w:rPr>
                <w:rFonts w:ascii="Calibri" w:hAnsi="Calibri" w:cs="Calibri"/>
              </w:rPr>
            </w:pPr>
            <w:r w:rsidRPr="00802A59">
              <w:rPr>
                <w:rFonts w:ascii="Calibri" w:hAnsi="Calibri" w:cs="Calibri"/>
              </w:rPr>
              <w:t> </w:t>
            </w:r>
          </w:p>
        </w:tc>
        <w:tc>
          <w:tcPr>
            <w:tcW w:w="1170" w:type="dxa"/>
            <w:vAlign w:val="bottom"/>
          </w:tcPr>
          <w:p w14:paraId="73F90644" w14:textId="1122206C" w:rsidR="00802A59" w:rsidRPr="00802A59" w:rsidRDefault="00802A59" w:rsidP="00802A59">
            <w:pPr>
              <w:rPr>
                <w:rFonts w:ascii="Calibri" w:hAnsi="Calibri" w:cs="Calibri"/>
              </w:rPr>
            </w:pPr>
            <w:r w:rsidRPr="00802A59">
              <w:rPr>
                <w:rFonts w:ascii="Calibri" w:hAnsi="Calibri" w:cs="Calibri"/>
              </w:rPr>
              <w:t> </w:t>
            </w:r>
          </w:p>
        </w:tc>
        <w:tc>
          <w:tcPr>
            <w:tcW w:w="1048" w:type="dxa"/>
            <w:vAlign w:val="bottom"/>
          </w:tcPr>
          <w:p w14:paraId="33725C22" w14:textId="65427FDC" w:rsidR="00802A59" w:rsidRPr="00802A59" w:rsidRDefault="00802A59" w:rsidP="00802A59">
            <w:pPr>
              <w:rPr>
                <w:rFonts w:ascii="Calibri" w:hAnsi="Calibri" w:cs="Calibri"/>
              </w:rPr>
            </w:pPr>
            <w:r w:rsidRPr="00802A59">
              <w:rPr>
                <w:rFonts w:ascii="Calibri" w:hAnsi="Calibri" w:cs="Calibri"/>
                <w:color w:val="000000"/>
              </w:rPr>
              <w:t>Yes</w:t>
            </w:r>
          </w:p>
        </w:tc>
        <w:tc>
          <w:tcPr>
            <w:tcW w:w="1467" w:type="dxa"/>
            <w:vAlign w:val="bottom"/>
          </w:tcPr>
          <w:p w14:paraId="454560E3" w14:textId="433016B4" w:rsidR="00802A59" w:rsidRPr="00802A59" w:rsidRDefault="00802A59" w:rsidP="00802A59">
            <w:pPr>
              <w:rPr>
                <w:rFonts w:ascii="Calibri" w:hAnsi="Calibri" w:cs="Calibri"/>
              </w:rPr>
            </w:pPr>
            <w:r w:rsidRPr="00802A59">
              <w:rPr>
                <w:rFonts w:ascii="Calibri" w:hAnsi="Calibri" w:cs="Calibri"/>
                <w:color w:val="000000"/>
              </w:rPr>
              <w:t>Yes</w:t>
            </w:r>
          </w:p>
        </w:tc>
      </w:tr>
      <w:tr w:rsidR="00802A59" w:rsidRPr="00802A59" w14:paraId="0505638F" w14:textId="77777777" w:rsidTr="00802A59">
        <w:tc>
          <w:tcPr>
            <w:tcW w:w="1556" w:type="dxa"/>
            <w:vAlign w:val="bottom"/>
          </w:tcPr>
          <w:p w14:paraId="64EC426D" w14:textId="26E3D3EE" w:rsidR="00802A59" w:rsidRPr="00802A59" w:rsidRDefault="00802A59" w:rsidP="00802A59">
            <w:pPr>
              <w:rPr>
                <w:rFonts w:ascii="Calibri" w:hAnsi="Calibri" w:cs="Calibri"/>
              </w:rPr>
            </w:pPr>
            <w:r w:rsidRPr="00802A59">
              <w:rPr>
                <w:rFonts w:ascii="Calibri" w:hAnsi="Calibri" w:cs="Calibri"/>
              </w:rPr>
              <w:t>Holt-Winters' Seasonal Method</w:t>
            </w:r>
            <w:r w:rsidRPr="00802A59">
              <w:rPr>
                <w:rFonts w:ascii="Calibri" w:hAnsi="Calibri" w:cs="Calibri"/>
              </w:rPr>
              <w:br/>
              <w:t>Multiplicative</w:t>
            </w:r>
          </w:p>
        </w:tc>
        <w:tc>
          <w:tcPr>
            <w:tcW w:w="1390" w:type="dxa"/>
            <w:vAlign w:val="bottom"/>
          </w:tcPr>
          <w:p w14:paraId="56BD4502" w14:textId="0D461174" w:rsidR="00802A59" w:rsidRPr="00802A59" w:rsidRDefault="00802A59" w:rsidP="00802A59">
            <w:pPr>
              <w:rPr>
                <w:rFonts w:ascii="Calibri" w:hAnsi="Calibri" w:cs="Calibri"/>
              </w:rPr>
            </w:pPr>
            <w:r w:rsidRPr="00802A59">
              <w:rPr>
                <w:rFonts w:ascii="Calibri" w:hAnsi="Calibri" w:cs="Calibri"/>
              </w:rPr>
              <w:t>Exponential Smoothing</w:t>
            </w:r>
          </w:p>
        </w:tc>
        <w:tc>
          <w:tcPr>
            <w:tcW w:w="2719" w:type="dxa"/>
            <w:vAlign w:val="bottom"/>
          </w:tcPr>
          <w:p w14:paraId="360D4FC5" w14:textId="54184743" w:rsidR="00802A59" w:rsidRPr="00802A59" w:rsidRDefault="00802A59" w:rsidP="00802A59">
            <w:pPr>
              <w:rPr>
                <w:rFonts w:ascii="Calibri" w:hAnsi="Calibri" w:cs="Calibri"/>
              </w:rPr>
            </w:pPr>
            <w:r w:rsidRPr="00802A59">
              <w:rPr>
                <w:rFonts w:ascii="Calibri" w:hAnsi="Calibri" w:cs="Calibri"/>
              </w:rPr>
              <w:t>Extends Simple Exponential Smoothing by applying both a trend and seasonal component.</w:t>
            </w:r>
            <w:r w:rsidRPr="00802A59">
              <w:rPr>
                <w:rFonts w:ascii="Calibri" w:hAnsi="Calibri" w:cs="Calibri"/>
              </w:rPr>
              <w:br/>
            </w:r>
            <w:r w:rsidRPr="00802A59">
              <w:rPr>
                <w:rFonts w:ascii="Calibri" w:hAnsi="Calibri" w:cs="Calibri"/>
              </w:rPr>
              <w:br/>
              <w:t>Multiplicative - The variation of the seasonal component is proportional to the level of the series.</w:t>
            </w:r>
          </w:p>
        </w:tc>
        <w:tc>
          <w:tcPr>
            <w:tcW w:w="1436" w:type="dxa"/>
            <w:vAlign w:val="bottom"/>
          </w:tcPr>
          <w:p w14:paraId="37B9FD94" w14:textId="4272B10D" w:rsidR="00802A59" w:rsidRPr="00802A59" w:rsidRDefault="00802A59" w:rsidP="00802A59">
            <w:pPr>
              <w:rPr>
                <w:rFonts w:ascii="Calibri" w:hAnsi="Calibri" w:cs="Calibri"/>
              </w:rPr>
            </w:pPr>
            <w:r w:rsidRPr="00802A59">
              <w:rPr>
                <w:rFonts w:ascii="Calibri" w:hAnsi="Calibri" w:cs="Calibri"/>
              </w:rPr>
              <w:t>1163163677</w:t>
            </w:r>
          </w:p>
        </w:tc>
        <w:tc>
          <w:tcPr>
            <w:tcW w:w="1174" w:type="dxa"/>
            <w:vAlign w:val="bottom"/>
          </w:tcPr>
          <w:p w14:paraId="7541D567" w14:textId="44FF2626" w:rsidR="00802A59" w:rsidRPr="00802A59" w:rsidRDefault="00802A59" w:rsidP="00802A59">
            <w:pPr>
              <w:rPr>
                <w:rFonts w:ascii="Calibri" w:hAnsi="Calibri" w:cs="Calibri"/>
              </w:rPr>
            </w:pPr>
            <w:r w:rsidRPr="00802A59">
              <w:rPr>
                <w:rFonts w:ascii="Calibri" w:hAnsi="Calibri" w:cs="Calibri"/>
              </w:rPr>
              <w:t>5.916772</w:t>
            </w:r>
          </w:p>
        </w:tc>
        <w:tc>
          <w:tcPr>
            <w:tcW w:w="990" w:type="dxa"/>
            <w:vAlign w:val="bottom"/>
          </w:tcPr>
          <w:p w14:paraId="79A4CAEC" w14:textId="0B676543" w:rsidR="00802A59" w:rsidRPr="00802A59" w:rsidRDefault="00802A59" w:rsidP="00802A59">
            <w:pPr>
              <w:rPr>
                <w:rFonts w:ascii="Calibri" w:hAnsi="Calibri" w:cs="Calibri"/>
              </w:rPr>
            </w:pPr>
            <w:r w:rsidRPr="00802A59">
              <w:rPr>
                <w:rFonts w:ascii="Calibri" w:hAnsi="Calibri" w:cs="Calibri"/>
              </w:rPr>
              <w:t>2350.6</w:t>
            </w:r>
          </w:p>
        </w:tc>
        <w:tc>
          <w:tcPr>
            <w:tcW w:w="1170" w:type="dxa"/>
            <w:vAlign w:val="bottom"/>
          </w:tcPr>
          <w:p w14:paraId="4209BF56" w14:textId="18A46C92" w:rsidR="00802A59" w:rsidRPr="00802A59" w:rsidRDefault="00802A59" w:rsidP="00802A59">
            <w:pPr>
              <w:rPr>
                <w:rFonts w:ascii="Calibri" w:hAnsi="Calibri" w:cs="Calibri"/>
              </w:rPr>
            </w:pPr>
            <w:r w:rsidRPr="00802A59">
              <w:rPr>
                <w:rFonts w:ascii="Calibri" w:hAnsi="Calibri" w:cs="Calibri"/>
              </w:rPr>
              <w:t>2370</w:t>
            </w:r>
          </w:p>
        </w:tc>
        <w:tc>
          <w:tcPr>
            <w:tcW w:w="1048" w:type="dxa"/>
            <w:vAlign w:val="bottom"/>
          </w:tcPr>
          <w:p w14:paraId="0AFE2CF9" w14:textId="76E5DD79" w:rsidR="00802A59" w:rsidRPr="00802A59" w:rsidRDefault="00802A59" w:rsidP="00802A59">
            <w:pPr>
              <w:rPr>
                <w:rFonts w:ascii="Calibri" w:hAnsi="Calibri" w:cs="Calibri"/>
              </w:rPr>
            </w:pPr>
            <w:r w:rsidRPr="00802A59">
              <w:rPr>
                <w:rFonts w:ascii="Calibri" w:hAnsi="Calibri" w:cs="Calibri"/>
              </w:rPr>
              <w:t>Yes</w:t>
            </w:r>
          </w:p>
        </w:tc>
        <w:tc>
          <w:tcPr>
            <w:tcW w:w="1467" w:type="dxa"/>
            <w:vAlign w:val="bottom"/>
          </w:tcPr>
          <w:p w14:paraId="5410010E" w14:textId="6B6E7340" w:rsidR="00802A59" w:rsidRPr="00802A59" w:rsidRDefault="00802A59" w:rsidP="00802A59">
            <w:pPr>
              <w:rPr>
                <w:rFonts w:ascii="Calibri" w:hAnsi="Calibri" w:cs="Calibri"/>
              </w:rPr>
            </w:pPr>
            <w:r w:rsidRPr="00802A59">
              <w:rPr>
                <w:rFonts w:ascii="Calibri" w:hAnsi="Calibri" w:cs="Calibri"/>
              </w:rPr>
              <w:t>Yes</w:t>
            </w:r>
          </w:p>
        </w:tc>
      </w:tr>
      <w:tr w:rsidR="00802A59" w:rsidRPr="00802A59" w14:paraId="2128034E" w14:textId="77777777" w:rsidTr="00802A59">
        <w:tc>
          <w:tcPr>
            <w:tcW w:w="1556" w:type="dxa"/>
            <w:vAlign w:val="bottom"/>
          </w:tcPr>
          <w:p w14:paraId="7BCB60FE" w14:textId="074847AE" w:rsidR="00802A59" w:rsidRPr="00802A59" w:rsidRDefault="00802A59" w:rsidP="00802A59">
            <w:pPr>
              <w:rPr>
                <w:rFonts w:ascii="Calibri" w:hAnsi="Calibri" w:cs="Calibri"/>
              </w:rPr>
            </w:pPr>
            <w:r w:rsidRPr="00802A59">
              <w:rPr>
                <w:rFonts w:ascii="Calibri" w:hAnsi="Calibri" w:cs="Calibri"/>
              </w:rPr>
              <w:t>Holt-Winters' Seasonal Method</w:t>
            </w:r>
            <w:r w:rsidRPr="00802A59">
              <w:rPr>
                <w:rFonts w:ascii="Calibri" w:hAnsi="Calibri" w:cs="Calibri"/>
              </w:rPr>
              <w:br/>
            </w:r>
            <w:r w:rsidRPr="00802A59">
              <w:rPr>
                <w:rFonts w:ascii="Calibri" w:hAnsi="Calibri" w:cs="Calibri"/>
              </w:rPr>
              <w:br/>
              <w:t>Multiplicative - Damped</w:t>
            </w:r>
          </w:p>
        </w:tc>
        <w:tc>
          <w:tcPr>
            <w:tcW w:w="1390" w:type="dxa"/>
            <w:vAlign w:val="bottom"/>
          </w:tcPr>
          <w:p w14:paraId="4454DAA2" w14:textId="7AF28133" w:rsidR="00802A59" w:rsidRPr="00802A59" w:rsidRDefault="00802A59" w:rsidP="00802A59">
            <w:pPr>
              <w:rPr>
                <w:rFonts w:ascii="Calibri" w:hAnsi="Calibri" w:cs="Calibri"/>
              </w:rPr>
            </w:pPr>
            <w:r w:rsidRPr="00802A59">
              <w:rPr>
                <w:rFonts w:ascii="Calibri" w:hAnsi="Calibri" w:cs="Calibri"/>
              </w:rPr>
              <w:t>Exponential Smoothing</w:t>
            </w:r>
          </w:p>
        </w:tc>
        <w:tc>
          <w:tcPr>
            <w:tcW w:w="2719" w:type="dxa"/>
            <w:vAlign w:val="bottom"/>
          </w:tcPr>
          <w:p w14:paraId="06545FBB" w14:textId="44537B10" w:rsidR="00802A59" w:rsidRPr="00802A59" w:rsidRDefault="00802A59" w:rsidP="00802A59">
            <w:pPr>
              <w:rPr>
                <w:rFonts w:ascii="Calibri" w:hAnsi="Calibri" w:cs="Calibri"/>
              </w:rPr>
            </w:pPr>
            <w:r w:rsidRPr="00802A59">
              <w:rPr>
                <w:rFonts w:ascii="Calibri" w:hAnsi="Calibri" w:cs="Calibri"/>
              </w:rPr>
              <w:t>Extends Simple Exponential Smoothing by applying both a trend and seasonal component.</w:t>
            </w:r>
            <w:r w:rsidRPr="00802A59">
              <w:rPr>
                <w:rFonts w:ascii="Calibri" w:hAnsi="Calibri" w:cs="Calibri"/>
              </w:rPr>
              <w:br/>
            </w:r>
            <w:r w:rsidRPr="00802A59">
              <w:rPr>
                <w:rFonts w:ascii="Calibri" w:hAnsi="Calibri" w:cs="Calibri"/>
              </w:rPr>
              <w:br/>
              <w:t>Multiplicative - The variation of the seasonal component is proportional to the level of the series.</w:t>
            </w:r>
            <w:r w:rsidRPr="00802A59">
              <w:rPr>
                <w:rFonts w:ascii="Calibri" w:hAnsi="Calibri" w:cs="Calibri"/>
              </w:rPr>
              <w:br/>
            </w:r>
            <w:r w:rsidRPr="00802A59">
              <w:rPr>
                <w:rFonts w:ascii="Calibri" w:hAnsi="Calibri" w:cs="Calibri"/>
              </w:rPr>
              <w:br/>
              <w:t>Damped - Parameter that seeks to reduce over forecasting values.</w:t>
            </w:r>
          </w:p>
        </w:tc>
        <w:tc>
          <w:tcPr>
            <w:tcW w:w="1436" w:type="dxa"/>
            <w:vAlign w:val="bottom"/>
          </w:tcPr>
          <w:p w14:paraId="6DE94B78" w14:textId="51A4E044" w:rsidR="00802A59" w:rsidRPr="00802A59" w:rsidRDefault="00802A59" w:rsidP="00802A59">
            <w:pPr>
              <w:rPr>
                <w:rFonts w:ascii="Calibri" w:hAnsi="Calibri" w:cs="Calibri"/>
              </w:rPr>
            </w:pPr>
            <w:r w:rsidRPr="00802A59">
              <w:rPr>
                <w:rFonts w:ascii="Calibri" w:hAnsi="Calibri" w:cs="Calibri"/>
              </w:rPr>
              <w:t>1272878987</w:t>
            </w:r>
          </w:p>
        </w:tc>
        <w:tc>
          <w:tcPr>
            <w:tcW w:w="1174" w:type="dxa"/>
            <w:vAlign w:val="bottom"/>
          </w:tcPr>
          <w:p w14:paraId="2A011FD3" w14:textId="3D3C672C" w:rsidR="00802A59" w:rsidRPr="00802A59" w:rsidRDefault="00802A59" w:rsidP="00802A59">
            <w:pPr>
              <w:rPr>
                <w:rFonts w:ascii="Calibri" w:hAnsi="Calibri" w:cs="Calibri"/>
              </w:rPr>
            </w:pPr>
            <w:r w:rsidRPr="00802A59">
              <w:rPr>
                <w:rFonts w:ascii="Calibri" w:hAnsi="Calibri" w:cs="Calibri"/>
              </w:rPr>
              <w:t>6.771351</w:t>
            </w:r>
          </w:p>
        </w:tc>
        <w:tc>
          <w:tcPr>
            <w:tcW w:w="990" w:type="dxa"/>
            <w:vAlign w:val="bottom"/>
          </w:tcPr>
          <w:p w14:paraId="082EA46B" w14:textId="514ECDFD" w:rsidR="00802A59" w:rsidRPr="00802A59" w:rsidRDefault="00802A59" w:rsidP="00802A59">
            <w:pPr>
              <w:rPr>
                <w:rFonts w:ascii="Calibri" w:hAnsi="Calibri" w:cs="Calibri"/>
              </w:rPr>
            </w:pPr>
            <w:r w:rsidRPr="00802A59">
              <w:rPr>
                <w:rFonts w:ascii="Calibri" w:hAnsi="Calibri" w:cs="Calibri"/>
              </w:rPr>
              <w:t>2350.5</w:t>
            </w:r>
          </w:p>
        </w:tc>
        <w:tc>
          <w:tcPr>
            <w:tcW w:w="1170" w:type="dxa"/>
            <w:vAlign w:val="bottom"/>
          </w:tcPr>
          <w:p w14:paraId="00664A48" w14:textId="574135EE" w:rsidR="00802A59" w:rsidRPr="00802A59" w:rsidRDefault="00802A59" w:rsidP="00802A59">
            <w:pPr>
              <w:rPr>
                <w:rFonts w:ascii="Calibri" w:hAnsi="Calibri" w:cs="Calibri"/>
              </w:rPr>
            </w:pPr>
            <w:r w:rsidRPr="00802A59">
              <w:rPr>
                <w:rFonts w:ascii="Calibri" w:hAnsi="Calibri" w:cs="Calibri"/>
              </w:rPr>
              <w:t>2373</w:t>
            </w:r>
          </w:p>
        </w:tc>
        <w:tc>
          <w:tcPr>
            <w:tcW w:w="1048" w:type="dxa"/>
            <w:vAlign w:val="bottom"/>
          </w:tcPr>
          <w:p w14:paraId="6F3C627A" w14:textId="7BBECF30" w:rsidR="00802A59" w:rsidRPr="00802A59" w:rsidRDefault="00802A59" w:rsidP="00802A59">
            <w:pPr>
              <w:rPr>
                <w:rFonts w:ascii="Calibri" w:hAnsi="Calibri" w:cs="Calibri"/>
              </w:rPr>
            </w:pPr>
            <w:r w:rsidRPr="00802A59">
              <w:rPr>
                <w:rFonts w:ascii="Calibri" w:hAnsi="Calibri" w:cs="Calibri"/>
              </w:rPr>
              <w:t>Yes</w:t>
            </w:r>
          </w:p>
        </w:tc>
        <w:tc>
          <w:tcPr>
            <w:tcW w:w="1467" w:type="dxa"/>
            <w:vAlign w:val="bottom"/>
          </w:tcPr>
          <w:p w14:paraId="7A9AD69B" w14:textId="621F5B92" w:rsidR="00802A59" w:rsidRPr="00802A59" w:rsidRDefault="00802A59" w:rsidP="00802A59">
            <w:pPr>
              <w:rPr>
                <w:rFonts w:ascii="Calibri" w:hAnsi="Calibri" w:cs="Calibri"/>
              </w:rPr>
            </w:pPr>
            <w:r w:rsidRPr="00802A59">
              <w:rPr>
                <w:rFonts w:ascii="Calibri" w:hAnsi="Calibri" w:cs="Calibri"/>
              </w:rPr>
              <w:t>Yes</w:t>
            </w:r>
          </w:p>
        </w:tc>
      </w:tr>
      <w:tr w:rsidR="00802A59" w:rsidRPr="00802A59" w14:paraId="54F85745" w14:textId="77777777" w:rsidTr="00802A59">
        <w:tc>
          <w:tcPr>
            <w:tcW w:w="1556" w:type="dxa"/>
            <w:vAlign w:val="bottom"/>
          </w:tcPr>
          <w:p w14:paraId="4A726EED" w14:textId="6808E90C" w:rsidR="00802A59" w:rsidRPr="00802A59" w:rsidRDefault="00802A59" w:rsidP="00802A59">
            <w:pPr>
              <w:rPr>
                <w:rFonts w:ascii="Calibri" w:hAnsi="Calibri" w:cs="Calibri"/>
              </w:rPr>
            </w:pPr>
            <w:r w:rsidRPr="00802A59">
              <w:rPr>
                <w:rFonts w:ascii="Calibri" w:hAnsi="Calibri" w:cs="Calibri"/>
              </w:rPr>
              <w:lastRenderedPageBreak/>
              <w:t>Holt-Winters' Seasonal Method</w:t>
            </w:r>
            <w:r w:rsidRPr="00802A59">
              <w:rPr>
                <w:rFonts w:ascii="Calibri" w:hAnsi="Calibri" w:cs="Calibri"/>
              </w:rPr>
              <w:br/>
              <w:t>Additive</w:t>
            </w:r>
          </w:p>
        </w:tc>
        <w:tc>
          <w:tcPr>
            <w:tcW w:w="1390" w:type="dxa"/>
            <w:vAlign w:val="bottom"/>
          </w:tcPr>
          <w:p w14:paraId="23165DFB" w14:textId="38E1589C" w:rsidR="00802A59" w:rsidRPr="00802A59" w:rsidRDefault="00802A59" w:rsidP="00802A59">
            <w:pPr>
              <w:rPr>
                <w:rFonts w:ascii="Calibri" w:hAnsi="Calibri" w:cs="Calibri"/>
              </w:rPr>
            </w:pPr>
            <w:r w:rsidRPr="00802A59">
              <w:rPr>
                <w:rFonts w:ascii="Calibri" w:hAnsi="Calibri" w:cs="Calibri"/>
              </w:rPr>
              <w:t>Exponential Smoothing</w:t>
            </w:r>
          </w:p>
        </w:tc>
        <w:tc>
          <w:tcPr>
            <w:tcW w:w="2719" w:type="dxa"/>
            <w:vAlign w:val="bottom"/>
          </w:tcPr>
          <w:p w14:paraId="2C201E88" w14:textId="38113E0D" w:rsidR="00802A59" w:rsidRPr="00802A59" w:rsidRDefault="00802A59" w:rsidP="00802A59">
            <w:pPr>
              <w:rPr>
                <w:rFonts w:ascii="Calibri" w:hAnsi="Calibri" w:cs="Calibri"/>
              </w:rPr>
            </w:pPr>
            <w:r w:rsidRPr="00802A59">
              <w:rPr>
                <w:rFonts w:ascii="Calibri" w:hAnsi="Calibri" w:cs="Calibri"/>
              </w:rPr>
              <w:t>Extends Simple Exponential Smoothing by applying both a trend and seasonal component.</w:t>
            </w:r>
            <w:r w:rsidRPr="00802A59">
              <w:rPr>
                <w:rFonts w:ascii="Calibri" w:hAnsi="Calibri" w:cs="Calibri"/>
              </w:rPr>
              <w:br/>
            </w:r>
            <w:r w:rsidRPr="00802A59">
              <w:rPr>
                <w:rFonts w:ascii="Calibri" w:hAnsi="Calibri" w:cs="Calibri"/>
              </w:rPr>
              <w:br/>
              <w:t>Additive - Describes the seasonal component. Additive is most appropriate when the seasonal variances is typically consistent throughout the time series.</w:t>
            </w:r>
          </w:p>
        </w:tc>
        <w:tc>
          <w:tcPr>
            <w:tcW w:w="1436" w:type="dxa"/>
            <w:vAlign w:val="bottom"/>
          </w:tcPr>
          <w:p w14:paraId="674011A8" w14:textId="08864959" w:rsidR="00802A59" w:rsidRPr="00802A59" w:rsidRDefault="00802A59" w:rsidP="00802A59">
            <w:pPr>
              <w:rPr>
                <w:rFonts w:ascii="Calibri" w:hAnsi="Calibri" w:cs="Calibri"/>
              </w:rPr>
            </w:pPr>
            <w:r w:rsidRPr="00802A59">
              <w:rPr>
                <w:rFonts w:ascii="Calibri" w:hAnsi="Calibri" w:cs="Calibri"/>
              </w:rPr>
              <w:t>1295679000</w:t>
            </w:r>
          </w:p>
        </w:tc>
        <w:tc>
          <w:tcPr>
            <w:tcW w:w="1174" w:type="dxa"/>
            <w:vAlign w:val="bottom"/>
          </w:tcPr>
          <w:p w14:paraId="1FF25A76" w14:textId="22B89FE5" w:rsidR="00802A59" w:rsidRPr="00802A59" w:rsidRDefault="00802A59" w:rsidP="00802A59">
            <w:pPr>
              <w:rPr>
                <w:rFonts w:ascii="Calibri" w:hAnsi="Calibri" w:cs="Calibri"/>
              </w:rPr>
            </w:pPr>
            <w:r w:rsidRPr="00802A59">
              <w:rPr>
                <w:rFonts w:ascii="Calibri" w:hAnsi="Calibri" w:cs="Calibri"/>
              </w:rPr>
              <w:t>6.847373</w:t>
            </w:r>
          </w:p>
        </w:tc>
        <w:tc>
          <w:tcPr>
            <w:tcW w:w="990" w:type="dxa"/>
            <w:vAlign w:val="bottom"/>
          </w:tcPr>
          <w:p w14:paraId="2F852115" w14:textId="1FDACF63" w:rsidR="00802A59" w:rsidRPr="00802A59" w:rsidRDefault="00802A59" w:rsidP="00802A59">
            <w:pPr>
              <w:rPr>
                <w:rFonts w:ascii="Calibri" w:hAnsi="Calibri" w:cs="Calibri"/>
              </w:rPr>
            </w:pPr>
            <w:r w:rsidRPr="00802A59">
              <w:rPr>
                <w:rFonts w:ascii="Calibri" w:hAnsi="Calibri" w:cs="Calibri"/>
              </w:rPr>
              <w:t>2359.8</w:t>
            </w:r>
          </w:p>
        </w:tc>
        <w:tc>
          <w:tcPr>
            <w:tcW w:w="1170" w:type="dxa"/>
            <w:vAlign w:val="bottom"/>
          </w:tcPr>
          <w:p w14:paraId="2152EFA8" w14:textId="2852CF79" w:rsidR="00802A59" w:rsidRPr="00802A59" w:rsidRDefault="00802A59" w:rsidP="00802A59">
            <w:pPr>
              <w:rPr>
                <w:rFonts w:ascii="Calibri" w:hAnsi="Calibri" w:cs="Calibri"/>
              </w:rPr>
            </w:pPr>
            <w:r w:rsidRPr="00802A59">
              <w:rPr>
                <w:rFonts w:ascii="Calibri" w:hAnsi="Calibri" w:cs="Calibri"/>
              </w:rPr>
              <w:t>2379</w:t>
            </w:r>
          </w:p>
        </w:tc>
        <w:tc>
          <w:tcPr>
            <w:tcW w:w="1048" w:type="dxa"/>
            <w:vAlign w:val="bottom"/>
          </w:tcPr>
          <w:p w14:paraId="05C0CF62" w14:textId="0BEE2BE1" w:rsidR="00802A59" w:rsidRPr="00802A59" w:rsidRDefault="00802A59" w:rsidP="00802A59">
            <w:pPr>
              <w:rPr>
                <w:rFonts w:ascii="Calibri" w:hAnsi="Calibri" w:cs="Calibri"/>
              </w:rPr>
            </w:pPr>
            <w:r w:rsidRPr="00802A59">
              <w:rPr>
                <w:rFonts w:ascii="Calibri" w:hAnsi="Calibri" w:cs="Calibri"/>
              </w:rPr>
              <w:t>Yes</w:t>
            </w:r>
          </w:p>
        </w:tc>
        <w:tc>
          <w:tcPr>
            <w:tcW w:w="1467" w:type="dxa"/>
            <w:vAlign w:val="bottom"/>
          </w:tcPr>
          <w:p w14:paraId="50E0A3CA" w14:textId="4B15FED3" w:rsidR="00802A59" w:rsidRPr="00802A59" w:rsidRDefault="00802A59" w:rsidP="00802A59">
            <w:pPr>
              <w:rPr>
                <w:rFonts w:ascii="Calibri" w:hAnsi="Calibri" w:cs="Calibri"/>
              </w:rPr>
            </w:pPr>
            <w:r w:rsidRPr="00802A59">
              <w:rPr>
                <w:rFonts w:ascii="Calibri" w:hAnsi="Calibri" w:cs="Calibri"/>
              </w:rPr>
              <w:t>Yes</w:t>
            </w:r>
          </w:p>
        </w:tc>
      </w:tr>
      <w:tr w:rsidR="00802A59" w:rsidRPr="00802A59" w14:paraId="413AF7A1" w14:textId="77777777" w:rsidTr="00802A59">
        <w:tc>
          <w:tcPr>
            <w:tcW w:w="1556" w:type="dxa"/>
            <w:vAlign w:val="bottom"/>
          </w:tcPr>
          <w:p w14:paraId="463462A9" w14:textId="25DDC550" w:rsidR="00802A59" w:rsidRPr="00802A59" w:rsidRDefault="00802A59" w:rsidP="00802A59">
            <w:pPr>
              <w:rPr>
                <w:rFonts w:ascii="Calibri" w:hAnsi="Calibri" w:cs="Calibri"/>
              </w:rPr>
            </w:pPr>
            <w:r w:rsidRPr="00802A59">
              <w:rPr>
                <w:rFonts w:ascii="Calibri" w:hAnsi="Calibri" w:cs="Calibri"/>
              </w:rPr>
              <w:t>Holt-Winters' Seasonal Method</w:t>
            </w:r>
            <w:r w:rsidRPr="00802A59">
              <w:rPr>
                <w:rFonts w:ascii="Calibri" w:hAnsi="Calibri" w:cs="Calibri"/>
              </w:rPr>
              <w:br/>
              <w:t>Additive - Damped</w:t>
            </w:r>
          </w:p>
        </w:tc>
        <w:tc>
          <w:tcPr>
            <w:tcW w:w="1390" w:type="dxa"/>
            <w:vAlign w:val="bottom"/>
          </w:tcPr>
          <w:p w14:paraId="62B9C4D6" w14:textId="47E74DAD" w:rsidR="00802A59" w:rsidRPr="00802A59" w:rsidRDefault="00802A59" w:rsidP="00802A59">
            <w:pPr>
              <w:rPr>
                <w:rFonts w:ascii="Calibri" w:hAnsi="Calibri" w:cs="Calibri"/>
              </w:rPr>
            </w:pPr>
            <w:r w:rsidRPr="00802A59">
              <w:rPr>
                <w:rFonts w:ascii="Calibri" w:hAnsi="Calibri" w:cs="Calibri"/>
              </w:rPr>
              <w:t>Exponential Smoothing</w:t>
            </w:r>
          </w:p>
        </w:tc>
        <w:tc>
          <w:tcPr>
            <w:tcW w:w="2719" w:type="dxa"/>
            <w:vAlign w:val="bottom"/>
          </w:tcPr>
          <w:p w14:paraId="0BC11E9C" w14:textId="0F9BC7DB" w:rsidR="00802A59" w:rsidRPr="00802A59" w:rsidRDefault="00802A59" w:rsidP="00802A59">
            <w:pPr>
              <w:rPr>
                <w:rFonts w:ascii="Calibri" w:hAnsi="Calibri" w:cs="Calibri"/>
              </w:rPr>
            </w:pPr>
            <w:r w:rsidRPr="00802A59">
              <w:rPr>
                <w:rFonts w:ascii="Calibri" w:hAnsi="Calibri" w:cs="Calibri"/>
              </w:rPr>
              <w:t>Extends Simple Exponential Smoothing by applying both a trend and seasonal component.</w:t>
            </w:r>
            <w:r w:rsidRPr="00802A59">
              <w:rPr>
                <w:rFonts w:ascii="Calibri" w:hAnsi="Calibri" w:cs="Calibri"/>
              </w:rPr>
              <w:br/>
            </w:r>
            <w:r w:rsidRPr="00802A59">
              <w:rPr>
                <w:rFonts w:ascii="Calibri" w:hAnsi="Calibri" w:cs="Calibri"/>
              </w:rPr>
              <w:br/>
              <w:t>Additive - Describes the seasonal component. Additive is most appropriate when the seasonal variances is typically consistent throughout the time series.</w:t>
            </w:r>
            <w:r w:rsidRPr="00802A59">
              <w:rPr>
                <w:rFonts w:ascii="Calibri" w:hAnsi="Calibri" w:cs="Calibri"/>
              </w:rPr>
              <w:br/>
            </w:r>
            <w:r w:rsidRPr="00802A59">
              <w:rPr>
                <w:rFonts w:ascii="Calibri" w:hAnsi="Calibri" w:cs="Calibri"/>
              </w:rPr>
              <w:br/>
              <w:t>Damped - Parameter that seeks to reduce over forecasting values.</w:t>
            </w:r>
          </w:p>
        </w:tc>
        <w:tc>
          <w:tcPr>
            <w:tcW w:w="1436" w:type="dxa"/>
            <w:vAlign w:val="bottom"/>
          </w:tcPr>
          <w:p w14:paraId="0AC00A7C" w14:textId="664EE683" w:rsidR="00802A59" w:rsidRPr="00802A59" w:rsidRDefault="00802A59" w:rsidP="00802A59">
            <w:pPr>
              <w:rPr>
                <w:rFonts w:ascii="Calibri" w:hAnsi="Calibri" w:cs="Calibri"/>
              </w:rPr>
            </w:pPr>
            <w:r w:rsidRPr="00802A59">
              <w:rPr>
                <w:rFonts w:ascii="Calibri" w:hAnsi="Calibri" w:cs="Calibri"/>
              </w:rPr>
              <w:t>1332604597</w:t>
            </w:r>
          </w:p>
        </w:tc>
        <w:tc>
          <w:tcPr>
            <w:tcW w:w="1174" w:type="dxa"/>
            <w:vAlign w:val="bottom"/>
          </w:tcPr>
          <w:p w14:paraId="045EF94A" w14:textId="7BEE1424" w:rsidR="00802A59" w:rsidRPr="00802A59" w:rsidRDefault="00802A59" w:rsidP="00802A59">
            <w:pPr>
              <w:rPr>
                <w:rFonts w:ascii="Calibri" w:hAnsi="Calibri" w:cs="Calibri"/>
              </w:rPr>
            </w:pPr>
            <w:r w:rsidRPr="00802A59">
              <w:rPr>
                <w:rFonts w:ascii="Calibri" w:hAnsi="Calibri" w:cs="Calibri"/>
              </w:rPr>
              <w:t>6.929021</w:t>
            </w:r>
          </w:p>
        </w:tc>
        <w:tc>
          <w:tcPr>
            <w:tcW w:w="990" w:type="dxa"/>
            <w:vAlign w:val="bottom"/>
          </w:tcPr>
          <w:p w14:paraId="4A8E2EE0" w14:textId="7787A023" w:rsidR="00802A59" w:rsidRPr="00802A59" w:rsidRDefault="00802A59" w:rsidP="00802A59">
            <w:pPr>
              <w:rPr>
                <w:rFonts w:ascii="Calibri" w:hAnsi="Calibri" w:cs="Calibri"/>
              </w:rPr>
            </w:pPr>
            <w:r w:rsidRPr="00802A59">
              <w:rPr>
                <w:rFonts w:ascii="Calibri" w:hAnsi="Calibri" w:cs="Calibri"/>
              </w:rPr>
              <w:t>2362.5</w:t>
            </w:r>
          </w:p>
        </w:tc>
        <w:tc>
          <w:tcPr>
            <w:tcW w:w="1170" w:type="dxa"/>
            <w:vAlign w:val="bottom"/>
          </w:tcPr>
          <w:p w14:paraId="4BA91A8C" w14:textId="291750AF" w:rsidR="00802A59" w:rsidRPr="00802A59" w:rsidRDefault="00802A59" w:rsidP="00802A59">
            <w:pPr>
              <w:rPr>
                <w:rFonts w:ascii="Calibri" w:hAnsi="Calibri" w:cs="Calibri"/>
              </w:rPr>
            </w:pPr>
            <w:r w:rsidRPr="00802A59">
              <w:rPr>
                <w:rFonts w:ascii="Calibri" w:hAnsi="Calibri" w:cs="Calibri"/>
              </w:rPr>
              <w:t>2385</w:t>
            </w:r>
          </w:p>
        </w:tc>
        <w:tc>
          <w:tcPr>
            <w:tcW w:w="1048" w:type="dxa"/>
            <w:vAlign w:val="bottom"/>
          </w:tcPr>
          <w:p w14:paraId="316C382A" w14:textId="7E7F07B0" w:rsidR="00802A59" w:rsidRPr="00802A59" w:rsidRDefault="00802A59" w:rsidP="00802A59">
            <w:pPr>
              <w:rPr>
                <w:rFonts w:ascii="Calibri" w:hAnsi="Calibri" w:cs="Calibri"/>
              </w:rPr>
            </w:pPr>
            <w:r w:rsidRPr="00802A59">
              <w:rPr>
                <w:rFonts w:ascii="Calibri" w:hAnsi="Calibri" w:cs="Calibri"/>
              </w:rPr>
              <w:t>Yes</w:t>
            </w:r>
          </w:p>
        </w:tc>
        <w:tc>
          <w:tcPr>
            <w:tcW w:w="1467" w:type="dxa"/>
            <w:vAlign w:val="bottom"/>
          </w:tcPr>
          <w:p w14:paraId="1FB36BCA" w14:textId="6A56DB07" w:rsidR="00802A59" w:rsidRPr="00802A59" w:rsidRDefault="00802A59" w:rsidP="00802A59">
            <w:pPr>
              <w:rPr>
                <w:rFonts w:ascii="Calibri" w:hAnsi="Calibri" w:cs="Calibri"/>
              </w:rPr>
            </w:pPr>
            <w:r w:rsidRPr="00802A59">
              <w:rPr>
                <w:rFonts w:ascii="Calibri" w:hAnsi="Calibri" w:cs="Calibri"/>
              </w:rPr>
              <w:t>Yes</w:t>
            </w:r>
          </w:p>
        </w:tc>
      </w:tr>
      <w:tr w:rsidR="00802A59" w:rsidRPr="00802A59" w14:paraId="2DD79DE2" w14:textId="77777777" w:rsidTr="00802A59">
        <w:tc>
          <w:tcPr>
            <w:tcW w:w="1556" w:type="dxa"/>
            <w:vAlign w:val="bottom"/>
          </w:tcPr>
          <w:p w14:paraId="57A362E0" w14:textId="211D918F" w:rsidR="00802A59" w:rsidRPr="00802A59" w:rsidRDefault="00802A59" w:rsidP="00802A59">
            <w:pPr>
              <w:rPr>
                <w:rFonts w:ascii="Calibri" w:hAnsi="Calibri" w:cs="Calibri"/>
              </w:rPr>
            </w:pPr>
            <w:r w:rsidRPr="00802A59">
              <w:rPr>
                <w:rFonts w:ascii="Calibri" w:hAnsi="Calibri" w:cs="Calibri"/>
              </w:rPr>
              <w:t>Holt's Linear Trend w Damped</w:t>
            </w:r>
          </w:p>
        </w:tc>
        <w:tc>
          <w:tcPr>
            <w:tcW w:w="1390" w:type="dxa"/>
            <w:vAlign w:val="bottom"/>
          </w:tcPr>
          <w:p w14:paraId="32152030" w14:textId="0665D1A7" w:rsidR="00802A59" w:rsidRPr="00802A59" w:rsidRDefault="00802A59" w:rsidP="00802A59">
            <w:pPr>
              <w:rPr>
                <w:rFonts w:ascii="Calibri" w:hAnsi="Calibri" w:cs="Calibri"/>
              </w:rPr>
            </w:pPr>
            <w:r w:rsidRPr="00802A59">
              <w:rPr>
                <w:rFonts w:ascii="Calibri" w:hAnsi="Calibri" w:cs="Calibri"/>
              </w:rPr>
              <w:t>Exponential Smoothing</w:t>
            </w:r>
          </w:p>
        </w:tc>
        <w:tc>
          <w:tcPr>
            <w:tcW w:w="2719" w:type="dxa"/>
            <w:vAlign w:val="bottom"/>
          </w:tcPr>
          <w:p w14:paraId="6F80B218" w14:textId="0B2897B6" w:rsidR="00802A59" w:rsidRPr="00802A59" w:rsidRDefault="00802A59" w:rsidP="00802A59">
            <w:pPr>
              <w:rPr>
                <w:rFonts w:ascii="Calibri" w:hAnsi="Calibri" w:cs="Calibri"/>
              </w:rPr>
            </w:pPr>
            <w:r w:rsidRPr="00802A59">
              <w:rPr>
                <w:rFonts w:ascii="Calibri" w:hAnsi="Calibri" w:cs="Calibri"/>
              </w:rPr>
              <w:t xml:space="preserve">Extends Simple Exponential Smoothing by applying a trend component. This method often over forecasts values. The damped parameter seeks </w:t>
            </w:r>
            <w:r w:rsidRPr="00802A59">
              <w:rPr>
                <w:rFonts w:ascii="Calibri" w:hAnsi="Calibri" w:cs="Calibri"/>
              </w:rPr>
              <w:lastRenderedPageBreak/>
              <w:t>to reduce over forecasating value.</w:t>
            </w:r>
          </w:p>
        </w:tc>
        <w:tc>
          <w:tcPr>
            <w:tcW w:w="1436" w:type="dxa"/>
            <w:vAlign w:val="bottom"/>
          </w:tcPr>
          <w:p w14:paraId="373D28B2" w14:textId="2F50E2C1" w:rsidR="00802A59" w:rsidRPr="00802A59" w:rsidRDefault="00802A59" w:rsidP="00802A59">
            <w:pPr>
              <w:rPr>
                <w:rFonts w:ascii="Calibri" w:hAnsi="Calibri" w:cs="Calibri"/>
              </w:rPr>
            </w:pPr>
            <w:r w:rsidRPr="00802A59">
              <w:rPr>
                <w:rFonts w:ascii="Calibri" w:hAnsi="Calibri" w:cs="Calibri"/>
              </w:rPr>
              <w:lastRenderedPageBreak/>
              <w:t>2031747746</w:t>
            </w:r>
          </w:p>
        </w:tc>
        <w:tc>
          <w:tcPr>
            <w:tcW w:w="1174" w:type="dxa"/>
            <w:vAlign w:val="bottom"/>
          </w:tcPr>
          <w:p w14:paraId="404F16BF" w14:textId="4D17E473" w:rsidR="00802A59" w:rsidRPr="00802A59" w:rsidRDefault="00802A59" w:rsidP="00802A59">
            <w:pPr>
              <w:rPr>
                <w:rFonts w:ascii="Calibri" w:hAnsi="Calibri" w:cs="Calibri"/>
              </w:rPr>
            </w:pPr>
            <w:r w:rsidRPr="00802A59">
              <w:rPr>
                <w:rFonts w:ascii="Calibri" w:hAnsi="Calibri" w:cs="Calibri"/>
              </w:rPr>
              <w:t>7.522392</w:t>
            </w:r>
          </w:p>
        </w:tc>
        <w:tc>
          <w:tcPr>
            <w:tcW w:w="990" w:type="dxa"/>
            <w:vAlign w:val="bottom"/>
          </w:tcPr>
          <w:p w14:paraId="35286E4F" w14:textId="28A3DD8E" w:rsidR="00802A59" w:rsidRPr="00802A59" w:rsidRDefault="00802A59" w:rsidP="00802A59">
            <w:pPr>
              <w:rPr>
                <w:rFonts w:ascii="Calibri" w:hAnsi="Calibri" w:cs="Calibri"/>
              </w:rPr>
            </w:pPr>
            <w:r w:rsidRPr="00802A59">
              <w:rPr>
                <w:rFonts w:ascii="Calibri" w:hAnsi="Calibri" w:cs="Calibri"/>
              </w:rPr>
              <w:t>2358.6</w:t>
            </w:r>
          </w:p>
        </w:tc>
        <w:tc>
          <w:tcPr>
            <w:tcW w:w="1170" w:type="dxa"/>
            <w:vAlign w:val="bottom"/>
          </w:tcPr>
          <w:p w14:paraId="6B1CAD21" w14:textId="317758E5" w:rsidR="00802A59" w:rsidRPr="00802A59" w:rsidRDefault="00802A59" w:rsidP="00802A59">
            <w:pPr>
              <w:rPr>
                <w:rFonts w:ascii="Calibri" w:hAnsi="Calibri" w:cs="Calibri"/>
              </w:rPr>
            </w:pPr>
            <w:r w:rsidRPr="00802A59">
              <w:rPr>
                <w:rFonts w:ascii="Calibri" w:hAnsi="Calibri" w:cs="Calibri"/>
              </w:rPr>
              <w:t>2361</w:t>
            </w:r>
          </w:p>
        </w:tc>
        <w:tc>
          <w:tcPr>
            <w:tcW w:w="1048" w:type="dxa"/>
            <w:vAlign w:val="bottom"/>
          </w:tcPr>
          <w:p w14:paraId="462AC26D" w14:textId="4A9A0788" w:rsidR="00802A59" w:rsidRPr="00802A59" w:rsidRDefault="00802A59" w:rsidP="00802A59">
            <w:pPr>
              <w:rPr>
                <w:rFonts w:ascii="Calibri" w:hAnsi="Calibri" w:cs="Calibri"/>
              </w:rPr>
            </w:pPr>
            <w:r w:rsidRPr="00802A59">
              <w:rPr>
                <w:rFonts w:ascii="Calibri" w:hAnsi="Calibri" w:cs="Calibri"/>
              </w:rPr>
              <w:t>Yes</w:t>
            </w:r>
          </w:p>
        </w:tc>
        <w:tc>
          <w:tcPr>
            <w:tcW w:w="1467" w:type="dxa"/>
            <w:vAlign w:val="bottom"/>
          </w:tcPr>
          <w:p w14:paraId="717197C0" w14:textId="121FCB0B" w:rsidR="00802A59" w:rsidRPr="00802A59" w:rsidRDefault="00802A59" w:rsidP="00802A59">
            <w:pPr>
              <w:rPr>
                <w:rFonts w:ascii="Calibri" w:hAnsi="Calibri" w:cs="Calibri"/>
              </w:rPr>
            </w:pPr>
            <w:r w:rsidRPr="00802A59">
              <w:rPr>
                <w:rFonts w:ascii="Calibri" w:hAnsi="Calibri" w:cs="Calibri"/>
              </w:rPr>
              <w:t>No</w:t>
            </w:r>
          </w:p>
        </w:tc>
      </w:tr>
      <w:tr w:rsidR="00802A59" w:rsidRPr="00802A59" w14:paraId="68FC52C1" w14:textId="77777777" w:rsidTr="00802A59">
        <w:tc>
          <w:tcPr>
            <w:tcW w:w="1556" w:type="dxa"/>
            <w:vAlign w:val="bottom"/>
          </w:tcPr>
          <w:p w14:paraId="5BD2E305" w14:textId="68BD2848" w:rsidR="00802A59" w:rsidRPr="00802A59" w:rsidRDefault="00802A59" w:rsidP="00802A59">
            <w:pPr>
              <w:rPr>
                <w:rFonts w:ascii="Calibri" w:hAnsi="Calibri" w:cs="Calibri"/>
              </w:rPr>
            </w:pPr>
            <w:r w:rsidRPr="00802A59">
              <w:rPr>
                <w:rFonts w:ascii="Calibri" w:hAnsi="Calibri" w:cs="Calibri"/>
              </w:rPr>
              <w:t>Holt's Linear Trend</w:t>
            </w:r>
          </w:p>
        </w:tc>
        <w:tc>
          <w:tcPr>
            <w:tcW w:w="1390" w:type="dxa"/>
            <w:vAlign w:val="bottom"/>
          </w:tcPr>
          <w:p w14:paraId="445C0D5C" w14:textId="3BBF3057" w:rsidR="00802A59" w:rsidRPr="00802A59" w:rsidRDefault="00802A59" w:rsidP="00802A59">
            <w:pPr>
              <w:rPr>
                <w:rFonts w:ascii="Calibri" w:hAnsi="Calibri" w:cs="Calibri"/>
              </w:rPr>
            </w:pPr>
            <w:r w:rsidRPr="00802A59">
              <w:rPr>
                <w:rFonts w:ascii="Calibri" w:hAnsi="Calibri" w:cs="Calibri"/>
              </w:rPr>
              <w:t>Exponential Smoothing</w:t>
            </w:r>
          </w:p>
        </w:tc>
        <w:tc>
          <w:tcPr>
            <w:tcW w:w="2719" w:type="dxa"/>
            <w:vAlign w:val="bottom"/>
          </w:tcPr>
          <w:p w14:paraId="1A795465" w14:textId="30AE5FCF" w:rsidR="00802A59" w:rsidRPr="00802A59" w:rsidRDefault="00802A59" w:rsidP="00802A59">
            <w:pPr>
              <w:rPr>
                <w:rFonts w:ascii="Calibri" w:hAnsi="Calibri" w:cs="Calibri"/>
              </w:rPr>
            </w:pPr>
            <w:r w:rsidRPr="00802A59">
              <w:rPr>
                <w:rFonts w:ascii="Calibri" w:hAnsi="Calibri" w:cs="Calibri"/>
              </w:rPr>
              <w:t>Extends Simple Exponential Smoothing by applying a trend component.</w:t>
            </w:r>
          </w:p>
        </w:tc>
        <w:tc>
          <w:tcPr>
            <w:tcW w:w="1436" w:type="dxa"/>
            <w:vAlign w:val="bottom"/>
          </w:tcPr>
          <w:p w14:paraId="3BA77597" w14:textId="2C9E58C0" w:rsidR="00802A59" w:rsidRPr="00802A59" w:rsidRDefault="00802A59" w:rsidP="00802A59">
            <w:pPr>
              <w:rPr>
                <w:rFonts w:ascii="Calibri" w:hAnsi="Calibri" w:cs="Calibri"/>
              </w:rPr>
            </w:pPr>
            <w:r w:rsidRPr="00802A59">
              <w:rPr>
                <w:rFonts w:ascii="Calibri" w:hAnsi="Calibri" w:cs="Calibri"/>
              </w:rPr>
              <w:t>2039305482</w:t>
            </w:r>
          </w:p>
        </w:tc>
        <w:tc>
          <w:tcPr>
            <w:tcW w:w="1174" w:type="dxa"/>
            <w:vAlign w:val="bottom"/>
          </w:tcPr>
          <w:p w14:paraId="225705F6" w14:textId="51BF7B57" w:rsidR="00802A59" w:rsidRPr="00802A59" w:rsidRDefault="00802A59" w:rsidP="00802A59">
            <w:pPr>
              <w:rPr>
                <w:rFonts w:ascii="Calibri" w:hAnsi="Calibri" w:cs="Calibri"/>
              </w:rPr>
            </w:pPr>
            <w:r w:rsidRPr="00802A59">
              <w:rPr>
                <w:rFonts w:ascii="Calibri" w:hAnsi="Calibri" w:cs="Calibri"/>
              </w:rPr>
              <w:t>-5.822928</w:t>
            </w:r>
          </w:p>
        </w:tc>
        <w:tc>
          <w:tcPr>
            <w:tcW w:w="990" w:type="dxa"/>
            <w:vAlign w:val="bottom"/>
          </w:tcPr>
          <w:p w14:paraId="7F8C7B9D" w14:textId="39EB9E49" w:rsidR="00802A59" w:rsidRPr="00802A59" w:rsidRDefault="00802A59" w:rsidP="00802A59">
            <w:pPr>
              <w:rPr>
                <w:rFonts w:ascii="Calibri" w:hAnsi="Calibri" w:cs="Calibri"/>
              </w:rPr>
            </w:pPr>
            <w:r w:rsidRPr="00802A59">
              <w:rPr>
                <w:rFonts w:ascii="Calibri" w:hAnsi="Calibri" w:cs="Calibri"/>
              </w:rPr>
              <w:t>2363.3</w:t>
            </w:r>
          </w:p>
        </w:tc>
        <w:tc>
          <w:tcPr>
            <w:tcW w:w="1170" w:type="dxa"/>
            <w:vAlign w:val="bottom"/>
          </w:tcPr>
          <w:p w14:paraId="4B6F40A7" w14:textId="1F241CA8" w:rsidR="00802A59" w:rsidRPr="00802A59" w:rsidRDefault="00802A59" w:rsidP="00802A59">
            <w:pPr>
              <w:rPr>
                <w:rFonts w:ascii="Calibri" w:hAnsi="Calibri" w:cs="Calibri"/>
              </w:rPr>
            </w:pPr>
            <w:r w:rsidRPr="00802A59">
              <w:rPr>
                <w:rFonts w:ascii="Calibri" w:hAnsi="Calibri" w:cs="Calibri"/>
              </w:rPr>
              <w:t>2365</w:t>
            </w:r>
          </w:p>
        </w:tc>
        <w:tc>
          <w:tcPr>
            <w:tcW w:w="1048" w:type="dxa"/>
            <w:vAlign w:val="bottom"/>
          </w:tcPr>
          <w:p w14:paraId="06102202" w14:textId="476C0D1B" w:rsidR="00802A59" w:rsidRPr="00802A59" w:rsidRDefault="00802A59" w:rsidP="00802A59">
            <w:pPr>
              <w:rPr>
                <w:rFonts w:ascii="Calibri" w:hAnsi="Calibri" w:cs="Calibri"/>
              </w:rPr>
            </w:pPr>
            <w:r w:rsidRPr="00802A59">
              <w:rPr>
                <w:rFonts w:ascii="Calibri" w:hAnsi="Calibri" w:cs="Calibri"/>
              </w:rPr>
              <w:t>Yes</w:t>
            </w:r>
          </w:p>
        </w:tc>
        <w:tc>
          <w:tcPr>
            <w:tcW w:w="1467" w:type="dxa"/>
            <w:vAlign w:val="bottom"/>
          </w:tcPr>
          <w:p w14:paraId="33F56A50" w14:textId="173FA7DE" w:rsidR="00802A59" w:rsidRPr="00802A59" w:rsidRDefault="00802A59" w:rsidP="00802A59">
            <w:pPr>
              <w:rPr>
                <w:rFonts w:ascii="Calibri" w:hAnsi="Calibri" w:cs="Calibri"/>
              </w:rPr>
            </w:pPr>
            <w:r w:rsidRPr="00802A59">
              <w:rPr>
                <w:rFonts w:ascii="Calibri" w:hAnsi="Calibri" w:cs="Calibri"/>
              </w:rPr>
              <w:t>No</w:t>
            </w:r>
          </w:p>
        </w:tc>
      </w:tr>
      <w:tr w:rsidR="00802A59" w:rsidRPr="00802A59" w14:paraId="51DC9C86" w14:textId="77777777" w:rsidTr="00802A59">
        <w:tc>
          <w:tcPr>
            <w:tcW w:w="1556" w:type="dxa"/>
            <w:vAlign w:val="bottom"/>
          </w:tcPr>
          <w:p w14:paraId="503C8414" w14:textId="0017A813" w:rsidR="00802A59" w:rsidRPr="00802A59" w:rsidRDefault="00802A59" w:rsidP="00802A59">
            <w:pPr>
              <w:rPr>
                <w:rFonts w:ascii="Calibri" w:hAnsi="Calibri" w:cs="Calibri"/>
              </w:rPr>
            </w:pPr>
            <w:r w:rsidRPr="00802A59">
              <w:rPr>
                <w:rFonts w:ascii="Calibri" w:hAnsi="Calibri" w:cs="Calibri"/>
              </w:rPr>
              <w:t>Simple Exponential Smoothing (SES)</w:t>
            </w:r>
          </w:p>
        </w:tc>
        <w:tc>
          <w:tcPr>
            <w:tcW w:w="1390" w:type="dxa"/>
            <w:vAlign w:val="bottom"/>
          </w:tcPr>
          <w:p w14:paraId="3CA3D5B9" w14:textId="26978BC3" w:rsidR="00802A59" w:rsidRPr="00802A59" w:rsidRDefault="00802A59" w:rsidP="00802A59">
            <w:pPr>
              <w:rPr>
                <w:rFonts w:ascii="Calibri" w:hAnsi="Calibri" w:cs="Calibri"/>
              </w:rPr>
            </w:pPr>
            <w:r w:rsidRPr="00802A59">
              <w:rPr>
                <w:rFonts w:ascii="Calibri" w:hAnsi="Calibri" w:cs="Calibri"/>
              </w:rPr>
              <w:t>Exponential Smoothing</w:t>
            </w:r>
          </w:p>
        </w:tc>
        <w:tc>
          <w:tcPr>
            <w:tcW w:w="2719" w:type="dxa"/>
            <w:vAlign w:val="bottom"/>
          </w:tcPr>
          <w:p w14:paraId="744AE79B" w14:textId="1ED98DC9" w:rsidR="00802A59" w:rsidRPr="00802A59" w:rsidRDefault="00802A59" w:rsidP="00802A59">
            <w:pPr>
              <w:rPr>
                <w:rFonts w:ascii="Calibri" w:hAnsi="Calibri" w:cs="Calibri"/>
              </w:rPr>
            </w:pPr>
            <w:r w:rsidRPr="00802A59">
              <w:rPr>
                <w:rFonts w:ascii="Calibri" w:hAnsi="Calibri" w:cs="Calibri"/>
              </w:rPr>
              <w:t>Assigns a smoothing parameter that optimizes the fitted data to the observations and applies a weight the x number of data values from the last observed values.</w:t>
            </w:r>
            <w:r w:rsidRPr="00802A59">
              <w:rPr>
                <w:rFonts w:ascii="Calibri" w:hAnsi="Calibri" w:cs="Calibri"/>
              </w:rPr>
              <w:br/>
              <w:t>Compare to Naïve Method were the last observation has a weight of 1 (all of the weight)</w:t>
            </w:r>
            <w:r w:rsidRPr="00802A59">
              <w:rPr>
                <w:rFonts w:ascii="Calibri" w:hAnsi="Calibri" w:cs="Calibri"/>
              </w:rPr>
              <w:br/>
              <w:t>Compare to the Average Method were all observations have an equal weight.</w:t>
            </w:r>
          </w:p>
        </w:tc>
        <w:tc>
          <w:tcPr>
            <w:tcW w:w="1436" w:type="dxa"/>
            <w:vAlign w:val="bottom"/>
          </w:tcPr>
          <w:p w14:paraId="78A4177F" w14:textId="1B21263F" w:rsidR="00802A59" w:rsidRPr="00802A59" w:rsidRDefault="00802A59" w:rsidP="00802A59">
            <w:pPr>
              <w:rPr>
                <w:rFonts w:ascii="Calibri" w:hAnsi="Calibri" w:cs="Calibri"/>
              </w:rPr>
            </w:pPr>
            <w:r w:rsidRPr="00802A59">
              <w:rPr>
                <w:rFonts w:ascii="Calibri" w:hAnsi="Calibri" w:cs="Calibri"/>
              </w:rPr>
              <w:t>2045734084</w:t>
            </w:r>
          </w:p>
        </w:tc>
        <w:tc>
          <w:tcPr>
            <w:tcW w:w="1174" w:type="dxa"/>
            <w:vAlign w:val="bottom"/>
          </w:tcPr>
          <w:p w14:paraId="4A265C72" w14:textId="61C50AA3" w:rsidR="00802A59" w:rsidRPr="00802A59" w:rsidRDefault="00802A59" w:rsidP="00802A59">
            <w:pPr>
              <w:rPr>
                <w:rFonts w:ascii="Calibri" w:hAnsi="Calibri" w:cs="Calibri"/>
              </w:rPr>
            </w:pPr>
            <w:r w:rsidRPr="00802A59">
              <w:rPr>
                <w:rFonts w:ascii="Calibri" w:hAnsi="Calibri" w:cs="Calibri"/>
              </w:rPr>
              <w:t>7.607342</w:t>
            </w:r>
          </w:p>
        </w:tc>
        <w:tc>
          <w:tcPr>
            <w:tcW w:w="990" w:type="dxa"/>
            <w:vAlign w:val="bottom"/>
          </w:tcPr>
          <w:p w14:paraId="3CB55E40" w14:textId="5F36018E" w:rsidR="00802A59" w:rsidRPr="00802A59" w:rsidRDefault="00802A59" w:rsidP="00802A59">
            <w:pPr>
              <w:rPr>
                <w:rFonts w:ascii="Calibri" w:hAnsi="Calibri" w:cs="Calibri"/>
              </w:rPr>
            </w:pPr>
            <w:r w:rsidRPr="00802A59">
              <w:rPr>
                <w:rFonts w:ascii="Calibri" w:hAnsi="Calibri" w:cs="Calibri"/>
              </w:rPr>
              <w:t>2352.5</w:t>
            </w:r>
          </w:p>
        </w:tc>
        <w:tc>
          <w:tcPr>
            <w:tcW w:w="1170" w:type="dxa"/>
            <w:vAlign w:val="bottom"/>
          </w:tcPr>
          <w:p w14:paraId="14ED991D" w14:textId="35E68578" w:rsidR="00802A59" w:rsidRPr="00802A59" w:rsidRDefault="00802A59" w:rsidP="00802A59">
            <w:pPr>
              <w:rPr>
                <w:rFonts w:ascii="Calibri" w:hAnsi="Calibri" w:cs="Calibri"/>
              </w:rPr>
            </w:pPr>
            <w:r w:rsidRPr="00802A59">
              <w:rPr>
                <w:rFonts w:ascii="Calibri" w:hAnsi="Calibri" w:cs="Calibri"/>
              </w:rPr>
              <w:t>2353</w:t>
            </w:r>
          </w:p>
        </w:tc>
        <w:tc>
          <w:tcPr>
            <w:tcW w:w="1048" w:type="dxa"/>
            <w:vAlign w:val="bottom"/>
          </w:tcPr>
          <w:p w14:paraId="7A17BB88" w14:textId="679B211C" w:rsidR="00802A59" w:rsidRPr="00802A59" w:rsidRDefault="00802A59" w:rsidP="00802A59">
            <w:pPr>
              <w:rPr>
                <w:rFonts w:ascii="Calibri" w:hAnsi="Calibri" w:cs="Calibri"/>
              </w:rPr>
            </w:pPr>
            <w:r w:rsidRPr="00802A59">
              <w:rPr>
                <w:rFonts w:ascii="Calibri" w:hAnsi="Calibri" w:cs="Calibri"/>
              </w:rPr>
              <w:t>No</w:t>
            </w:r>
          </w:p>
        </w:tc>
        <w:tc>
          <w:tcPr>
            <w:tcW w:w="1467" w:type="dxa"/>
            <w:vAlign w:val="bottom"/>
          </w:tcPr>
          <w:p w14:paraId="7B8253FA" w14:textId="45522B2E" w:rsidR="00802A59" w:rsidRPr="00802A59" w:rsidRDefault="00802A59" w:rsidP="00802A59">
            <w:pPr>
              <w:rPr>
                <w:rFonts w:ascii="Calibri" w:hAnsi="Calibri" w:cs="Calibri"/>
              </w:rPr>
            </w:pPr>
            <w:r w:rsidRPr="00802A59">
              <w:rPr>
                <w:rFonts w:ascii="Calibri" w:hAnsi="Calibri" w:cs="Calibri"/>
              </w:rPr>
              <w:t>No</w:t>
            </w:r>
          </w:p>
        </w:tc>
      </w:tr>
      <w:tr w:rsidR="00802A59" w:rsidRPr="00802A59" w14:paraId="23807DCD" w14:textId="77777777" w:rsidTr="00802A59">
        <w:tc>
          <w:tcPr>
            <w:tcW w:w="1556" w:type="dxa"/>
            <w:vAlign w:val="bottom"/>
          </w:tcPr>
          <w:p w14:paraId="0067AFF3" w14:textId="7C4F4EC9" w:rsidR="00802A59" w:rsidRPr="00802A59" w:rsidRDefault="00802A59" w:rsidP="00802A59">
            <w:pPr>
              <w:rPr>
                <w:rFonts w:ascii="Calibri" w:hAnsi="Calibri" w:cs="Calibri"/>
              </w:rPr>
            </w:pPr>
            <w:r w:rsidRPr="00802A59">
              <w:rPr>
                <w:rFonts w:ascii="Calibri" w:hAnsi="Calibri" w:cs="Calibri"/>
                <w:color w:val="000000"/>
              </w:rPr>
              <w:t>Drift Method</w:t>
            </w:r>
          </w:p>
        </w:tc>
        <w:tc>
          <w:tcPr>
            <w:tcW w:w="1390" w:type="dxa"/>
            <w:vAlign w:val="bottom"/>
          </w:tcPr>
          <w:p w14:paraId="24D5B9E5" w14:textId="098E7560" w:rsidR="00802A59" w:rsidRPr="00802A59" w:rsidRDefault="00802A59" w:rsidP="00802A59">
            <w:pPr>
              <w:rPr>
                <w:rFonts w:ascii="Calibri" w:hAnsi="Calibri" w:cs="Calibri"/>
              </w:rPr>
            </w:pPr>
            <w:r w:rsidRPr="00802A59">
              <w:rPr>
                <w:rFonts w:ascii="Calibri" w:hAnsi="Calibri" w:cs="Calibri"/>
                <w:color w:val="000000"/>
              </w:rPr>
              <w:t>Simple</w:t>
            </w:r>
          </w:p>
        </w:tc>
        <w:tc>
          <w:tcPr>
            <w:tcW w:w="2719" w:type="dxa"/>
            <w:vAlign w:val="bottom"/>
          </w:tcPr>
          <w:p w14:paraId="36495E02" w14:textId="39399D32" w:rsidR="00802A59" w:rsidRPr="00802A59" w:rsidRDefault="00802A59" w:rsidP="00802A59">
            <w:pPr>
              <w:rPr>
                <w:rFonts w:ascii="Calibri" w:hAnsi="Calibri" w:cs="Calibri"/>
              </w:rPr>
            </w:pPr>
            <w:r w:rsidRPr="00802A59">
              <w:rPr>
                <w:rFonts w:ascii="Calibri" w:hAnsi="Calibri" w:cs="Calibri"/>
                <w:color w:val="000000"/>
              </w:rPr>
              <w:t>Averages the change in the historical data to calculate a slope and uses the resulting line to forecast future values.</w:t>
            </w:r>
          </w:p>
        </w:tc>
        <w:tc>
          <w:tcPr>
            <w:tcW w:w="1436" w:type="dxa"/>
            <w:vAlign w:val="bottom"/>
          </w:tcPr>
          <w:p w14:paraId="37A85675" w14:textId="72505F47" w:rsidR="00802A59" w:rsidRPr="00802A59" w:rsidRDefault="00802A59" w:rsidP="00802A59">
            <w:pPr>
              <w:rPr>
                <w:rFonts w:ascii="Calibri" w:hAnsi="Calibri" w:cs="Calibri"/>
              </w:rPr>
            </w:pPr>
            <w:r w:rsidRPr="00802A59">
              <w:rPr>
                <w:rFonts w:ascii="Calibri" w:hAnsi="Calibri" w:cs="Calibri"/>
              </w:rPr>
              <w:t>2114826753</w:t>
            </w:r>
          </w:p>
        </w:tc>
        <w:tc>
          <w:tcPr>
            <w:tcW w:w="1174" w:type="dxa"/>
            <w:vAlign w:val="bottom"/>
          </w:tcPr>
          <w:p w14:paraId="50099747" w14:textId="10641803" w:rsidR="00802A59" w:rsidRPr="00802A59" w:rsidRDefault="00802A59" w:rsidP="00802A59">
            <w:pPr>
              <w:rPr>
                <w:rFonts w:ascii="Calibri" w:hAnsi="Calibri" w:cs="Calibri"/>
              </w:rPr>
            </w:pPr>
            <w:r w:rsidRPr="00802A59">
              <w:rPr>
                <w:rFonts w:ascii="Calibri" w:hAnsi="Calibri" w:cs="Calibri"/>
              </w:rPr>
              <w:t>8.127975</w:t>
            </w:r>
          </w:p>
        </w:tc>
        <w:tc>
          <w:tcPr>
            <w:tcW w:w="990" w:type="dxa"/>
            <w:vAlign w:val="bottom"/>
          </w:tcPr>
          <w:p w14:paraId="1AFD514B" w14:textId="6AF9F03F" w:rsidR="00802A59" w:rsidRPr="00802A59" w:rsidRDefault="00802A59" w:rsidP="00802A59">
            <w:pPr>
              <w:rPr>
                <w:rFonts w:ascii="Calibri" w:hAnsi="Calibri" w:cs="Calibri"/>
              </w:rPr>
            </w:pPr>
            <w:r w:rsidRPr="00802A59">
              <w:rPr>
                <w:rFonts w:ascii="Calibri" w:hAnsi="Calibri" w:cs="Calibri"/>
              </w:rPr>
              <w:t> </w:t>
            </w:r>
          </w:p>
        </w:tc>
        <w:tc>
          <w:tcPr>
            <w:tcW w:w="1170" w:type="dxa"/>
            <w:vAlign w:val="bottom"/>
          </w:tcPr>
          <w:p w14:paraId="03245D34" w14:textId="118293D4" w:rsidR="00802A59" w:rsidRPr="00802A59" w:rsidRDefault="00802A59" w:rsidP="00802A59">
            <w:pPr>
              <w:rPr>
                <w:rFonts w:ascii="Calibri" w:hAnsi="Calibri" w:cs="Calibri"/>
              </w:rPr>
            </w:pPr>
            <w:r w:rsidRPr="00802A59">
              <w:rPr>
                <w:rFonts w:ascii="Calibri" w:hAnsi="Calibri" w:cs="Calibri"/>
              </w:rPr>
              <w:t> </w:t>
            </w:r>
          </w:p>
        </w:tc>
        <w:tc>
          <w:tcPr>
            <w:tcW w:w="1048" w:type="dxa"/>
            <w:vAlign w:val="bottom"/>
          </w:tcPr>
          <w:p w14:paraId="251834C9" w14:textId="596DF811" w:rsidR="00802A59" w:rsidRPr="00802A59" w:rsidRDefault="00802A59" w:rsidP="00802A59">
            <w:pPr>
              <w:rPr>
                <w:rFonts w:ascii="Calibri" w:hAnsi="Calibri" w:cs="Calibri"/>
              </w:rPr>
            </w:pPr>
            <w:r w:rsidRPr="00802A59">
              <w:rPr>
                <w:rFonts w:ascii="Calibri" w:hAnsi="Calibri" w:cs="Calibri"/>
                <w:color w:val="000000"/>
              </w:rPr>
              <w:t>Yes</w:t>
            </w:r>
          </w:p>
        </w:tc>
        <w:tc>
          <w:tcPr>
            <w:tcW w:w="1467" w:type="dxa"/>
            <w:vAlign w:val="bottom"/>
          </w:tcPr>
          <w:p w14:paraId="2CADD2E6" w14:textId="6AD28C06" w:rsidR="00802A59" w:rsidRPr="00802A59" w:rsidRDefault="00802A59" w:rsidP="00802A59">
            <w:pPr>
              <w:rPr>
                <w:rFonts w:ascii="Calibri" w:hAnsi="Calibri" w:cs="Calibri"/>
              </w:rPr>
            </w:pPr>
            <w:r w:rsidRPr="00802A59">
              <w:rPr>
                <w:rFonts w:ascii="Calibri" w:hAnsi="Calibri" w:cs="Calibri"/>
                <w:color w:val="000000"/>
              </w:rPr>
              <w:t>No</w:t>
            </w:r>
          </w:p>
        </w:tc>
      </w:tr>
      <w:tr w:rsidR="00802A59" w:rsidRPr="00802A59" w14:paraId="6A047988" w14:textId="77777777" w:rsidTr="00802A59">
        <w:tc>
          <w:tcPr>
            <w:tcW w:w="1556" w:type="dxa"/>
            <w:vAlign w:val="bottom"/>
          </w:tcPr>
          <w:p w14:paraId="75B650FD" w14:textId="2A52B8F1" w:rsidR="00802A59" w:rsidRPr="00802A59" w:rsidRDefault="00802A59" w:rsidP="00802A59">
            <w:pPr>
              <w:rPr>
                <w:rFonts w:ascii="Calibri" w:hAnsi="Calibri" w:cs="Calibri"/>
              </w:rPr>
            </w:pPr>
            <w:r w:rsidRPr="00802A59">
              <w:rPr>
                <w:rFonts w:ascii="Calibri" w:hAnsi="Calibri" w:cs="Calibri"/>
                <w:color w:val="000000"/>
              </w:rPr>
              <w:t>Naïve Method</w:t>
            </w:r>
          </w:p>
        </w:tc>
        <w:tc>
          <w:tcPr>
            <w:tcW w:w="1390" w:type="dxa"/>
            <w:vAlign w:val="bottom"/>
          </w:tcPr>
          <w:p w14:paraId="6E4DEC8C" w14:textId="428DCBA5" w:rsidR="00802A59" w:rsidRPr="00802A59" w:rsidRDefault="00802A59" w:rsidP="00802A59">
            <w:pPr>
              <w:rPr>
                <w:rFonts w:ascii="Calibri" w:hAnsi="Calibri" w:cs="Calibri"/>
              </w:rPr>
            </w:pPr>
            <w:r w:rsidRPr="00802A59">
              <w:rPr>
                <w:rFonts w:ascii="Calibri" w:hAnsi="Calibri" w:cs="Calibri"/>
                <w:color w:val="000000"/>
              </w:rPr>
              <w:t>Simple</w:t>
            </w:r>
          </w:p>
        </w:tc>
        <w:tc>
          <w:tcPr>
            <w:tcW w:w="2719" w:type="dxa"/>
            <w:vAlign w:val="bottom"/>
          </w:tcPr>
          <w:p w14:paraId="3E78B3C4" w14:textId="54CA4777" w:rsidR="00802A59" w:rsidRPr="00802A59" w:rsidRDefault="00802A59" w:rsidP="00802A59">
            <w:pPr>
              <w:rPr>
                <w:rFonts w:ascii="Calibri" w:hAnsi="Calibri" w:cs="Calibri"/>
              </w:rPr>
            </w:pPr>
            <w:r w:rsidRPr="00802A59">
              <w:rPr>
                <w:rFonts w:ascii="Calibri" w:hAnsi="Calibri" w:cs="Calibri"/>
                <w:color w:val="000000"/>
              </w:rPr>
              <w:t>Forecasts all future values to the last observation.</w:t>
            </w:r>
          </w:p>
        </w:tc>
        <w:tc>
          <w:tcPr>
            <w:tcW w:w="1436" w:type="dxa"/>
            <w:vAlign w:val="bottom"/>
          </w:tcPr>
          <w:p w14:paraId="37953840" w14:textId="6F2487DB" w:rsidR="00802A59" w:rsidRPr="00802A59" w:rsidRDefault="00802A59" w:rsidP="00802A59">
            <w:pPr>
              <w:rPr>
                <w:rFonts w:ascii="Calibri" w:hAnsi="Calibri" w:cs="Calibri"/>
              </w:rPr>
            </w:pPr>
            <w:r w:rsidRPr="00802A59">
              <w:rPr>
                <w:rFonts w:ascii="Calibri" w:hAnsi="Calibri" w:cs="Calibri"/>
              </w:rPr>
              <w:t>2178374718</w:t>
            </w:r>
          </w:p>
        </w:tc>
        <w:tc>
          <w:tcPr>
            <w:tcW w:w="1174" w:type="dxa"/>
            <w:vAlign w:val="bottom"/>
          </w:tcPr>
          <w:p w14:paraId="729BC51D" w14:textId="677CBE6A" w:rsidR="00802A59" w:rsidRPr="00802A59" w:rsidRDefault="00802A59" w:rsidP="00802A59">
            <w:pPr>
              <w:rPr>
                <w:rFonts w:ascii="Calibri" w:hAnsi="Calibri" w:cs="Calibri"/>
              </w:rPr>
            </w:pPr>
            <w:r w:rsidRPr="00802A59">
              <w:rPr>
                <w:rFonts w:ascii="Calibri" w:hAnsi="Calibri" w:cs="Calibri"/>
              </w:rPr>
              <w:t>4.924187</w:t>
            </w:r>
          </w:p>
        </w:tc>
        <w:tc>
          <w:tcPr>
            <w:tcW w:w="990" w:type="dxa"/>
            <w:vAlign w:val="bottom"/>
          </w:tcPr>
          <w:p w14:paraId="5CE5EFE1" w14:textId="77777777" w:rsidR="00802A59" w:rsidRPr="00802A59" w:rsidRDefault="00802A59" w:rsidP="00802A59">
            <w:pPr>
              <w:rPr>
                <w:rFonts w:ascii="Calibri" w:hAnsi="Calibri" w:cs="Calibri"/>
              </w:rPr>
            </w:pPr>
          </w:p>
        </w:tc>
        <w:tc>
          <w:tcPr>
            <w:tcW w:w="1170" w:type="dxa"/>
            <w:vAlign w:val="bottom"/>
          </w:tcPr>
          <w:p w14:paraId="7C307ECD" w14:textId="77777777" w:rsidR="00802A59" w:rsidRPr="00802A59" w:rsidRDefault="00802A59" w:rsidP="00802A59">
            <w:pPr>
              <w:rPr>
                <w:rFonts w:ascii="Calibri" w:hAnsi="Calibri" w:cs="Calibri"/>
              </w:rPr>
            </w:pPr>
          </w:p>
        </w:tc>
        <w:tc>
          <w:tcPr>
            <w:tcW w:w="1048" w:type="dxa"/>
            <w:vAlign w:val="bottom"/>
          </w:tcPr>
          <w:p w14:paraId="6B7D662C" w14:textId="37A1CB0A" w:rsidR="00802A59" w:rsidRPr="00802A59" w:rsidRDefault="00802A59" w:rsidP="00802A59">
            <w:pPr>
              <w:rPr>
                <w:rFonts w:ascii="Calibri" w:hAnsi="Calibri" w:cs="Calibri"/>
              </w:rPr>
            </w:pPr>
            <w:r w:rsidRPr="00802A59">
              <w:rPr>
                <w:rFonts w:ascii="Calibri" w:hAnsi="Calibri" w:cs="Calibri"/>
                <w:color w:val="000000"/>
              </w:rPr>
              <w:t>No</w:t>
            </w:r>
          </w:p>
        </w:tc>
        <w:tc>
          <w:tcPr>
            <w:tcW w:w="1467" w:type="dxa"/>
            <w:vAlign w:val="bottom"/>
          </w:tcPr>
          <w:p w14:paraId="44C58ECF" w14:textId="54F71300" w:rsidR="00802A59" w:rsidRPr="00802A59" w:rsidRDefault="00802A59" w:rsidP="00802A59">
            <w:pPr>
              <w:rPr>
                <w:rFonts w:ascii="Calibri" w:hAnsi="Calibri" w:cs="Calibri"/>
              </w:rPr>
            </w:pPr>
            <w:r w:rsidRPr="00802A59">
              <w:rPr>
                <w:rFonts w:ascii="Calibri" w:hAnsi="Calibri" w:cs="Calibri"/>
                <w:color w:val="000000"/>
              </w:rPr>
              <w:t>No</w:t>
            </w:r>
          </w:p>
        </w:tc>
      </w:tr>
      <w:tr w:rsidR="00802A59" w:rsidRPr="00802A59" w14:paraId="42C2FB5F" w14:textId="77777777" w:rsidTr="00802A59">
        <w:tc>
          <w:tcPr>
            <w:tcW w:w="1556" w:type="dxa"/>
            <w:vAlign w:val="bottom"/>
          </w:tcPr>
          <w:p w14:paraId="6788A674" w14:textId="25A0D512" w:rsidR="00802A59" w:rsidRPr="00802A59" w:rsidRDefault="00802A59" w:rsidP="00802A59">
            <w:pPr>
              <w:rPr>
                <w:rFonts w:ascii="Calibri" w:hAnsi="Calibri" w:cs="Calibri"/>
              </w:rPr>
            </w:pPr>
            <w:r w:rsidRPr="00802A59">
              <w:rPr>
                <w:rFonts w:ascii="Calibri" w:hAnsi="Calibri" w:cs="Calibri"/>
              </w:rPr>
              <w:t>Moving Average</w:t>
            </w:r>
          </w:p>
        </w:tc>
        <w:tc>
          <w:tcPr>
            <w:tcW w:w="1390" w:type="dxa"/>
            <w:vAlign w:val="bottom"/>
          </w:tcPr>
          <w:p w14:paraId="0066AA94" w14:textId="261AE6DC" w:rsidR="00802A59" w:rsidRPr="00802A59" w:rsidRDefault="00802A59" w:rsidP="00802A59">
            <w:pPr>
              <w:rPr>
                <w:rFonts w:ascii="Calibri" w:hAnsi="Calibri" w:cs="Calibri"/>
              </w:rPr>
            </w:pPr>
            <w:r w:rsidRPr="00802A59">
              <w:rPr>
                <w:rFonts w:ascii="Calibri" w:hAnsi="Calibri" w:cs="Calibri"/>
              </w:rPr>
              <w:t>ARIMA</w:t>
            </w:r>
          </w:p>
        </w:tc>
        <w:tc>
          <w:tcPr>
            <w:tcW w:w="2719" w:type="dxa"/>
            <w:vAlign w:val="bottom"/>
          </w:tcPr>
          <w:p w14:paraId="7DAA9B98" w14:textId="390DBF0A" w:rsidR="00802A59" w:rsidRPr="00802A59" w:rsidRDefault="00ED3440" w:rsidP="00802A59">
            <w:pPr>
              <w:rPr>
                <w:rFonts w:ascii="Calibri" w:hAnsi="Calibri" w:cs="Calibri"/>
              </w:rPr>
            </w:pPr>
            <w:r w:rsidRPr="00ED3440">
              <w:rPr>
                <w:rFonts w:ascii="Calibri" w:hAnsi="Calibri" w:cs="Calibri"/>
              </w:rPr>
              <w:t>The moving average model uses its previous forecast errors to produce a regression like model for future forecast values.</w:t>
            </w:r>
          </w:p>
        </w:tc>
        <w:tc>
          <w:tcPr>
            <w:tcW w:w="1436" w:type="dxa"/>
            <w:vAlign w:val="center"/>
          </w:tcPr>
          <w:p w14:paraId="15202064" w14:textId="71175F29" w:rsidR="00802A59" w:rsidRPr="00802A59" w:rsidRDefault="00802A59" w:rsidP="00802A59">
            <w:pPr>
              <w:rPr>
                <w:rFonts w:ascii="Calibri" w:hAnsi="Calibri" w:cs="Calibri"/>
              </w:rPr>
            </w:pPr>
            <w:r w:rsidRPr="00802A59">
              <w:rPr>
                <w:rFonts w:ascii="Calibri" w:hAnsi="Calibri" w:cs="Calibri"/>
                <w:color w:val="000000"/>
              </w:rPr>
              <w:t>2193409890</w:t>
            </w:r>
          </w:p>
        </w:tc>
        <w:tc>
          <w:tcPr>
            <w:tcW w:w="1174" w:type="dxa"/>
            <w:vAlign w:val="center"/>
          </w:tcPr>
          <w:p w14:paraId="0C875C18" w14:textId="28AA8E8C" w:rsidR="00802A59" w:rsidRPr="00802A59" w:rsidRDefault="00802A59" w:rsidP="00802A59">
            <w:pPr>
              <w:rPr>
                <w:rFonts w:ascii="Calibri" w:hAnsi="Calibri" w:cs="Calibri"/>
              </w:rPr>
            </w:pPr>
            <w:r w:rsidRPr="00802A59">
              <w:rPr>
                <w:rFonts w:ascii="Calibri" w:hAnsi="Calibri" w:cs="Calibri"/>
                <w:color w:val="000000"/>
              </w:rPr>
              <w:t>9.360846</w:t>
            </w:r>
          </w:p>
        </w:tc>
        <w:tc>
          <w:tcPr>
            <w:tcW w:w="990" w:type="dxa"/>
            <w:vAlign w:val="bottom"/>
          </w:tcPr>
          <w:p w14:paraId="3FE4CE4C" w14:textId="322B6501" w:rsidR="00802A59" w:rsidRPr="00802A59" w:rsidRDefault="00802A59" w:rsidP="00802A59">
            <w:pPr>
              <w:rPr>
                <w:rFonts w:ascii="Calibri" w:hAnsi="Calibri" w:cs="Calibri"/>
              </w:rPr>
            </w:pPr>
            <w:r w:rsidRPr="00802A59">
              <w:rPr>
                <w:rFonts w:ascii="Calibri" w:hAnsi="Calibri" w:cs="Calibri"/>
              </w:rPr>
              <w:t>2253.4</w:t>
            </w:r>
          </w:p>
        </w:tc>
        <w:tc>
          <w:tcPr>
            <w:tcW w:w="1170" w:type="dxa"/>
            <w:vAlign w:val="center"/>
          </w:tcPr>
          <w:p w14:paraId="47CB21AF" w14:textId="45CEB087" w:rsidR="00802A59" w:rsidRPr="00802A59" w:rsidRDefault="00802A59" w:rsidP="00802A59">
            <w:pPr>
              <w:rPr>
                <w:rFonts w:ascii="Calibri" w:hAnsi="Calibri" w:cs="Calibri"/>
              </w:rPr>
            </w:pPr>
            <w:r w:rsidRPr="00802A59">
              <w:rPr>
                <w:rFonts w:ascii="Lucida Console" w:hAnsi="Lucida Console" w:cs="Calibri"/>
                <w:color w:val="000000"/>
                <w:sz w:val="20"/>
                <w:szCs w:val="20"/>
              </w:rPr>
              <w:t>2254</w:t>
            </w:r>
          </w:p>
        </w:tc>
        <w:tc>
          <w:tcPr>
            <w:tcW w:w="1048" w:type="dxa"/>
            <w:vAlign w:val="bottom"/>
          </w:tcPr>
          <w:p w14:paraId="56D81BE0" w14:textId="25570ABA" w:rsidR="00802A59" w:rsidRPr="00802A59" w:rsidRDefault="00802A59" w:rsidP="00802A59">
            <w:pPr>
              <w:rPr>
                <w:rFonts w:ascii="Calibri" w:hAnsi="Calibri" w:cs="Calibri"/>
              </w:rPr>
            </w:pPr>
            <w:r w:rsidRPr="00802A59">
              <w:rPr>
                <w:rFonts w:ascii="Calibri" w:hAnsi="Calibri" w:cs="Calibri"/>
              </w:rPr>
              <w:t>Yes</w:t>
            </w:r>
          </w:p>
        </w:tc>
        <w:tc>
          <w:tcPr>
            <w:tcW w:w="1467" w:type="dxa"/>
            <w:vAlign w:val="bottom"/>
          </w:tcPr>
          <w:p w14:paraId="3BB25065" w14:textId="174359B0" w:rsidR="00802A59" w:rsidRPr="00802A59" w:rsidRDefault="00802A59" w:rsidP="00802A59">
            <w:pPr>
              <w:rPr>
                <w:rFonts w:ascii="Calibri" w:hAnsi="Calibri" w:cs="Calibri"/>
              </w:rPr>
            </w:pPr>
            <w:r w:rsidRPr="00802A59">
              <w:rPr>
                <w:rFonts w:ascii="Calibri" w:hAnsi="Calibri" w:cs="Calibri"/>
              </w:rPr>
              <w:t>Yes</w:t>
            </w:r>
          </w:p>
        </w:tc>
      </w:tr>
      <w:tr w:rsidR="00802A59" w:rsidRPr="00802A59" w14:paraId="4A3436D1" w14:textId="77777777" w:rsidTr="00802A59">
        <w:tc>
          <w:tcPr>
            <w:tcW w:w="1556" w:type="dxa"/>
            <w:vAlign w:val="bottom"/>
          </w:tcPr>
          <w:p w14:paraId="69A331F8" w14:textId="0DD47FCB" w:rsidR="00802A59" w:rsidRPr="00802A59" w:rsidRDefault="00802A59" w:rsidP="00802A59">
            <w:pPr>
              <w:rPr>
                <w:rFonts w:ascii="Calibri" w:hAnsi="Calibri" w:cs="Calibri"/>
              </w:rPr>
            </w:pPr>
            <w:r w:rsidRPr="00802A59">
              <w:rPr>
                <w:rFonts w:ascii="Calibri" w:hAnsi="Calibri" w:cs="Calibri"/>
              </w:rPr>
              <w:t xml:space="preserve">ETS (Error, Trend, </w:t>
            </w:r>
            <w:r w:rsidRPr="00802A59">
              <w:rPr>
                <w:rFonts w:ascii="Calibri" w:hAnsi="Calibri" w:cs="Calibri"/>
              </w:rPr>
              <w:lastRenderedPageBreak/>
              <w:t>Seasonality) State Space Model - pick ETS(A,N,N)</w:t>
            </w:r>
          </w:p>
        </w:tc>
        <w:tc>
          <w:tcPr>
            <w:tcW w:w="1390" w:type="dxa"/>
            <w:vAlign w:val="bottom"/>
          </w:tcPr>
          <w:p w14:paraId="34C0F772" w14:textId="2C3753D5" w:rsidR="00802A59" w:rsidRPr="00802A59" w:rsidRDefault="00802A59" w:rsidP="00802A59">
            <w:pPr>
              <w:rPr>
                <w:rFonts w:ascii="Calibri" w:hAnsi="Calibri" w:cs="Calibri"/>
              </w:rPr>
            </w:pPr>
            <w:r w:rsidRPr="00802A59">
              <w:rPr>
                <w:rFonts w:ascii="Calibri" w:hAnsi="Calibri" w:cs="Calibri"/>
              </w:rPr>
              <w:lastRenderedPageBreak/>
              <w:t>Exponential Smoothing</w:t>
            </w:r>
          </w:p>
        </w:tc>
        <w:tc>
          <w:tcPr>
            <w:tcW w:w="2719" w:type="dxa"/>
            <w:vAlign w:val="bottom"/>
          </w:tcPr>
          <w:p w14:paraId="69E1B005" w14:textId="6197D7FC" w:rsidR="00802A59" w:rsidRPr="00802A59" w:rsidRDefault="00802A59" w:rsidP="00802A59">
            <w:pPr>
              <w:rPr>
                <w:rFonts w:ascii="Calibri" w:hAnsi="Calibri" w:cs="Calibri"/>
              </w:rPr>
            </w:pPr>
            <w:r w:rsidRPr="00802A59">
              <w:rPr>
                <w:rFonts w:ascii="Calibri" w:hAnsi="Calibri" w:cs="Calibri"/>
              </w:rPr>
              <w:t xml:space="preserve">ETS models estimates the Error, Trend, and </w:t>
            </w:r>
            <w:r w:rsidRPr="00802A59">
              <w:rPr>
                <w:rFonts w:ascii="Calibri" w:hAnsi="Calibri" w:cs="Calibri"/>
              </w:rPr>
              <w:lastRenderedPageBreak/>
              <w:t>Seasonality parameters by maximizing likelihood. The parameters include Error (Additive or Multiplication), Trend (None, Additive, Multiplicative), Seasonality (None, Additive, Multiplicative).</w:t>
            </w:r>
          </w:p>
        </w:tc>
        <w:tc>
          <w:tcPr>
            <w:tcW w:w="1436" w:type="dxa"/>
            <w:vAlign w:val="bottom"/>
          </w:tcPr>
          <w:p w14:paraId="122AA755" w14:textId="1945D4F0" w:rsidR="00802A59" w:rsidRPr="00802A59" w:rsidRDefault="00802A59" w:rsidP="00802A59">
            <w:pPr>
              <w:rPr>
                <w:rFonts w:ascii="Calibri" w:hAnsi="Calibri" w:cs="Calibri"/>
              </w:rPr>
            </w:pPr>
            <w:r w:rsidRPr="00802A59">
              <w:rPr>
                <w:rFonts w:ascii="Calibri" w:hAnsi="Calibri" w:cs="Calibri"/>
              </w:rPr>
              <w:lastRenderedPageBreak/>
              <w:t>2194712527</w:t>
            </w:r>
          </w:p>
        </w:tc>
        <w:tc>
          <w:tcPr>
            <w:tcW w:w="1174" w:type="dxa"/>
            <w:vAlign w:val="bottom"/>
          </w:tcPr>
          <w:p w14:paraId="0962107E" w14:textId="2706AE5E" w:rsidR="00802A59" w:rsidRPr="00802A59" w:rsidRDefault="00802A59" w:rsidP="00802A59">
            <w:pPr>
              <w:rPr>
                <w:rFonts w:ascii="Calibri" w:hAnsi="Calibri" w:cs="Calibri"/>
              </w:rPr>
            </w:pPr>
            <w:r w:rsidRPr="00802A59">
              <w:rPr>
                <w:rFonts w:ascii="Calibri" w:hAnsi="Calibri" w:cs="Calibri"/>
              </w:rPr>
              <w:t>9.360251</w:t>
            </w:r>
          </w:p>
        </w:tc>
        <w:tc>
          <w:tcPr>
            <w:tcW w:w="990" w:type="dxa"/>
            <w:vAlign w:val="bottom"/>
          </w:tcPr>
          <w:p w14:paraId="121F767C" w14:textId="465C01F2" w:rsidR="00802A59" w:rsidRPr="00802A59" w:rsidRDefault="00802A59" w:rsidP="00802A59">
            <w:pPr>
              <w:rPr>
                <w:rFonts w:ascii="Calibri" w:hAnsi="Calibri" w:cs="Calibri"/>
              </w:rPr>
            </w:pPr>
            <w:r w:rsidRPr="00802A59">
              <w:rPr>
                <w:rFonts w:ascii="Calibri" w:hAnsi="Calibri" w:cs="Calibri"/>
              </w:rPr>
              <w:t>2352.5</w:t>
            </w:r>
          </w:p>
        </w:tc>
        <w:tc>
          <w:tcPr>
            <w:tcW w:w="1170" w:type="dxa"/>
            <w:vAlign w:val="bottom"/>
          </w:tcPr>
          <w:p w14:paraId="5C113C2D" w14:textId="52C38AC9" w:rsidR="00802A59" w:rsidRPr="00802A59" w:rsidRDefault="00802A59" w:rsidP="00802A59">
            <w:pPr>
              <w:rPr>
                <w:rFonts w:ascii="Calibri" w:hAnsi="Calibri" w:cs="Calibri"/>
              </w:rPr>
            </w:pPr>
            <w:r w:rsidRPr="00802A59">
              <w:rPr>
                <w:rFonts w:ascii="Calibri" w:hAnsi="Calibri" w:cs="Calibri"/>
              </w:rPr>
              <w:t>2353</w:t>
            </w:r>
          </w:p>
        </w:tc>
        <w:tc>
          <w:tcPr>
            <w:tcW w:w="1048" w:type="dxa"/>
            <w:vAlign w:val="bottom"/>
          </w:tcPr>
          <w:p w14:paraId="1C3E6EFB" w14:textId="32B0341C" w:rsidR="00802A59" w:rsidRPr="00802A59" w:rsidRDefault="00802A59" w:rsidP="00802A59">
            <w:pPr>
              <w:rPr>
                <w:rFonts w:ascii="Calibri" w:hAnsi="Calibri" w:cs="Calibri"/>
              </w:rPr>
            </w:pPr>
            <w:r w:rsidRPr="00802A59">
              <w:rPr>
                <w:rFonts w:ascii="Calibri" w:hAnsi="Calibri" w:cs="Calibri"/>
              </w:rPr>
              <w:t>Yes</w:t>
            </w:r>
          </w:p>
        </w:tc>
        <w:tc>
          <w:tcPr>
            <w:tcW w:w="1467" w:type="dxa"/>
            <w:vAlign w:val="bottom"/>
          </w:tcPr>
          <w:p w14:paraId="2234447D" w14:textId="2CCBF003" w:rsidR="00802A59" w:rsidRPr="00802A59" w:rsidRDefault="00802A59" w:rsidP="00802A59">
            <w:pPr>
              <w:rPr>
                <w:rFonts w:ascii="Calibri" w:hAnsi="Calibri" w:cs="Calibri"/>
              </w:rPr>
            </w:pPr>
            <w:r w:rsidRPr="00802A59">
              <w:rPr>
                <w:rFonts w:ascii="Calibri" w:hAnsi="Calibri" w:cs="Calibri"/>
              </w:rPr>
              <w:t>Yes</w:t>
            </w:r>
          </w:p>
        </w:tc>
      </w:tr>
      <w:tr w:rsidR="00802A59" w:rsidRPr="00802A59" w14:paraId="5BA0A199" w14:textId="77777777" w:rsidTr="00802A59">
        <w:tc>
          <w:tcPr>
            <w:tcW w:w="1556" w:type="dxa"/>
            <w:vAlign w:val="bottom"/>
          </w:tcPr>
          <w:p w14:paraId="0391DEC8" w14:textId="26C374C3" w:rsidR="00802A59" w:rsidRPr="00802A59" w:rsidRDefault="00802A59" w:rsidP="00802A59">
            <w:pPr>
              <w:rPr>
                <w:rFonts w:ascii="Calibri" w:hAnsi="Calibri" w:cs="Calibri"/>
              </w:rPr>
            </w:pPr>
            <w:r w:rsidRPr="00802A59">
              <w:rPr>
                <w:rFonts w:ascii="Calibri" w:hAnsi="Calibri" w:cs="Calibri"/>
                <w:color w:val="000000"/>
              </w:rPr>
              <w:t>Average Method</w:t>
            </w:r>
          </w:p>
        </w:tc>
        <w:tc>
          <w:tcPr>
            <w:tcW w:w="1390" w:type="dxa"/>
            <w:vAlign w:val="bottom"/>
          </w:tcPr>
          <w:p w14:paraId="0E1C5CED" w14:textId="3363363B" w:rsidR="00802A59" w:rsidRPr="00802A59" w:rsidRDefault="00802A59" w:rsidP="00802A59">
            <w:pPr>
              <w:rPr>
                <w:rFonts w:ascii="Calibri" w:hAnsi="Calibri" w:cs="Calibri"/>
              </w:rPr>
            </w:pPr>
            <w:r w:rsidRPr="00802A59">
              <w:rPr>
                <w:rFonts w:ascii="Calibri" w:hAnsi="Calibri" w:cs="Calibri"/>
                <w:color w:val="000000"/>
              </w:rPr>
              <w:t>Simple</w:t>
            </w:r>
          </w:p>
        </w:tc>
        <w:tc>
          <w:tcPr>
            <w:tcW w:w="2719" w:type="dxa"/>
            <w:vAlign w:val="bottom"/>
          </w:tcPr>
          <w:p w14:paraId="7125A166" w14:textId="002443AA" w:rsidR="00802A59" w:rsidRPr="00802A59" w:rsidRDefault="00802A59" w:rsidP="00802A59">
            <w:pPr>
              <w:rPr>
                <w:rFonts w:ascii="Calibri" w:hAnsi="Calibri" w:cs="Calibri"/>
              </w:rPr>
            </w:pPr>
            <w:r w:rsidRPr="00802A59">
              <w:rPr>
                <w:rFonts w:ascii="Calibri" w:hAnsi="Calibri" w:cs="Calibri"/>
                <w:color w:val="000000"/>
              </w:rPr>
              <w:t>Forecasts all future values to the average of the historical data</w:t>
            </w:r>
          </w:p>
        </w:tc>
        <w:tc>
          <w:tcPr>
            <w:tcW w:w="1436" w:type="dxa"/>
            <w:vAlign w:val="bottom"/>
          </w:tcPr>
          <w:p w14:paraId="4BADB3D3" w14:textId="0A447627" w:rsidR="00802A59" w:rsidRPr="00802A59" w:rsidRDefault="00802A59" w:rsidP="00802A59">
            <w:pPr>
              <w:rPr>
                <w:rFonts w:ascii="Calibri" w:hAnsi="Calibri" w:cs="Calibri"/>
              </w:rPr>
            </w:pPr>
            <w:r w:rsidRPr="00802A59">
              <w:rPr>
                <w:rFonts w:ascii="Calibri" w:hAnsi="Calibri" w:cs="Calibri"/>
              </w:rPr>
              <w:t>2465492089</w:t>
            </w:r>
          </w:p>
        </w:tc>
        <w:tc>
          <w:tcPr>
            <w:tcW w:w="1174" w:type="dxa"/>
            <w:vAlign w:val="bottom"/>
          </w:tcPr>
          <w:p w14:paraId="61D88389" w14:textId="7F755BC8" w:rsidR="00802A59" w:rsidRPr="00802A59" w:rsidRDefault="00802A59" w:rsidP="00802A59">
            <w:pPr>
              <w:rPr>
                <w:rFonts w:ascii="Calibri" w:hAnsi="Calibri" w:cs="Calibri"/>
              </w:rPr>
            </w:pPr>
            <w:r w:rsidRPr="00802A59">
              <w:rPr>
                <w:rFonts w:ascii="Calibri" w:hAnsi="Calibri" w:cs="Calibri"/>
              </w:rPr>
              <w:t>10.80514</w:t>
            </w:r>
          </w:p>
        </w:tc>
        <w:tc>
          <w:tcPr>
            <w:tcW w:w="990" w:type="dxa"/>
            <w:vAlign w:val="bottom"/>
          </w:tcPr>
          <w:p w14:paraId="4A3B0F76" w14:textId="77777777" w:rsidR="00802A59" w:rsidRPr="00802A59" w:rsidRDefault="00802A59" w:rsidP="00802A59">
            <w:pPr>
              <w:rPr>
                <w:rFonts w:ascii="Calibri" w:hAnsi="Calibri" w:cs="Calibri"/>
              </w:rPr>
            </w:pPr>
          </w:p>
        </w:tc>
        <w:tc>
          <w:tcPr>
            <w:tcW w:w="1170" w:type="dxa"/>
            <w:vAlign w:val="bottom"/>
          </w:tcPr>
          <w:p w14:paraId="56CD02E6" w14:textId="77777777" w:rsidR="00802A59" w:rsidRPr="00802A59" w:rsidRDefault="00802A59" w:rsidP="00802A59">
            <w:pPr>
              <w:rPr>
                <w:rFonts w:ascii="Calibri" w:hAnsi="Calibri" w:cs="Calibri"/>
              </w:rPr>
            </w:pPr>
          </w:p>
        </w:tc>
        <w:tc>
          <w:tcPr>
            <w:tcW w:w="1048" w:type="dxa"/>
            <w:vAlign w:val="bottom"/>
          </w:tcPr>
          <w:p w14:paraId="11F51403" w14:textId="544EF6EA" w:rsidR="00802A59" w:rsidRPr="00802A59" w:rsidRDefault="00802A59" w:rsidP="00802A59">
            <w:pPr>
              <w:rPr>
                <w:rFonts w:ascii="Calibri" w:hAnsi="Calibri" w:cs="Calibri"/>
              </w:rPr>
            </w:pPr>
            <w:r w:rsidRPr="00802A59">
              <w:rPr>
                <w:rFonts w:ascii="Calibri" w:hAnsi="Calibri" w:cs="Calibri"/>
                <w:color w:val="000000"/>
              </w:rPr>
              <w:t>No</w:t>
            </w:r>
          </w:p>
        </w:tc>
        <w:tc>
          <w:tcPr>
            <w:tcW w:w="1467" w:type="dxa"/>
            <w:vAlign w:val="bottom"/>
          </w:tcPr>
          <w:p w14:paraId="020D847F" w14:textId="746355E2" w:rsidR="00802A59" w:rsidRPr="00802A59" w:rsidRDefault="00802A59" w:rsidP="00802A59">
            <w:pPr>
              <w:rPr>
                <w:rFonts w:ascii="Calibri" w:hAnsi="Calibri" w:cs="Calibri"/>
              </w:rPr>
            </w:pPr>
            <w:r w:rsidRPr="00802A59">
              <w:rPr>
                <w:rFonts w:ascii="Calibri" w:hAnsi="Calibri" w:cs="Calibri"/>
                <w:color w:val="000000"/>
              </w:rPr>
              <w:t>No</w:t>
            </w:r>
          </w:p>
        </w:tc>
      </w:tr>
      <w:tr w:rsidR="00802A59" w:rsidRPr="00802A59" w14:paraId="1FE1FF5B" w14:textId="77777777" w:rsidTr="00802A59">
        <w:tc>
          <w:tcPr>
            <w:tcW w:w="1556" w:type="dxa"/>
            <w:vAlign w:val="bottom"/>
          </w:tcPr>
          <w:p w14:paraId="1DE8E7F6" w14:textId="21E2A801" w:rsidR="00802A59" w:rsidRPr="00802A59" w:rsidRDefault="00802A59" w:rsidP="00802A59">
            <w:pPr>
              <w:rPr>
                <w:rFonts w:ascii="Calibri" w:hAnsi="Calibri" w:cs="Calibri"/>
              </w:rPr>
            </w:pPr>
            <w:r w:rsidRPr="00802A59">
              <w:rPr>
                <w:rFonts w:ascii="Calibri" w:hAnsi="Calibri" w:cs="Calibri"/>
              </w:rPr>
              <w:t>Autoregressive</w:t>
            </w:r>
          </w:p>
        </w:tc>
        <w:tc>
          <w:tcPr>
            <w:tcW w:w="1390" w:type="dxa"/>
            <w:vAlign w:val="bottom"/>
          </w:tcPr>
          <w:p w14:paraId="0B1778D9" w14:textId="0F53ED3B" w:rsidR="00802A59" w:rsidRPr="00802A59" w:rsidRDefault="00802A59" w:rsidP="00802A59">
            <w:pPr>
              <w:rPr>
                <w:rFonts w:ascii="Calibri" w:hAnsi="Calibri" w:cs="Calibri"/>
              </w:rPr>
            </w:pPr>
            <w:r w:rsidRPr="00802A59">
              <w:rPr>
                <w:rFonts w:ascii="Calibri" w:hAnsi="Calibri" w:cs="Calibri"/>
              </w:rPr>
              <w:t>ARIMA</w:t>
            </w:r>
          </w:p>
        </w:tc>
        <w:tc>
          <w:tcPr>
            <w:tcW w:w="2719" w:type="dxa"/>
            <w:vAlign w:val="bottom"/>
          </w:tcPr>
          <w:p w14:paraId="1E83E451" w14:textId="6E819C71" w:rsidR="00802A59" w:rsidRPr="00802A59" w:rsidRDefault="00D52E7E" w:rsidP="00802A59">
            <w:pPr>
              <w:rPr>
                <w:rFonts w:ascii="Calibri" w:hAnsi="Calibri" w:cs="Calibri"/>
              </w:rPr>
            </w:pPr>
            <w:r w:rsidRPr="00D52E7E">
              <w:rPr>
                <w:rFonts w:ascii="Calibri" w:hAnsi="Calibri" w:cs="Calibri"/>
              </w:rPr>
              <w:t>The autoregressive model uses previous values of the dependent variable (the variable we want to forecast) and creates a linear line of regression to produce forecast values.</w:t>
            </w:r>
          </w:p>
        </w:tc>
        <w:tc>
          <w:tcPr>
            <w:tcW w:w="1436" w:type="dxa"/>
            <w:vAlign w:val="center"/>
          </w:tcPr>
          <w:p w14:paraId="44DAB5D7" w14:textId="21C0B31F" w:rsidR="00802A59" w:rsidRPr="00802A59" w:rsidRDefault="00802A59" w:rsidP="00802A59">
            <w:pPr>
              <w:rPr>
                <w:rFonts w:ascii="Calibri" w:hAnsi="Calibri" w:cs="Calibri"/>
              </w:rPr>
            </w:pPr>
            <w:r w:rsidRPr="00802A59">
              <w:rPr>
                <w:rFonts w:ascii="Calibri" w:hAnsi="Calibri" w:cs="Calibri"/>
                <w:color w:val="000000"/>
              </w:rPr>
              <w:t>2592679768</w:t>
            </w:r>
          </w:p>
        </w:tc>
        <w:tc>
          <w:tcPr>
            <w:tcW w:w="1174" w:type="dxa"/>
            <w:vAlign w:val="center"/>
          </w:tcPr>
          <w:p w14:paraId="157EDEB6" w14:textId="78A4790F" w:rsidR="00802A59" w:rsidRPr="00802A59" w:rsidRDefault="00802A59" w:rsidP="00802A59">
            <w:pPr>
              <w:rPr>
                <w:rFonts w:ascii="Calibri" w:hAnsi="Calibri" w:cs="Calibri"/>
              </w:rPr>
            </w:pPr>
            <w:r w:rsidRPr="00802A59">
              <w:rPr>
                <w:rFonts w:ascii="Calibri" w:hAnsi="Calibri" w:cs="Calibri"/>
                <w:color w:val="000000"/>
              </w:rPr>
              <w:t>13.2813</w:t>
            </w:r>
          </w:p>
        </w:tc>
        <w:tc>
          <w:tcPr>
            <w:tcW w:w="990" w:type="dxa"/>
            <w:vAlign w:val="center"/>
          </w:tcPr>
          <w:p w14:paraId="3F32AB48" w14:textId="58C53B9E" w:rsidR="00802A59" w:rsidRPr="00802A59" w:rsidRDefault="00802A59" w:rsidP="00802A59">
            <w:pPr>
              <w:rPr>
                <w:rFonts w:ascii="Calibri" w:hAnsi="Calibri" w:cs="Calibri"/>
              </w:rPr>
            </w:pPr>
            <w:r w:rsidRPr="00802A59">
              <w:rPr>
                <w:rFonts w:ascii="Lucida Console" w:hAnsi="Lucida Console" w:cs="Calibri"/>
                <w:color w:val="000000"/>
                <w:sz w:val="20"/>
                <w:szCs w:val="20"/>
              </w:rPr>
              <w:t>2268.6</w:t>
            </w:r>
          </w:p>
        </w:tc>
        <w:tc>
          <w:tcPr>
            <w:tcW w:w="1170" w:type="dxa"/>
            <w:vAlign w:val="center"/>
          </w:tcPr>
          <w:p w14:paraId="15E1C7B8" w14:textId="218D1051" w:rsidR="00802A59" w:rsidRPr="00802A59" w:rsidRDefault="00802A59" w:rsidP="00802A59">
            <w:pPr>
              <w:rPr>
                <w:rFonts w:ascii="Calibri" w:hAnsi="Calibri" w:cs="Calibri"/>
              </w:rPr>
            </w:pPr>
            <w:r w:rsidRPr="00802A59">
              <w:rPr>
                <w:rFonts w:ascii="Lucida Console" w:hAnsi="Lucida Console" w:cs="Calibri"/>
                <w:color w:val="000000"/>
                <w:sz w:val="20"/>
                <w:szCs w:val="20"/>
              </w:rPr>
              <w:t>2269</w:t>
            </w:r>
          </w:p>
        </w:tc>
        <w:tc>
          <w:tcPr>
            <w:tcW w:w="1048" w:type="dxa"/>
            <w:vAlign w:val="bottom"/>
          </w:tcPr>
          <w:p w14:paraId="11B79A2A" w14:textId="3BB7A6D4" w:rsidR="00802A59" w:rsidRPr="00802A59" w:rsidRDefault="00802A59" w:rsidP="00802A59">
            <w:pPr>
              <w:rPr>
                <w:rFonts w:ascii="Calibri" w:hAnsi="Calibri" w:cs="Calibri"/>
              </w:rPr>
            </w:pPr>
            <w:r w:rsidRPr="00802A59">
              <w:rPr>
                <w:rFonts w:ascii="Calibri" w:hAnsi="Calibri" w:cs="Calibri"/>
              </w:rPr>
              <w:t>Yes</w:t>
            </w:r>
          </w:p>
        </w:tc>
        <w:tc>
          <w:tcPr>
            <w:tcW w:w="1467" w:type="dxa"/>
            <w:vAlign w:val="bottom"/>
          </w:tcPr>
          <w:p w14:paraId="4BA1F933" w14:textId="0F87DDB9" w:rsidR="00802A59" w:rsidRPr="00802A59" w:rsidRDefault="00802A59" w:rsidP="00802A59">
            <w:pPr>
              <w:rPr>
                <w:rFonts w:ascii="Calibri" w:hAnsi="Calibri" w:cs="Calibri"/>
              </w:rPr>
            </w:pPr>
            <w:r w:rsidRPr="00802A59">
              <w:rPr>
                <w:rFonts w:ascii="Calibri" w:hAnsi="Calibri" w:cs="Calibri"/>
              </w:rPr>
              <w:t>Yes</w:t>
            </w:r>
          </w:p>
        </w:tc>
      </w:tr>
      <w:tr w:rsidR="00802A59" w:rsidRPr="00802A59" w14:paraId="47B7C263" w14:textId="77777777" w:rsidTr="00802A59">
        <w:tc>
          <w:tcPr>
            <w:tcW w:w="1556" w:type="dxa"/>
            <w:vAlign w:val="bottom"/>
          </w:tcPr>
          <w:p w14:paraId="1C39F760" w14:textId="6A51B95A" w:rsidR="00802A59" w:rsidRPr="00802A59" w:rsidRDefault="00802A59" w:rsidP="00802A59">
            <w:pPr>
              <w:rPr>
                <w:rFonts w:ascii="Calibri" w:hAnsi="Calibri" w:cs="Calibri"/>
              </w:rPr>
            </w:pPr>
            <w:r w:rsidRPr="00802A59">
              <w:rPr>
                <w:rFonts w:ascii="Calibri" w:hAnsi="Calibri" w:cs="Calibri"/>
                <w:color w:val="000000"/>
              </w:rPr>
              <w:t>Seasonal Naïve</w:t>
            </w:r>
          </w:p>
        </w:tc>
        <w:tc>
          <w:tcPr>
            <w:tcW w:w="1390" w:type="dxa"/>
            <w:vAlign w:val="bottom"/>
          </w:tcPr>
          <w:p w14:paraId="76D3ECB2" w14:textId="5C40A5E8" w:rsidR="00802A59" w:rsidRPr="00802A59" w:rsidRDefault="00802A59" w:rsidP="00802A59">
            <w:pPr>
              <w:rPr>
                <w:rFonts w:ascii="Calibri" w:hAnsi="Calibri" w:cs="Calibri"/>
              </w:rPr>
            </w:pPr>
            <w:r w:rsidRPr="00802A59">
              <w:rPr>
                <w:rFonts w:ascii="Calibri" w:hAnsi="Calibri" w:cs="Calibri"/>
                <w:color w:val="000000"/>
              </w:rPr>
              <w:t>Simple</w:t>
            </w:r>
          </w:p>
        </w:tc>
        <w:tc>
          <w:tcPr>
            <w:tcW w:w="2719" w:type="dxa"/>
            <w:vAlign w:val="bottom"/>
          </w:tcPr>
          <w:p w14:paraId="3B2C6C2A" w14:textId="3729AAEB" w:rsidR="00802A59" w:rsidRPr="00802A59" w:rsidRDefault="00802A59" w:rsidP="00802A59">
            <w:pPr>
              <w:rPr>
                <w:rFonts w:ascii="Calibri" w:hAnsi="Calibri" w:cs="Calibri"/>
              </w:rPr>
            </w:pPr>
            <w:r w:rsidRPr="00802A59">
              <w:rPr>
                <w:rFonts w:ascii="Calibri" w:hAnsi="Calibri" w:cs="Calibri"/>
                <w:color w:val="000000"/>
              </w:rPr>
              <w:t>Forecasts all future values to the last observation of the same season.</w:t>
            </w:r>
          </w:p>
        </w:tc>
        <w:tc>
          <w:tcPr>
            <w:tcW w:w="1436" w:type="dxa"/>
            <w:vAlign w:val="bottom"/>
          </w:tcPr>
          <w:p w14:paraId="323E58B5" w14:textId="548ED9F4" w:rsidR="00802A59" w:rsidRPr="00802A59" w:rsidRDefault="00802A59" w:rsidP="00802A59">
            <w:pPr>
              <w:rPr>
                <w:rFonts w:ascii="Calibri" w:hAnsi="Calibri" w:cs="Calibri"/>
              </w:rPr>
            </w:pPr>
            <w:r w:rsidRPr="00802A59">
              <w:rPr>
                <w:rFonts w:ascii="Calibri" w:hAnsi="Calibri" w:cs="Calibri"/>
              </w:rPr>
              <w:t>2848729922</w:t>
            </w:r>
          </w:p>
        </w:tc>
        <w:tc>
          <w:tcPr>
            <w:tcW w:w="1174" w:type="dxa"/>
            <w:vAlign w:val="bottom"/>
          </w:tcPr>
          <w:p w14:paraId="1CDDDC3E" w14:textId="074C44A7" w:rsidR="00802A59" w:rsidRPr="00802A59" w:rsidRDefault="00802A59" w:rsidP="00802A59">
            <w:pPr>
              <w:rPr>
                <w:rFonts w:ascii="Calibri" w:hAnsi="Calibri" w:cs="Calibri"/>
              </w:rPr>
            </w:pPr>
            <w:r w:rsidRPr="00802A59">
              <w:rPr>
                <w:rFonts w:ascii="Calibri" w:hAnsi="Calibri" w:cs="Calibri"/>
              </w:rPr>
              <w:t>10.822929</w:t>
            </w:r>
          </w:p>
        </w:tc>
        <w:tc>
          <w:tcPr>
            <w:tcW w:w="990" w:type="dxa"/>
            <w:vAlign w:val="bottom"/>
          </w:tcPr>
          <w:p w14:paraId="0656EAC1" w14:textId="77777777" w:rsidR="00802A59" w:rsidRPr="00802A59" w:rsidRDefault="00802A59" w:rsidP="00802A59">
            <w:pPr>
              <w:rPr>
                <w:rFonts w:ascii="Calibri" w:hAnsi="Calibri" w:cs="Calibri"/>
              </w:rPr>
            </w:pPr>
          </w:p>
        </w:tc>
        <w:tc>
          <w:tcPr>
            <w:tcW w:w="1170" w:type="dxa"/>
            <w:vAlign w:val="bottom"/>
          </w:tcPr>
          <w:p w14:paraId="4F789261" w14:textId="77777777" w:rsidR="00802A59" w:rsidRPr="00802A59" w:rsidRDefault="00802A59" w:rsidP="00802A59">
            <w:pPr>
              <w:rPr>
                <w:rFonts w:ascii="Calibri" w:hAnsi="Calibri" w:cs="Calibri"/>
              </w:rPr>
            </w:pPr>
          </w:p>
        </w:tc>
        <w:tc>
          <w:tcPr>
            <w:tcW w:w="1048" w:type="dxa"/>
            <w:vAlign w:val="bottom"/>
          </w:tcPr>
          <w:p w14:paraId="5F9469C7" w14:textId="13F27A6F" w:rsidR="00802A59" w:rsidRPr="00802A59" w:rsidRDefault="00802A59" w:rsidP="00802A59">
            <w:pPr>
              <w:rPr>
                <w:rFonts w:ascii="Calibri" w:hAnsi="Calibri" w:cs="Calibri"/>
              </w:rPr>
            </w:pPr>
            <w:r w:rsidRPr="00802A59">
              <w:rPr>
                <w:rFonts w:ascii="Calibri" w:hAnsi="Calibri" w:cs="Calibri"/>
                <w:color w:val="000000"/>
              </w:rPr>
              <w:t xml:space="preserve">No </w:t>
            </w:r>
          </w:p>
        </w:tc>
        <w:tc>
          <w:tcPr>
            <w:tcW w:w="1467" w:type="dxa"/>
            <w:vAlign w:val="bottom"/>
          </w:tcPr>
          <w:p w14:paraId="5BAAEFA0" w14:textId="584FBDE7" w:rsidR="00802A59" w:rsidRPr="00802A59" w:rsidRDefault="00802A59" w:rsidP="00802A59">
            <w:pPr>
              <w:rPr>
                <w:rFonts w:ascii="Calibri" w:hAnsi="Calibri" w:cs="Calibri"/>
              </w:rPr>
            </w:pPr>
            <w:r w:rsidRPr="00802A59">
              <w:rPr>
                <w:rFonts w:ascii="Calibri" w:hAnsi="Calibri" w:cs="Calibri"/>
                <w:color w:val="000000"/>
              </w:rPr>
              <w:t>Yes</w:t>
            </w:r>
          </w:p>
        </w:tc>
      </w:tr>
      <w:tr w:rsidR="00802A59" w:rsidRPr="00802A59" w14:paraId="7E5B704A" w14:textId="77777777" w:rsidTr="00802A59">
        <w:tc>
          <w:tcPr>
            <w:tcW w:w="1556" w:type="dxa"/>
            <w:vAlign w:val="bottom"/>
          </w:tcPr>
          <w:p w14:paraId="12DA9236" w14:textId="06352EFF" w:rsidR="00802A59" w:rsidRPr="00802A59" w:rsidRDefault="00802A59" w:rsidP="00802A59">
            <w:pPr>
              <w:rPr>
                <w:rFonts w:ascii="Calibri" w:hAnsi="Calibri" w:cs="Calibri"/>
              </w:rPr>
            </w:pPr>
            <w:r w:rsidRPr="00802A59">
              <w:rPr>
                <w:rFonts w:ascii="Calibri" w:hAnsi="Calibri" w:cs="Calibri"/>
              </w:rPr>
              <w:t>ARIMA</w:t>
            </w:r>
          </w:p>
        </w:tc>
        <w:tc>
          <w:tcPr>
            <w:tcW w:w="1390" w:type="dxa"/>
            <w:vAlign w:val="bottom"/>
          </w:tcPr>
          <w:p w14:paraId="6627D22B" w14:textId="4158AB94" w:rsidR="00802A59" w:rsidRPr="00802A59" w:rsidRDefault="00802A59" w:rsidP="00802A59">
            <w:pPr>
              <w:rPr>
                <w:rFonts w:ascii="Calibri" w:hAnsi="Calibri" w:cs="Calibri"/>
              </w:rPr>
            </w:pPr>
            <w:r w:rsidRPr="00802A59">
              <w:rPr>
                <w:rFonts w:ascii="Calibri" w:hAnsi="Calibri" w:cs="Calibri"/>
              </w:rPr>
              <w:t>ARIMA</w:t>
            </w:r>
          </w:p>
        </w:tc>
        <w:tc>
          <w:tcPr>
            <w:tcW w:w="2719" w:type="dxa"/>
            <w:vAlign w:val="bottom"/>
          </w:tcPr>
          <w:p w14:paraId="20B6B070" w14:textId="4DCB32F6" w:rsidR="00802A59" w:rsidRPr="00802A59" w:rsidRDefault="00143C32" w:rsidP="00802A59">
            <w:pPr>
              <w:rPr>
                <w:rFonts w:ascii="Calibri" w:hAnsi="Calibri" w:cs="Calibri"/>
              </w:rPr>
            </w:pPr>
            <w:r w:rsidRPr="00143C32">
              <w:rPr>
                <w:rFonts w:ascii="Calibri" w:hAnsi="Calibri" w:cs="Calibri"/>
              </w:rPr>
              <w:t>ARIMA stands for AutoRegressive Integrated Moving Average model. It applies both concepts of the MA and AR models with stationary data.</w:t>
            </w:r>
          </w:p>
        </w:tc>
        <w:tc>
          <w:tcPr>
            <w:tcW w:w="1436" w:type="dxa"/>
            <w:vAlign w:val="center"/>
          </w:tcPr>
          <w:p w14:paraId="1B9B72FC" w14:textId="01BB166D" w:rsidR="00802A59" w:rsidRPr="00802A59" w:rsidRDefault="00802A59" w:rsidP="00802A59">
            <w:pPr>
              <w:rPr>
                <w:rFonts w:ascii="Calibri" w:hAnsi="Calibri" w:cs="Calibri"/>
              </w:rPr>
            </w:pPr>
            <w:r w:rsidRPr="00802A59">
              <w:rPr>
                <w:rFonts w:ascii="Calibri" w:hAnsi="Calibri" w:cs="Calibri"/>
                <w:color w:val="000000"/>
              </w:rPr>
              <w:t>2999944065</w:t>
            </w:r>
          </w:p>
        </w:tc>
        <w:tc>
          <w:tcPr>
            <w:tcW w:w="1174" w:type="dxa"/>
            <w:vAlign w:val="center"/>
          </w:tcPr>
          <w:p w14:paraId="3596ED29" w14:textId="0157F5EB" w:rsidR="00802A59" w:rsidRPr="00802A59" w:rsidRDefault="00802A59" w:rsidP="00802A59">
            <w:pPr>
              <w:rPr>
                <w:rFonts w:ascii="Calibri" w:hAnsi="Calibri" w:cs="Calibri"/>
              </w:rPr>
            </w:pPr>
            <w:r w:rsidRPr="00802A59">
              <w:rPr>
                <w:rFonts w:ascii="Calibri" w:hAnsi="Calibri" w:cs="Calibri"/>
                <w:color w:val="000000"/>
              </w:rPr>
              <w:t>15.02368</w:t>
            </w:r>
          </w:p>
        </w:tc>
        <w:tc>
          <w:tcPr>
            <w:tcW w:w="990" w:type="dxa"/>
            <w:vAlign w:val="center"/>
          </w:tcPr>
          <w:p w14:paraId="7A151FE6" w14:textId="2681F332" w:rsidR="00802A59" w:rsidRPr="00802A59" w:rsidRDefault="00802A59" w:rsidP="00802A59">
            <w:pPr>
              <w:rPr>
                <w:rFonts w:ascii="Calibri" w:hAnsi="Calibri" w:cs="Calibri"/>
              </w:rPr>
            </w:pPr>
            <w:r w:rsidRPr="00802A59">
              <w:rPr>
                <w:rFonts w:ascii="Lucida Console" w:hAnsi="Lucida Console" w:cs="Calibri"/>
                <w:color w:val="000000"/>
                <w:sz w:val="20"/>
                <w:szCs w:val="20"/>
              </w:rPr>
              <w:t>2280.6</w:t>
            </w:r>
          </w:p>
        </w:tc>
        <w:tc>
          <w:tcPr>
            <w:tcW w:w="1170" w:type="dxa"/>
            <w:vAlign w:val="center"/>
          </w:tcPr>
          <w:p w14:paraId="1775AAE0" w14:textId="625B7FD3" w:rsidR="00802A59" w:rsidRPr="00802A59" w:rsidRDefault="00802A59" w:rsidP="00802A59">
            <w:pPr>
              <w:rPr>
                <w:rFonts w:ascii="Calibri" w:hAnsi="Calibri" w:cs="Calibri"/>
              </w:rPr>
            </w:pPr>
            <w:r w:rsidRPr="00802A59">
              <w:rPr>
                <w:rFonts w:ascii="Lucida Console" w:hAnsi="Lucida Console" w:cs="Calibri"/>
                <w:color w:val="000000"/>
                <w:sz w:val="20"/>
                <w:szCs w:val="20"/>
              </w:rPr>
              <w:t>2281</w:t>
            </w:r>
          </w:p>
        </w:tc>
        <w:tc>
          <w:tcPr>
            <w:tcW w:w="1048" w:type="dxa"/>
            <w:vAlign w:val="bottom"/>
          </w:tcPr>
          <w:p w14:paraId="182911A5" w14:textId="6B43B753" w:rsidR="00802A59" w:rsidRPr="00802A59" w:rsidRDefault="00802A59" w:rsidP="00802A59">
            <w:pPr>
              <w:rPr>
                <w:rFonts w:ascii="Calibri" w:hAnsi="Calibri" w:cs="Calibri"/>
              </w:rPr>
            </w:pPr>
            <w:r w:rsidRPr="00802A59">
              <w:rPr>
                <w:rFonts w:ascii="Calibri" w:hAnsi="Calibri" w:cs="Calibri"/>
              </w:rPr>
              <w:t>Yes</w:t>
            </w:r>
          </w:p>
        </w:tc>
        <w:tc>
          <w:tcPr>
            <w:tcW w:w="1467" w:type="dxa"/>
            <w:vAlign w:val="bottom"/>
          </w:tcPr>
          <w:p w14:paraId="7A96983E" w14:textId="1FDCE271" w:rsidR="00802A59" w:rsidRPr="00802A59" w:rsidRDefault="00802A59" w:rsidP="00802A59">
            <w:pPr>
              <w:rPr>
                <w:rFonts w:ascii="Calibri" w:hAnsi="Calibri" w:cs="Calibri"/>
              </w:rPr>
            </w:pPr>
            <w:r w:rsidRPr="00802A59">
              <w:rPr>
                <w:rFonts w:ascii="Calibri" w:hAnsi="Calibri" w:cs="Calibri"/>
              </w:rPr>
              <w:t>Yes</w:t>
            </w:r>
          </w:p>
        </w:tc>
      </w:tr>
    </w:tbl>
    <w:p w14:paraId="7AB70930" w14:textId="77777777" w:rsidR="00802A59" w:rsidRPr="00802A59" w:rsidRDefault="00802A59" w:rsidP="00802A59"/>
    <w:sectPr w:rsidR="00802A59" w:rsidRPr="00802A59" w:rsidSect="00802A59">
      <w:pgSz w:w="15840" w:h="12240" w:orient="landscape"/>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67865"/>
    <w:multiLevelType w:val="hybridMultilevel"/>
    <w:tmpl w:val="678CC832"/>
    <w:lvl w:ilvl="0" w:tplc="0E5C515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63FC1"/>
    <w:multiLevelType w:val="hybridMultilevel"/>
    <w:tmpl w:val="059C8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06761"/>
    <w:multiLevelType w:val="hybridMultilevel"/>
    <w:tmpl w:val="A53EB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5F6"/>
    <w:rsid w:val="00000179"/>
    <w:rsid w:val="00001941"/>
    <w:rsid w:val="00002A30"/>
    <w:rsid w:val="00007E76"/>
    <w:rsid w:val="00016A65"/>
    <w:rsid w:val="00024AFC"/>
    <w:rsid w:val="00041A9E"/>
    <w:rsid w:val="00045468"/>
    <w:rsid w:val="00060B02"/>
    <w:rsid w:val="0006311C"/>
    <w:rsid w:val="0007633A"/>
    <w:rsid w:val="0008004E"/>
    <w:rsid w:val="0008348F"/>
    <w:rsid w:val="00090522"/>
    <w:rsid w:val="000B119F"/>
    <w:rsid w:val="000B6646"/>
    <w:rsid w:val="000C3520"/>
    <w:rsid w:val="000C35F6"/>
    <w:rsid w:val="000C3D2C"/>
    <w:rsid w:val="000C4743"/>
    <w:rsid w:val="000D0D7D"/>
    <w:rsid w:val="000E0CD4"/>
    <w:rsid w:val="000E2524"/>
    <w:rsid w:val="000E4D3C"/>
    <w:rsid w:val="000F4E2D"/>
    <w:rsid w:val="001007E1"/>
    <w:rsid w:val="0010399D"/>
    <w:rsid w:val="00117574"/>
    <w:rsid w:val="0012203A"/>
    <w:rsid w:val="00122C1A"/>
    <w:rsid w:val="0013608E"/>
    <w:rsid w:val="00143C32"/>
    <w:rsid w:val="00154054"/>
    <w:rsid w:val="00154310"/>
    <w:rsid w:val="00161BC6"/>
    <w:rsid w:val="00170990"/>
    <w:rsid w:val="00170F1A"/>
    <w:rsid w:val="001723A0"/>
    <w:rsid w:val="001911F3"/>
    <w:rsid w:val="00196E9B"/>
    <w:rsid w:val="001A0377"/>
    <w:rsid w:val="001A52DE"/>
    <w:rsid w:val="001C070E"/>
    <w:rsid w:val="001C1E4D"/>
    <w:rsid w:val="001C5E16"/>
    <w:rsid w:val="001D4FBE"/>
    <w:rsid w:val="001D6ABE"/>
    <w:rsid w:val="001E0A2B"/>
    <w:rsid w:val="001F2346"/>
    <w:rsid w:val="00202736"/>
    <w:rsid w:val="0020680D"/>
    <w:rsid w:val="0020781B"/>
    <w:rsid w:val="00212118"/>
    <w:rsid w:val="002267A9"/>
    <w:rsid w:val="00226977"/>
    <w:rsid w:val="00233F29"/>
    <w:rsid w:val="002340C1"/>
    <w:rsid w:val="00237D11"/>
    <w:rsid w:val="00245EEB"/>
    <w:rsid w:val="0025303B"/>
    <w:rsid w:val="002536CB"/>
    <w:rsid w:val="0025722B"/>
    <w:rsid w:val="0026006B"/>
    <w:rsid w:val="0026192E"/>
    <w:rsid w:val="0026717A"/>
    <w:rsid w:val="00267480"/>
    <w:rsid w:val="00267F9F"/>
    <w:rsid w:val="0027418F"/>
    <w:rsid w:val="00282BE9"/>
    <w:rsid w:val="00292D21"/>
    <w:rsid w:val="002969BA"/>
    <w:rsid w:val="002A0456"/>
    <w:rsid w:val="002A29B4"/>
    <w:rsid w:val="002A3202"/>
    <w:rsid w:val="002A5642"/>
    <w:rsid w:val="002B5FD7"/>
    <w:rsid w:val="002D25F6"/>
    <w:rsid w:val="002E44A4"/>
    <w:rsid w:val="002E5B8B"/>
    <w:rsid w:val="002F044B"/>
    <w:rsid w:val="00301A77"/>
    <w:rsid w:val="0030319F"/>
    <w:rsid w:val="0030443B"/>
    <w:rsid w:val="00305698"/>
    <w:rsid w:val="00307729"/>
    <w:rsid w:val="003143D6"/>
    <w:rsid w:val="003171C4"/>
    <w:rsid w:val="00320109"/>
    <w:rsid w:val="003224EE"/>
    <w:rsid w:val="00327F6F"/>
    <w:rsid w:val="00330508"/>
    <w:rsid w:val="00344502"/>
    <w:rsid w:val="00356204"/>
    <w:rsid w:val="0035769A"/>
    <w:rsid w:val="003621FB"/>
    <w:rsid w:val="00365288"/>
    <w:rsid w:val="003652C3"/>
    <w:rsid w:val="00367218"/>
    <w:rsid w:val="00370DC0"/>
    <w:rsid w:val="00391CF8"/>
    <w:rsid w:val="00393A89"/>
    <w:rsid w:val="003C5D25"/>
    <w:rsid w:val="003D027D"/>
    <w:rsid w:val="003D0435"/>
    <w:rsid w:val="003D0C2B"/>
    <w:rsid w:val="003D20E2"/>
    <w:rsid w:val="003D2F0E"/>
    <w:rsid w:val="003D4CB9"/>
    <w:rsid w:val="003D4D84"/>
    <w:rsid w:val="003F533D"/>
    <w:rsid w:val="0040542B"/>
    <w:rsid w:val="0040556B"/>
    <w:rsid w:val="00410ACE"/>
    <w:rsid w:val="004171D2"/>
    <w:rsid w:val="00435687"/>
    <w:rsid w:val="004362E7"/>
    <w:rsid w:val="004406ED"/>
    <w:rsid w:val="00442DAF"/>
    <w:rsid w:val="004460F9"/>
    <w:rsid w:val="0045260E"/>
    <w:rsid w:val="004559CD"/>
    <w:rsid w:val="00471BD4"/>
    <w:rsid w:val="00490728"/>
    <w:rsid w:val="00490FEA"/>
    <w:rsid w:val="00496FCC"/>
    <w:rsid w:val="004B0C55"/>
    <w:rsid w:val="004C39E7"/>
    <w:rsid w:val="004C481E"/>
    <w:rsid w:val="004C66E2"/>
    <w:rsid w:val="004D219A"/>
    <w:rsid w:val="004D2857"/>
    <w:rsid w:val="004E57C6"/>
    <w:rsid w:val="004F1BF1"/>
    <w:rsid w:val="004F2A27"/>
    <w:rsid w:val="004F3EAD"/>
    <w:rsid w:val="0050040A"/>
    <w:rsid w:val="005034DF"/>
    <w:rsid w:val="00505251"/>
    <w:rsid w:val="00507BF8"/>
    <w:rsid w:val="00515F40"/>
    <w:rsid w:val="0051798E"/>
    <w:rsid w:val="005245FB"/>
    <w:rsid w:val="00536BB5"/>
    <w:rsid w:val="00545F6C"/>
    <w:rsid w:val="00551815"/>
    <w:rsid w:val="005567D3"/>
    <w:rsid w:val="005576C6"/>
    <w:rsid w:val="0056178F"/>
    <w:rsid w:val="00574119"/>
    <w:rsid w:val="005765DF"/>
    <w:rsid w:val="00582AD5"/>
    <w:rsid w:val="005938E5"/>
    <w:rsid w:val="0059401E"/>
    <w:rsid w:val="005A3E31"/>
    <w:rsid w:val="005A5D91"/>
    <w:rsid w:val="005A7930"/>
    <w:rsid w:val="005A7CA9"/>
    <w:rsid w:val="005B06BB"/>
    <w:rsid w:val="005C3CC5"/>
    <w:rsid w:val="005D1EA1"/>
    <w:rsid w:val="005F5A2D"/>
    <w:rsid w:val="005F5F8B"/>
    <w:rsid w:val="00604C10"/>
    <w:rsid w:val="006107AB"/>
    <w:rsid w:val="006172C7"/>
    <w:rsid w:val="00621BE8"/>
    <w:rsid w:val="00622709"/>
    <w:rsid w:val="00624387"/>
    <w:rsid w:val="00632182"/>
    <w:rsid w:val="0063422B"/>
    <w:rsid w:val="00645E7A"/>
    <w:rsid w:val="00657A8A"/>
    <w:rsid w:val="00670F91"/>
    <w:rsid w:val="00677951"/>
    <w:rsid w:val="00695181"/>
    <w:rsid w:val="006A02A5"/>
    <w:rsid w:val="006A6328"/>
    <w:rsid w:val="006B269B"/>
    <w:rsid w:val="006B6704"/>
    <w:rsid w:val="006B72A0"/>
    <w:rsid w:val="006C388A"/>
    <w:rsid w:val="006C4C79"/>
    <w:rsid w:val="006D1E9B"/>
    <w:rsid w:val="006D24C7"/>
    <w:rsid w:val="006E1727"/>
    <w:rsid w:val="006E7217"/>
    <w:rsid w:val="007103B5"/>
    <w:rsid w:val="007213C7"/>
    <w:rsid w:val="007228DF"/>
    <w:rsid w:val="00733D59"/>
    <w:rsid w:val="00736839"/>
    <w:rsid w:val="007372DE"/>
    <w:rsid w:val="00746252"/>
    <w:rsid w:val="00754132"/>
    <w:rsid w:val="00755568"/>
    <w:rsid w:val="00764D42"/>
    <w:rsid w:val="00793754"/>
    <w:rsid w:val="007A1C19"/>
    <w:rsid w:val="007A2C50"/>
    <w:rsid w:val="007A5253"/>
    <w:rsid w:val="007A7D14"/>
    <w:rsid w:val="007B58B7"/>
    <w:rsid w:val="007C0877"/>
    <w:rsid w:val="007C27B5"/>
    <w:rsid w:val="007C3B9A"/>
    <w:rsid w:val="007C66A1"/>
    <w:rsid w:val="007C76D2"/>
    <w:rsid w:val="007D1400"/>
    <w:rsid w:val="007D21B5"/>
    <w:rsid w:val="007D2C25"/>
    <w:rsid w:val="007E69EC"/>
    <w:rsid w:val="007F26EC"/>
    <w:rsid w:val="007F4CD6"/>
    <w:rsid w:val="00802A59"/>
    <w:rsid w:val="0080462E"/>
    <w:rsid w:val="00810E9C"/>
    <w:rsid w:val="008114D1"/>
    <w:rsid w:val="00815A5C"/>
    <w:rsid w:val="00815CE2"/>
    <w:rsid w:val="008266D9"/>
    <w:rsid w:val="00835778"/>
    <w:rsid w:val="00836BCD"/>
    <w:rsid w:val="0084039B"/>
    <w:rsid w:val="00850977"/>
    <w:rsid w:val="00855D9E"/>
    <w:rsid w:val="0085631E"/>
    <w:rsid w:val="008624E1"/>
    <w:rsid w:val="008A3927"/>
    <w:rsid w:val="008A4076"/>
    <w:rsid w:val="008B576F"/>
    <w:rsid w:val="008B69F6"/>
    <w:rsid w:val="008C6E8F"/>
    <w:rsid w:val="008D195A"/>
    <w:rsid w:val="008E10E4"/>
    <w:rsid w:val="008E5753"/>
    <w:rsid w:val="008F2AE9"/>
    <w:rsid w:val="009007EF"/>
    <w:rsid w:val="00900F5A"/>
    <w:rsid w:val="009079CA"/>
    <w:rsid w:val="009125D2"/>
    <w:rsid w:val="009134C9"/>
    <w:rsid w:val="00917671"/>
    <w:rsid w:val="00921648"/>
    <w:rsid w:val="00921CFD"/>
    <w:rsid w:val="00925045"/>
    <w:rsid w:val="009268EC"/>
    <w:rsid w:val="009300BF"/>
    <w:rsid w:val="00931430"/>
    <w:rsid w:val="00932333"/>
    <w:rsid w:val="009607D5"/>
    <w:rsid w:val="009642F9"/>
    <w:rsid w:val="009717EB"/>
    <w:rsid w:val="00976B4E"/>
    <w:rsid w:val="00980C50"/>
    <w:rsid w:val="00991434"/>
    <w:rsid w:val="00993041"/>
    <w:rsid w:val="009A18AE"/>
    <w:rsid w:val="009B18DC"/>
    <w:rsid w:val="009C23D5"/>
    <w:rsid w:val="009D21CD"/>
    <w:rsid w:val="009E1E72"/>
    <w:rsid w:val="009F5AF4"/>
    <w:rsid w:val="00A11408"/>
    <w:rsid w:val="00A35786"/>
    <w:rsid w:val="00A432D0"/>
    <w:rsid w:val="00A53913"/>
    <w:rsid w:val="00A62E72"/>
    <w:rsid w:val="00A70610"/>
    <w:rsid w:val="00A738B1"/>
    <w:rsid w:val="00A91C08"/>
    <w:rsid w:val="00A96361"/>
    <w:rsid w:val="00AA01F0"/>
    <w:rsid w:val="00AB4C5E"/>
    <w:rsid w:val="00AB605C"/>
    <w:rsid w:val="00AC2A53"/>
    <w:rsid w:val="00AE6E0C"/>
    <w:rsid w:val="00AF01D5"/>
    <w:rsid w:val="00AF42D7"/>
    <w:rsid w:val="00AF628C"/>
    <w:rsid w:val="00B17B66"/>
    <w:rsid w:val="00B23D93"/>
    <w:rsid w:val="00B259BF"/>
    <w:rsid w:val="00B34F90"/>
    <w:rsid w:val="00B42755"/>
    <w:rsid w:val="00B44784"/>
    <w:rsid w:val="00B46352"/>
    <w:rsid w:val="00B60BA0"/>
    <w:rsid w:val="00B73856"/>
    <w:rsid w:val="00B75AA4"/>
    <w:rsid w:val="00B808FF"/>
    <w:rsid w:val="00B967EF"/>
    <w:rsid w:val="00B96A38"/>
    <w:rsid w:val="00B96EFF"/>
    <w:rsid w:val="00B97A41"/>
    <w:rsid w:val="00BC06C5"/>
    <w:rsid w:val="00BC2075"/>
    <w:rsid w:val="00BC306D"/>
    <w:rsid w:val="00BC3885"/>
    <w:rsid w:val="00BE2784"/>
    <w:rsid w:val="00BE3BB2"/>
    <w:rsid w:val="00BF281C"/>
    <w:rsid w:val="00BF5A7C"/>
    <w:rsid w:val="00C135C2"/>
    <w:rsid w:val="00C13F08"/>
    <w:rsid w:val="00C16410"/>
    <w:rsid w:val="00C2050C"/>
    <w:rsid w:val="00C21801"/>
    <w:rsid w:val="00C32ABA"/>
    <w:rsid w:val="00C36AF1"/>
    <w:rsid w:val="00C53395"/>
    <w:rsid w:val="00C63A4F"/>
    <w:rsid w:val="00C8402B"/>
    <w:rsid w:val="00C84AC8"/>
    <w:rsid w:val="00C84B8C"/>
    <w:rsid w:val="00C856D1"/>
    <w:rsid w:val="00C9735C"/>
    <w:rsid w:val="00C9760D"/>
    <w:rsid w:val="00CA03D3"/>
    <w:rsid w:val="00CA155C"/>
    <w:rsid w:val="00CC470A"/>
    <w:rsid w:val="00CD7C46"/>
    <w:rsid w:val="00CE018E"/>
    <w:rsid w:val="00CE1D3E"/>
    <w:rsid w:val="00CE2CF8"/>
    <w:rsid w:val="00D031D5"/>
    <w:rsid w:val="00D05775"/>
    <w:rsid w:val="00D23968"/>
    <w:rsid w:val="00D26574"/>
    <w:rsid w:val="00D27038"/>
    <w:rsid w:val="00D4458A"/>
    <w:rsid w:val="00D45AE8"/>
    <w:rsid w:val="00D52E7E"/>
    <w:rsid w:val="00D61C46"/>
    <w:rsid w:val="00D82F46"/>
    <w:rsid w:val="00D830FA"/>
    <w:rsid w:val="00D84EC3"/>
    <w:rsid w:val="00D852C1"/>
    <w:rsid w:val="00D94E2A"/>
    <w:rsid w:val="00D96F17"/>
    <w:rsid w:val="00DA47A2"/>
    <w:rsid w:val="00DB0C9E"/>
    <w:rsid w:val="00DB3F81"/>
    <w:rsid w:val="00DB51F1"/>
    <w:rsid w:val="00DB54E6"/>
    <w:rsid w:val="00DB70F0"/>
    <w:rsid w:val="00DC4E30"/>
    <w:rsid w:val="00DD04FA"/>
    <w:rsid w:val="00DD1D66"/>
    <w:rsid w:val="00DD4BE4"/>
    <w:rsid w:val="00DE1CF1"/>
    <w:rsid w:val="00DE72B9"/>
    <w:rsid w:val="00DF6A11"/>
    <w:rsid w:val="00DF6CB2"/>
    <w:rsid w:val="00DF781A"/>
    <w:rsid w:val="00E0050F"/>
    <w:rsid w:val="00E07DDA"/>
    <w:rsid w:val="00E14993"/>
    <w:rsid w:val="00E1571E"/>
    <w:rsid w:val="00E176DF"/>
    <w:rsid w:val="00E17DAF"/>
    <w:rsid w:val="00E26675"/>
    <w:rsid w:val="00E3071B"/>
    <w:rsid w:val="00E319FA"/>
    <w:rsid w:val="00E34F08"/>
    <w:rsid w:val="00E35963"/>
    <w:rsid w:val="00E37CFB"/>
    <w:rsid w:val="00E43E1B"/>
    <w:rsid w:val="00E53055"/>
    <w:rsid w:val="00E535AA"/>
    <w:rsid w:val="00E53B17"/>
    <w:rsid w:val="00E560F5"/>
    <w:rsid w:val="00E57143"/>
    <w:rsid w:val="00E63B29"/>
    <w:rsid w:val="00E7260B"/>
    <w:rsid w:val="00E80E44"/>
    <w:rsid w:val="00E866F6"/>
    <w:rsid w:val="00E952B4"/>
    <w:rsid w:val="00EA1CAC"/>
    <w:rsid w:val="00EA33B2"/>
    <w:rsid w:val="00EA6F74"/>
    <w:rsid w:val="00EB0473"/>
    <w:rsid w:val="00EB73C8"/>
    <w:rsid w:val="00EC2B35"/>
    <w:rsid w:val="00EC4373"/>
    <w:rsid w:val="00EC4678"/>
    <w:rsid w:val="00EC6357"/>
    <w:rsid w:val="00ED3440"/>
    <w:rsid w:val="00ED55B6"/>
    <w:rsid w:val="00ED72DF"/>
    <w:rsid w:val="00F01583"/>
    <w:rsid w:val="00F0352C"/>
    <w:rsid w:val="00F135BA"/>
    <w:rsid w:val="00F135FB"/>
    <w:rsid w:val="00F138AD"/>
    <w:rsid w:val="00F14302"/>
    <w:rsid w:val="00F170B6"/>
    <w:rsid w:val="00F253E0"/>
    <w:rsid w:val="00F35CF5"/>
    <w:rsid w:val="00F37862"/>
    <w:rsid w:val="00F412D5"/>
    <w:rsid w:val="00F47390"/>
    <w:rsid w:val="00F53959"/>
    <w:rsid w:val="00F5673B"/>
    <w:rsid w:val="00F56915"/>
    <w:rsid w:val="00F57FA9"/>
    <w:rsid w:val="00F608BB"/>
    <w:rsid w:val="00F60938"/>
    <w:rsid w:val="00F64B80"/>
    <w:rsid w:val="00F711F9"/>
    <w:rsid w:val="00F71C40"/>
    <w:rsid w:val="00F76FC6"/>
    <w:rsid w:val="00F86283"/>
    <w:rsid w:val="00F959BC"/>
    <w:rsid w:val="00F966BF"/>
    <w:rsid w:val="00FA31E4"/>
    <w:rsid w:val="00FB2A75"/>
    <w:rsid w:val="00FC0434"/>
    <w:rsid w:val="00FC33DB"/>
    <w:rsid w:val="00FD3827"/>
    <w:rsid w:val="00FD470A"/>
    <w:rsid w:val="00FD642A"/>
    <w:rsid w:val="00FF2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CF100"/>
  <w15:chartTrackingRefBased/>
  <w15:docId w15:val="{D207E060-9C49-4AFC-99F0-B2DB00A89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E0CD4"/>
  </w:style>
  <w:style w:type="paragraph" w:styleId="Heading1">
    <w:name w:val="heading 1"/>
    <w:basedOn w:val="Normal"/>
    <w:next w:val="Normal"/>
    <w:link w:val="Heading1Char"/>
    <w:uiPriority w:val="9"/>
    <w:qFormat/>
    <w:rsid w:val="000E0CD4"/>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0E0CD4"/>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0E0CD4"/>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0E0CD4"/>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0E0CD4"/>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0E0CD4"/>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0E0CD4"/>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0E0CD4"/>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0E0CD4"/>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CD4"/>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rsid w:val="000E0CD4"/>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0E0CD4"/>
    <w:rPr>
      <w:rFonts w:asciiTheme="majorHAnsi" w:eastAsiaTheme="majorEastAsia" w:hAnsiTheme="majorHAnsi" w:cstheme="majorBidi"/>
      <w:color w:val="538135" w:themeColor="accent6" w:themeShade="BF"/>
      <w:sz w:val="26"/>
      <w:szCs w:val="26"/>
    </w:rPr>
  </w:style>
  <w:style w:type="character" w:styleId="BookTitle">
    <w:name w:val="Book Title"/>
    <w:basedOn w:val="DefaultParagraphFont"/>
    <w:uiPriority w:val="33"/>
    <w:qFormat/>
    <w:rsid w:val="000E0CD4"/>
    <w:rPr>
      <w:b/>
      <w:bCs/>
      <w:smallCaps/>
    </w:rPr>
  </w:style>
  <w:style w:type="paragraph" w:styleId="NoSpacing">
    <w:name w:val="No Spacing"/>
    <w:link w:val="NoSpacingChar"/>
    <w:uiPriority w:val="1"/>
    <w:qFormat/>
    <w:rsid w:val="000E0CD4"/>
    <w:pPr>
      <w:spacing w:after="0" w:line="240" w:lineRule="auto"/>
    </w:pPr>
  </w:style>
  <w:style w:type="character" w:customStyle="1" w:styleId="NoSpacingChar">
    <w:name w:val="No Spacing Char"/>
    <w:basedOn w:val="DefaultParagraphFont"/>
    <w:link w:val="NoSpacing"/>
    <w:uiPriority w:val="1"/>
    <w:rsid w:val="0035769A"/>
  </w:style>
  <w:style w:type="table" w:styleId="TableGrid">
    <w:name w:val="Table Grid"/>
    <w:basedOn w:val="TableNormal"/>
    <w:uiPriority w:val="39"/>
    <w:rsid w:val="00FD4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0E0CD4"/>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0E0CD4"/>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0E0CD4"/>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0E0CD4"/>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0E0CD4"/>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0E0CD4"/>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unhideWhenUsed/>
    <w:qFormat/>
    <w:rsid w:val="000E0CD4"/>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0E0CD4"/>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0E0CD4"/>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0E0CD4"/>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E0CD4"/>
    <w:rPr>
      <w:rFonts w:asciiTheme="majorHAnsi" w:eastAsiaTheme="majorEastAsia" w:hAnsiTheme="majorHAnsi" w:cstheme="majorBidi"/>
    </w:rPr>
  </w:style>
  <w:style w:type="character" w:styleId="Strong">
    <w:name w:val="Strong"/>
    <w:basedOn w:val="DefaultParagraphFont"/>
    <w:uiPriority w:val="22"/>
    <w:qFormat/>
    <w:rsid w:val="000E0CD4"/>
    <w:rPr>
      <w:b/>
      <w:bCs/>
    </w:rPr>
  </w:style>
  <w:style w:type="character" w:styleId="Emphasis">
    <w:name w:val="Emphasis"/>
    <w:basedOn w:val="DefaultParagraphFont"/>
    <w:uiPriority w:val="20"/>
    <w:qFormat/>
    <w:rsid w:val="000E0CD4"/>
    <w:rPr>
      <w:i/>
      <w:iCs/>
    </w:rPr>
  </w:style>
  <w:style w:type="paragraph" w:styleId="Quote">
    <w:name w:val="Quote"/>
    <w:basedOn w:val="Normal"/>
    <w:next w:val="Normal"/>
    <w:link w:val="QuoteChar"/>
    <w:uiPriority w:val="29"/>
    <w:qFormat/>
    <w:rsid w:val="000E0CD4"/>
    <w:pPr>
      <w:spacing w:before="120"/>
      <w:ind w:left="720" w:right="720"/>
      <w:jc w:val="center"/>
    </w:pPr>
    <w:rPr>
      <w:i/>
      <w:iCs/>
    </w:rPr>
  </w:style>
  <w:style w:type="character" w:customStyle="1" w:styleId="QuoteChar">
    <w:name w:val="Quote Char"/>
    <w:basedOn w:val="DefaultParagraphFont"/>
    <w:link w:val="Quote"/>
    <w:uiPriority w:val="29"/>
    <w:rsid w:val="000E0CD4"/>
    <w:rPr>
      <w:i/>
      <w:iCs/>
    </w:rPr>
  </w:style>
  <w:style w:type="paragraph" w:styleId="IntenseQuote">
    <w:name w:val="Intense Quote"/>
    <w:basedOn w:val="Normal"/>
    <w:next w:val="Normal"/>
    <w:link w:val="IntenseQuoteChar"/>
    <w:uiPriority w:val="30"/>
    <w:qFormat/>
    <w:rsid w:val="000E0CD4"/>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0E0CD4"/>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0E0CD4"/>
    <w:rPr>
      <w:i/>
      <w:iCs/>
      <w:color w:val="404040" w:themeColor="text1" w:themeTint="BF"/>
    </w:rPr>
  </w:style>
  <w:style w:type="character" w:styleId="IntenseEmphasis">
    <w:name w:val="Intense Emphasis"/>
    <w:basedOn w:val="DefaultParagraphFont"/>
    <w:uiPriority w:val="21"/>
    <w:qFormat/>
    <w:rsid w:val="000E0CD4"/>
    <w:rPr>
      <w:b w:val="0"/>
      <w:bCs w:val="0"/>
      <w:i/>
      <w:iCs/>
      <w:color w:val="4472C4" w:themeColor="accent1"/>
    </w:rPr>
  </w:style>
  <w:style w:type="character" w:styleId="SubtleReference">
    <w:name w:val="Subtle Reference"/>
    <w:basedOn w:val="DefaultParagraphFont"/>
    <w:uiPriority w:val="31"/>
    <w:qFormat/>
    <w:rsid w:val="000E0CD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E0CD4"/>
    <w:rPr>
      <w:b/>
      <w:bCs/>
      <w:smallCaps/>
      <w:color w:val="4472C4" w:themeColor="accent1"/>
      <w:spacing w:val="5"/>
      <w:u w:val="single"/>
    </w:rPr>
  </w:style>
  <w:style w:type="paragraph" w:styleId="TOCHeading">
    <w:name w:val="TOC Heading"/>
    <w:basedOn w:val="Heading1"/>
    <w:next w:val="Normal"/>
    <w:uiPriority w:val="39"/>
    <w:semiHidden/>
    <w:unhideWhenUsed/>
    <w:qFormat/>
    <w:rsid w:val="000E0CD4"/>
    <w:pPr>
      <w:outlineLvl w:val="9"/>
    </w:pPr>
  </w:style>
  <w:style w:type="paragraph" w:styleId="ListParagraph">
    <w:name w:val="List Paragraph"/>
    <w:basedOn w:val="Normal"/>
    <w:uiPriority w:val="34"/>
    <w:qFormat/>
    <w:rsid w:val="00BF5A7C"/>
    <w:pPr>
      <w:ind w:left="720"/>
      <w:contextualSpacing/>
    </w:pPr>
  </w:style>
  <w:style w:type="paragraph" w:styleId="BalloonText">
    <w:name w:val="Balloon Text"/>
    <w:basedOn w:val="Normal"/>
    <w:link w:val="BalloonTextChar"/>
    <w:uiPriority w:val="99"/>
    <w:semiHidden/>
    <w:unhideWhenUsed/>
    <w:rsid w:val="003672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7218"/>
    <w:rPr>
      <w:rFonts w:ascii="Segoe UI" w:hAnsi="Segoe UI" w:cs="Segoe UI"/>
      <w:sz w:val="18"/>
      <w:szCs w:val="18"/>
    </w:rPr>
  </w:style>
  <w:style w:type="character" w:styleId="CommentReference">
    <w:name w:val="annotation reference"/>
    <w:basedOn w:val="DefaultParagraphFont"/>
    <w:uiPriority w:val="99"/>
    <w:semiHidden/>
    <w:unhideWhenUsed/>
    <w:rsid w:val="00C32ABA"/>
    <w:rPr>
      <w:sz w:val="16"/>
      <w:szCs w:val="16"/>
    </w:rPr>
  </w:style>
  <w:style w:type="paragraph" w:styleId="CommentText">
    <w:name w:val="annotation text"/>
    <w:basedOn w:val="Normal"/>
    <w:link w:val="CommentTextChar"/>
    <w:uiPriority w:val="99"/>
    <w:semiHidden/>
    <w:unhideWhenUsed/>
    <w:rsid w:val="00C32ABA"/>
    <w:pPr>
      <w:spacing w:line="240" w:lineRule="auto"/>
    </w:pPr>
    <w:rPr>
      <w:sz w:val="20"/>
      <w:szCs w:val="20"/>
    </w:rPr>
  </w:style>
  <w:style w:type="character" w:customStyle="1" w:styleId="CommentTextChar">
    <w:name w:val="Comment Text Char"/>
    <w:basedOn w:val="DefaultParagraphFont"/>
    <w:link w:val="CommentText"/>
    <w:uiPriority w:val="99"/>
    <w:semiHidden/>
    <w:rsid w:val="00C32ABA"/>
    <w:rPr>
      <w:sz w:val="20"/>
      <w:szCs w:val="20"/>
    </w:rPr>
  </w:style>
  <w:style w:type="paragraph" w:styleId="CommentSubject">
    <w:name w:val="annotation subject"/>
    <w:basedOn w:val="CommentText"/>
    <w:next w:val="CommentText"/>
    <w:link w:val="CommentSubjectChar"/>
    <w:uiPriority w:val="99"/>
    <w:semiHidden/>
    <w:unhideWhenUsed/>
    <w:rsid w:val="00C32ABA"/>
    <w:rPr>
      <w:b/>
      <w:bCs/>
    </w:rPr>
  </w:style>
  <w:style w:type="character" w:customStyle="1" w:styleId="CommentSubjectChar">
    <w:name w:val="Comment Subject Char"/>
    <w:basedOn w:val="CommentTextChar"/>
    <w:link w:val="CommentSubject"/>
    <w:uiPriority w:val="99"/>
    <w:semiHidden/>
    <w:rsid w:val="00C32A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65122">
      <w:bodyDiv w:val="1"/>
      <w:marLeft w:val="0"/>
      <w:marRight w:val="0"/>
      <w:marTop w:val="0"/>
      <w:marBottom w:val="0"/>
      <w:divBdr>
        <w:top w:val="none" w:sz="0" w:space="0" w:color="auto"/>
        <w:left w:val="none" w:sz="0" w:space="0" w:color="auto"/>
        <w:bottom w:val="none" w:sz="0" w:space="0" w:color="auto"/>
        <w:right w:val="none" w:sz="0" w:space="0" w:color="auto"/>
      </w:divBdr>
    </w:div>
    <w:div w:id="85854041">
      <w:bodyDiv w:val="1"/>
      <w:marLeft w:val="0"/>
      <w:marRight w:val="0"/>
      <w:marTop w:val="0"/>
      <w:marBottom w:val="0"/>
      <w:divBdr>
        <w:top w:val="none" w:sz="0" w:space="0" w:color="auto"/>
        <w:left w:val="none" w:sz="0" w:space="0" w:color="auto"/>
        <w:bottom w:val="none" w:sz="0" w:space="0" w:color="auto"/>
        <w:right w:val="none" w:sz="0" w:space="0" w:color="auto"/>
      </w:divBdr>
    </w:div>
    <w:div w:id="191503118">
      <w:bodyDiv w:val="1"/>
      <w:marLeft w:val="0"/>
      <w:marRight w:val="0"/>
      <w:marTop w:val="0"/>
      <w:marBottom w:val="0"/>
      <w:divBdr>
        <w:top w:val="none" w:sz="0" w:space="0" w:color="auto"/>
        <w:left w:val="none" w:sz="0" w:space="0" w:color="auto"/>
        <w:bottom w:val="none" w:sz="0" w:space="0" w:color="auto"/>
        <w:right w:val="none" w:sz="0" w:space="0" w:color="auto"/>
      </w:divBdr>
    </w:div>
    <w:div w:id="497383993">
      <w:bodyDiv w:val="1"/>
      <w:marLeft w:val="0"/>
      <w:marRight w:val="0"/>
      <w:marTop w:val="0"/>
      <w:marBottom w:val="0"/>
      <w:divBdr>
        <w:top w:val="none" w:sz="0" w:space="0" w:color="auto"/>
        <w:left w:val="none" w:sz="0" w:space="0" w:color="auto"/>
        <w:bottom w:val="none" w:sz="0" w:space="0" w:color="auto"/>
        <w:right w:val="none" w:sz="0" w:space="0" w:color="auto"/>
      </w:divBdr>
    </w:div>
    <w:div w:id="511452479">
      <w:bodyDiv w:val="1"/>
      <w:marLeft w:val="0"/>
      <w:marRight w:val="0"/>
      <w:marTop w:val="0"/>
      <w:marBottom w:val="0"/>
      <w:divBdr>
        <w:top w:val="none" w:sz="0" w:space="0" w:color="auto"/>
        <w:left w:val="none" w:sz="0" w:space="0" w:color="auto"/>
        <w:bottom w:val="none" w:sz="0" w:space="0" w:color="auto"/>
        <w:right w:val="none" w:sz="0" w:space="0" w:color="auto"/>
      </w:divBdr>
    </w:div>
    <w:div w:id="779688861">
      <w:bodyDiv w:val="1"/>
      <w:marLeft w:val="0"/>
      <w:marRight w:val="0"/>
      <w:marTop w:val="0"/>
      <w:marBottom w:val="0"/>
      <w:divBdr>
        <w:top w:val="none" w:sz="0" w:space="0" w:color="auto"/>
        <w:left w:val="none" w:sz="0" w:space="0" w:color="auto"/>
        <w:bottom w:val="none" w:sz="0" w:space="0" w:color="auto"/>
        <w:right w:val="none" w:sz="0" w:space="0" w:color="auto"/>
      </w:divBdr>
    </w:div>
    <w:div w:id="841361534">
      <w:bodyDiv w:val="1"/>
      <w:marLeft w:val="0"/>
      <w:marRight w:val="0"/>
      <w:marTop w:val="0"/>
      <w:marBottom w:val="0"/>
      <w:divBdr>
        <w:top w:val="none" w:sz="0" w:space="0" w:color="auto"/>
        <w:left w:val="none" w:sz="0" w:space="0" w:color="auto"/>
        <w:bottom w:val="none" w:sz="0" w:space="0" w:color="auto"/>
        <w:right w:val="none" w:sz="0" w:space="0" w:color="auto"/>
      </w:divBdr>
    </w:div>
    <w:div w:id="1075206988">
      <w:bodyDiv w:val="1"/>
      <w:marLeft w:val="0"/>
      <w:marRight w:val="0"/>
      <w:marTop w:val="0"/>
      <w:marBottom w:val="0"/>
      <w:divBdr>
        <w:top w:val="none" w:sz="0" w:space="0" w:color="auto"/>
        <w:left w:val="none" w:sz="0" w:space="0" w:color="auto"/>
        <w:bottom w:val="none" w:sz="0" w:space="0" w:color="auto"/>
        <w:right w:val="none" w:sz="0" w:space="0" w:color="auto"/>
      </w:divBdr>
    </w:div>
    <w:div w:id="1102143122">
      <w:bodyDiv w:val="1"/>
      <w:marLeft w:val="0"/>
      <w:marRight w:val="0"/>
      <w:marTop w:val="0"/>
      <w:marBottom w:val="0"/>
      <w:divBdr>
        <w:top w:val="none" w:sz="0" w:space="0" w:color="auto"/>
        <w:left w:val="none" w:sz="0" w:space="0" w:color="auto"/>
        <w:bottom w:val="none" w:sz="0" w:space="0" w:color="auto"/>
        <w:right w:val="none" w:sz="0" w:space="0" w:color="auto"/>
      </w:divBdr>
    </w:div>
    <w:div w:id="1146513315">
      <w:bodyDiv w:val="1"/>
      <w:marLeft w:val="0"/>
      <w:marRight w:val="0"/>
      <w:marTop w:val="0"/>
      <w:marBottom w:val="0"/>
      <w:divBdr>
        <w:top w:val="none" w:sz="0" w:space="0" w:color="auto"/>
        <w:left w:val="none" w:sz="0" w:space="0" w:color="auto"/>
        <w:bottom w:val="none" w:sz="0" w:space="0" w:color="auto"/>
        <w:right w:val="none" w:sz="0" w:space="0" w:color="auto"/>
      </w:divBdr>
    </w:div>
    <w:div w:id="1488667805">
      <w:bodyDiv w:val="1"/>
      <w:marLeft w:val="0"/>
      <w:marRight w:val="0"/>
      <w:marTop w:val="0"/>
      <w:marBottom w:val="0"/>
      <w:divBdr>
        <w:top w:val="none" w:sz="0" w:space="0" w:color="auto"/>
        <w:left w:val="none" w:sz="0" w:space="0" w:color="auto"/>
        <w:bottom w:val="none" w:sz="0" w:space="0" w:color="auto"/>
        <w:right w:val="none" w:sz="0" w:space="0" w:color="auto"/>
      </w:divBdr>
    </w:div>
    <w:div w:id="1604070929">
      <w:bodyDiv w:val="1"/>
      <w:marLeft w:val="0"/>
      <w:marRight w:val="0"/>
      <w:marTop w:val="0"/>
      <w:marBottom w:val="0"/>
      <w:divBdr>
        <w:top w:val="none" w:sz="0" w:space="0" w:color="auto"/>
        <w:left w:val="none" w:sz="0" w:space="0" w:color="auto"/>
        <w:bottom w:val="none" w:sz="0" w:space="0" w:color="auto"/>
        <w:right w:val="none" w:sz="0" w:space="0" w:color="auto"/>
      </w:divBdr>
    </w:div>
    <w:div w:id="1666980862">
      <w:bodyDiv w:val="1"/>
      <w:marLeft w:val="0"/>
      <w:marRight w:val="0"/>
      <w:marTop w:val="0"/>
      <w:marBottom w:val="0"/>
      <w:divBdr>
        <w:top w:val="none" w:sz="0" w:space="0" w:color="auto"/>
        <w:left w:val="none" w:sz="0" w:space="0" w:color="auto"/>
        <w:bottom w:val="none" w:sz="0" w:space="0" w:color="auto"/>
        <w:right w:val="none" w:sz="0" w:space="0" w:color="auto"/>
      </w:divBdr>
    </w:div>
    <w:div w:id="1744833840">
      <w:bodyDiv w:val="1"/>
      <w:marLeft w:val="0"/>
      <w:marRight w:val="0"/>
      <w:marTop w:val="0"/>
      <w:marBottom w:val="0"/>
      <w:divBdr>
        <w:top w:val="none" w:sz="0" w:space="0" w:color="auto"/>
        <w:left w:val="none" w:sz="0" w:space="0" w:color="auto"/>
        <w:bottom w:val="none" w:sz="0" w:space="0" w:color="auto"/>
        <w:right w:val="none" w:sz="0" w:space="0" w:color="auto"/>
      </w:divBdr>
    </w:div>
    <w:div w:id="1933277656">
      <w:bodyDiv w:val="1"/>
      <w:marLeft w:val="0"/>
      <w:marRight w:val="0"/>
      <w:marTop w:val="0"/>
      <w:marBottom w:val="0"/>
      <w:divBdr>
        <w:top w:val="none" w:sz="0" w:space="0" w:color="auto"/>
        <w:left w:val="none" w:sz="0" w:space="0" w:color="auto"/>
        <w:bottom w:val="none" w:sz="0" w:space="0" w:color="auto"/>
        <w:right w:val="none" w:sz="0" w:space="0" w:color="auto"/>
      </w:divBdr>
    </w:div>
    <w:div w:id="206513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BFE24B6A1DF4CD38061BE5CEE216067"/>
        <w:category>
          <w:name w:val="General"/>
          <w:gallery w:val="placeholder"/>
        </w:category>
        <w:types>
          <w:type w:val="bbPlcHdr"/>
        </w:types>
        <w:behaviors>
          <w:behavior w:val="content"/>
        </w:behaviors>
        <w:guid w:val="{8A63B73D-6358-4DA7-8848-9FD558D75713}"/>
      </w:docPartPr>
      <w:docPartBody>
        <w:p w:rsidR="00771DF3" w:rsidRDefault="00EF41CF" w:rsidP="00EF41CF">
          <w:pPr>
            <w:pStyle w:val="ABFE24B6A1DF4CD38061BE5CEE216067"/>
          </w:pPr>
          <w:r>
            <w:rPr>
              <w:color w:val="2F5496" w:themeColor="accent1" w:themeShade="BF"/>
              <w:sz w:val="24"/>
              <w:szCs w:val="24"/>
            </w:rPr>
            <w:t>[Company name]</w:t>
          </w:r>
        </w:p>
      </w:docPartBody>
    </w:docPart>
    <w:docPart>
      <w:docPartPr>
        <w:name w:val="F5DE7E7827884662B80DAB7EA45FFCDE"/>
        <w:category>
          <w:name w:val="General"/>
          <w:gallery w:val="placeholder"/>
        </w:category>
        <w:types>
          <w:type w:val="bbPlcHdr"/>
        </w:types>
        <w:behaviors>
          <w:behavior w:val="content"/>
        </w:behaviors>
        <w:guid w:val="{ACBCB0CE-E95C-4555-8BA7-C16AEEB6CF41}"/>
      </w:docPartPr>
      <w:docPartBody>
        <w:p w:rsidR="00771DF3" w:rsidRDefault="00EF41CF" w:rsidP="00EF41CF">
          <w:pPr>
            <w:pStyle w:val="F5DE7E7827884662B80DAB7EA45FFCDE"/>
          </w:pPr>
          <w:r>
            <w:rPr>
              <w:color w:val="2F5496" w:themeColor="accent1" w:themeShade="BF"/>
              <w:sz w:val="24"/>
              <w:szCs w:val="24"/>
            </w:rPr>
            <w:t>[Document subtitle]</w:t>
          </w:r>
        </w:p>
      </w:docPartBody>
    </w:docPart>
    <w:docPart>
      <w:docPartPr>
        <w:name w:val="D9BF0E227C0D4A56A9F2832E4893E092"/>
        <w:category>
          <w:name w:val="General"/>
          <w:gallery w:val="placeholder"/>
        </w:category>
        <w:types>
          <w:type w:val="bbPlcHdr"/>
        </w:types>
        <w:behaviors>
          <w:behavior w:val="content"/>
        </w:behaviors>
        <w:guid w:val="{239C14C8-817D-486D-8286-0A03308FDEF5}"/>
      </w:docPartPr>
      <w:docPartBody>
        <w:p w:rsidR="00771DF3" w:rsidRDefault="00EF41CF" w:rsidP="00EF41CF">
          <w:pPr>
            <w:pStyle w:val="D9BF0E227C0D4A56A9F2832E4893E092"/>
          </w:pPr>
          <w:r>
            <w:rPr>
              <w:color w:val="4472C4" w:themeColor="accent1"/>
              <w:sz w:val="28"/>
              <w:szCs w:val="28"/>
            </w:rPr>
            <w:t>[Author name]</w:t>
          </w:r>
        </w:p>
      </w:docPartBody>
    </w:docPart>
    <w:docPart>
      <w:docPartPr>
        <w:name w:val="9287583ADD074B27A0A5C65B451855F3"/>
        <w:category>
          <w:name w:val="General"/>
          <w:gallery w:val="placeholder"/>
        </w:category>
        <w:types>
          <w:type w:val="bbPlcHdr"/>
        </w:types>
        <w:behaviors>
          <w:behavior w:val="content"/>
        </w:behaviors>
        <w:guid w:val="{510D3FF4-FFDA-4124-A072-DCFC3A242AE9}"/>
      </w:docPartPr>
      <w:docPartBody>
        <w:p w:rsidR="00771DF3" w:rsidRDefault="00EF41CF" w:rsidP="00EF41CF">
          <w:pPr>
            <w:pStyle w:val="9287583ADD074B27A0A5C65B451855F3"/>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1CF"/>
    <w:rsid w:val="00053396"/>
    <w:rsid w:val="00771DF3"/>
    <w:rsid w:val="00DF0395"/>
    <w:rsid w:val="00EF4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FE24B6A1DF4CD38061BE5CEE216067">
    <w:name w:val="ABFE24B6A1DF4CD38061BE5CEE216067"/>
    <w:rsid w:val="00EF41CF"/>
  </w:style>
  <w:style w:type="paragraph" w:customStyle="1" w:styleId="B1078E5BD25748B0A773A8A22ACFB207">
    <w:name w:val="B1078E5BD25748B0A773A8A22ACFB207"/>
    <w:rsid w:val="00EF41CF"/>
  </w:style>
  <w:style w:type="paragraph" w:customStyle="1" w:styleId="F5DE7E7827884662B80DAB7EA45FFCDE">
    <w:name w:val="F5DE7E7827884662B80DAB7EA45FFCDE"/>
    <w:rsid w:val="00EF41CF"/>
  </w:style>
  <w:style w:type="paragraph" w:customStyle="1" w:styleId="D9BF0E227C0D4A56A9F2832E4893E092">
    <w:name w:val="D9BF0E227C0D4A56A9F2832E4893E092"/>
    <w:rsid w:val="00EF41CF"/>
  </w:style>
  <w:style w:type="paragraph" w:customStyle="1" w:styleId="9287583ADD074B27A0A5C65B451855F3">
    <w:name w:val="9287583ADD074B27A0A5C65B451855F3"/>
    <w:rsid w:val="00EF41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D2CA18-FA98-4F89-8F0E-6C72345FC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5126</Words>
  <Characters>29219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State of Illinois Revenue</vt:lpstr>
    </vt:vector>
  </TitlesOfParts>
  <Company>Elmhurst College</Company>
  <LinksUpToDate>false</LinksUpToDate>
  <CharactersWithSpaces>34277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Illinois Revenue</dc:title>
  <dc:subject>MSD 570 Fall A 2019</dc:subject>
  <dc:creator>Megan Cusey</dc:creator>
  <cp:keywords/>
  <dc:description/>
  <cp:lastModifiedBy> </cp:lastModifiedBy>
  <cp:revision>2</cp:revision>
  <dcterms:created xsi:type="dcterms:W3CDTF">2019-10-18T03:57:00Z</dcterms:created>
  <dcterms:modified xsi:type="dcterms:W3CDTF">2019-10-18T03:57:00Z</dcterms:modified>
</cp:coreProperties>
</file>