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3E7B" w14:textId="0D897B2F" w:rsidR="00F44DC7" w:rsidRPr="00F55C8B" w:rsidRDefault="00F44DC7" w:rsidP="00F55C8B">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F55C8B">
        <w:rPr>
          <w:rFonts w:ascii="Consolas" w:eastAsia="Times New Roman" w:hAnsi="Consolas" w:cs="Times New Roman"/>
          <w:color w:val="000000"/>
          <w:sz w:val="21"/>
          <w:szCs w:val="21"/>
        </w:rPr>
        <w:t>Given the provided data, what are three conclusions we can draw about crowdfunding campaigns?</w:t>
      </w:r>
    </w:p>
    <w:p w14:paraId="76F419AA" w14:textId="3D2651D8" w:rsidR="00F55C8B" w:rsidRDefault="00F55C8B" w:rsidP="00F55C8B">
      <w:pPr>
        <w:pStyle w:val="ListParagraph"/>
        <w:shd w:val="clear" w:color="auto" w:fill="FFFFFF"/>
        <w:spacing w:after="0" w:line="285" w:lineRule="atLeast"/>
        <w:rPr>
          <w:rFonts w:ascii="Consolas" w:eastAsia="Times New Roman" w:hAnsi="Consolas" w:cs="Times New Roman"/>
          <w:color w:val="000000"/>
          <w:sz w:val="21"/>
          <w:szCs w:val="21"/>
        </w:rPr>
      </w:pPr>
    </w:p>
    <w:p w14:paraId="021EA8E9" w14:textId="623F9171" w:rsidR="00F55C8B" w:rsidRDefault="00F55C8B" w:rsidP="00F55C8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Theater</w:t>
      </w:r>
      <w:r w:rsidR="00B30C07">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Film &amp; Video</w:t>
      </w:r>
      <w:r w:rsidR="00B30C07">
        <w:rPr>
          <w:rFonts w:ascii="Consolas" w:eastAsia="Times New Roman" w:hAnsi="Consolas" w:cs="Times New Roman"/>
          <w:color w:val="000000"/>
          <w:sz w:val="21"/>
          <w:szCs w:val="21"/>
        </w:rPr>
        <w:t>, and Music</w:t>
      </w:r>
      <w:r>
        <w:rPr>
          <w:rFonts w:ascii="Consolas" w:eastAsia="Times New Roman" w:hAnsi="Consolas" w:cs="Times New Roman"/>
          <w:color w:val="000000"/>
          <w:sz w:val="21"/>
          <w:szCs w:val="21"/>
        </w:rPr>
        <w:t xml:space="preserve"> </w:t>
      </w:r>
      <w:r w:rsidR="00B30C07">
        <w:rPr>
          <w:rFonts w:ascii="Consolas" w:eastAsia="Times New Roman" w:hAnsi="Consolas" w:cs="Times New Roman"/>
          <w:color w:val="000000"/>
          <w:sz w:val="21"/>
          <w:szCs w:val="21"/>
        </w:rPr>
        <w:t>had</w:t>
      </w:r>
      <w:r>
        <w:rPr>
          <w:rFonts w:ascii="Consolas" w:eastAsia="Times New Roman" w:hAnsi="Consolas" w:cs="Times New Roman"/>
          <w:color w:val="000000"/>
          <w:sz w:val="21"/>
          <w:szCs w:val="21"/>
        </w:rPr>
        <w:t xml:space="preserve"> the most successful categories</w:t>
      </w:r>
      <w:r w:rsidR="00B30C07">
        <w:rPr>
          <w:rFonts w:ascii="Consolas" w:eastAsia="Times New Roman" w:hAnsi="Consolas" w:cs="Times New Roman"/>
          <w:color w:val="000000"/>
          <w:sz w:val="21"/>
          <w:szCs w:val="21"/>
        </w:rPr>
        <w:t xml:space="preserve"> and the most failed</w:t>
      </w:r>
      <w:r>
        <w:rPr>
          <w:rFonts w:ascii="Consolas" w:eastAsia="Times New Roman" w:hAnsi="Consolas" w:cs="Times New Roman"/>
          <w:color w:val="000000"/>
          <w:sz w:val="21"/>
          <w:szCs w:val="21"/>
        </w:rPr>
        <w:t xml:space="preserve"> with plays being the most successful </w:t>
      </w:r>
      <w:r w:rsidR="00B30C07">
        <w:rPr>
          <w:rFonts w:ascii="Consolas" w:eastAsia="Times New Roman" w:hAnsi="Consolas" w:cs="Times New Roman"/>
          <w:color w:val="000000"/>
          <w:sz w:val="21"/>
          <w:szCs w:val="21"/>
        </w:rPr>
        <w:t xml:space="preserve">and most failed </w:t>
      </w:r>
      <w:r>
        <w:rPr>
          <w:rFonts w:ascii="Consolas" w:eastAsia="Times New Roman" w:hAnsi="Consolas" w:cs="Times New Roman"/>
          <w:color w:val="000000"/>
          <w:sz w:val="21"/>
          <w:szCs w:val="21"/>
        </w:rPr>
        <w:t>sub-category</w:t>
      </w:r>
      <w:r w:rsidR="00B30C07">
        <w:rPr>
          <w:rFonts w:ascii="Consolas" w:eastAsia="Times New Roman" w:hAnsi="Consolas" w:cs="Times New Roman"/>
          <w:color w:val="000000"/>
          <w:sz w:val="21"/>
          <w:szCs w:val="21"/>
        </w:rPr>
        <w:t>.</w:t>
      </w:r>
    </w:p>
    <w:p w14:paraId="499931C9" w14:textId="7C4B64D2" w:rsidR="00F55C8B" w:rsidRDefault="00F55C8B" w:rsidP="00F55C8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Summer months had the most successful crowdfunding campaigns. While time of year did not play a large role in canceled or failed campaigns.</w:t>
      </w:r>
    </w:p>
    <w:p w14:paraId="7367D57B" w14:textId="023270F2" w:rsidR="00F55C8B" w:rsidRDefault="00F55C8B" w:rsidP="00F55C8B">
      <w:pPr>
        <w:pStyle w:val="ListParagraph"/>
        <w:numPr>
          <w:ilvl w:val="0"/>
          <w:numId w:val="2"/>
        </w:num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Most </w:t>
      </w:r>
      <w:r w:rsidR="00B30C07">
        <w:rPr>
          <w:rFonts w:ascii="Consolas" w:eastAsia="Times New Roman" w:hAnsi="Consolas" w:cs="Times New Roman"/>
          <w:color w:val="000000"/>
          <w:sz w:val="21"/>
          <w:szCs w:val="21"/>
        </w:rPr>
        <w:t>campaigns</w:t>
      </w:r>
      <w:r>
        <w:rPr>
          <w:rFonts w:ascii="Consolas" w:eastAsia="Times New Roman" w:hAnsi="Consolas" w:cs="Times New Roman"/>
          <w:color w:val="000000"/>
          <w:sz w:val="21"/>
          <w:szCs w:val="21"/>
        </w:rPr>
        <w:t xml:space="preserve"> had goals between $1,000 to $9,999</w:t>
      </w:r>
      <w:r w:rsidR="00B30C07">
        <w:rPr>
          <w:rFonts w:ascii="Consolas" w:eastAsia="Times New Roman" w:hAnsi="Consolas" w:cs="Times New Roman"/>
          <w:color w:val="000000"/>
          <w:sz w:val="21"/>
          <w:szCs w:val="21"/>
        </w:rPr>
        <w:t xml:space="preserve"> or greater than $50,000.  Goals were most successful between $1,000 to $4,999 but had fairly equal chances of being successful or failing with goals between $5,000 to $9,999 and goals over $50,0000.</w:t>
      </w:r>
    </w:p>
    <w:p w14:paraId="6694693E" w14:textId="66965187" w:rsidR="00F55C8B" w:rsidRDefault="00F55C8B" w:rsidP="00F55C8B">
      <w:pPr>
        <w:pStyle w:val="ListParagraph"/>
        <w:shd w:val="clear" w:color="auto" w:fill="FFFFFF"/>
        <w:spacing w:after="0" w:line="285" w:lineRule="atLeast"/>
        <w:rPr>
          <w:rFonts w:ascii="Consolas" w:eastAsia="Times New Roman" w:hAnsi="Consolas" w:cs="Times New Roman"/>
          <w:color w:val="000000"/>
          <w:sz w:val="21"/>
          <w:szCs w:val="21"/>
        </w:rPr>
      </w:pPr>
    </w:p>
    <w:p w14:paraId="2FC2985D" w14:textId="575BE5F9" w:rsidR="00F55C8B" w:rsidRDefault="00F55C8B" w:rsidP="00F55C8B">
      <w:pPr>
        <w:pStyle w:val="ListParagraph"/>
        <w:shd w:val="clear" w:color="auto" w:fill="FFFFFF"/>
        <w:spacing w:after="0" w:line="285" w:lineRule="atLeast"/>
        <w:rPr>
          <w:rFonts w:ascii="Consolas" w:eastAsia="Times New Roman" w:hAnsi="Consolas" w:cs="Times New Roman"/>
          <w:color w:val="000000"/>
          <w:sz w:val="21"/>
          <w:szCs w:val="21"/>
        </w:rPr>
      </w:pPr>
    </w:p>
    <w:p w14:paraId="7B927884" w14:textId="77777777" w:rsidR="00F55C8B" w:rsidRPr="00F55C8B" w:rsidRDefault="00F55C8B" w:rsidP="00F55C8B">
      <w:pPr>
        <w:pStyle w:val="ListParagraph"/>
        <w:shd w:val="clear" w:color="auto" w:fill="FFFFFF"/>
        <w:spacing w:after="0" w:line="285" w:lineRule="atLeast"/>
        <w:rPr>
          <w:rFonts w:ascii="Consolas" w:eastAsia="Times New Roman" w:hAnsi="Consolas" w:cs="Times New Roman"/>
          <w:color w:val="000000"/>
          <w:sz w:val="21"/>
          <w:szCs w:val="21"/>
        </w:rPr>
      </w:pPr>
    </w:p>
    <w:p w14:paraId="4ADBB9B1" w14:textId="68E27A17" w:rsidR="00F44DC7" w:rsidRPr="00B30C07" w:rsidRDefault="00F44DC7" w:rsidP="00B30C07">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B30C07">
        <w:rPr>
          <w:rFonts w:ascii="Consolas" w:eastAsia="Times New Roman" w:hAnsi="Consolas" w:cs="Times New Roman"/>
          <w:color w:val="000000"/>
          <w:sz w:val="21"/>
          <w:szCs w:val="21"/>
        </w:rPr>
        <w:t>What are some limitations of this dataset?</w:t>
      </w:r>
    </w:p>
    <w:p w14:paraId="2674C626" w14:textId="65AE1905" w:rsidR="00B30C07" w:rsidRDefault="00B30C07" w:rsidP="00B30C07">
      <w:pPr>
        <w:pStyle w:val="ListParagraph"/>
        <w:shd w:val="clear" w:color="auto" w:fill="FFFFFF"/>
        <w:spacing w:after="0" w:line="285" w:lineRule="atLeast"/>
        <w:rPr>
          <w:rFonts w:ascii="Consolas" w:eastAsia="Times New Roman" w:hAnsi="Consolas" w:cs="Times New Roman"/>
          <w:color w:val="000000"/>
          <w:sz w:val="21"/>
          <w:szCs w:val="21"/>
        </w:rPr>
      </w:pPr>
    </w:p>
    <w:p w14:paraId="5C4D60FC" w14:textId="77777777" w:rsidR="00333272" w:rsidRDefault="00B30C07" w:rsidP="00B30C07">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Success was only measured if they beat their goal but does not mean anything else.  Their goal may have been too high or the play, film, etc may have still be completed even though they didn’t reach their goal.  Also even if they reached their goal, the project may have failed or their goal was inadequate to complete their project due</w:t>
      </w:r>
      <w:r w:rsidR="00333272">
        <w:rPr>
          <w:rFonts w:ascii="Consolas" w:eastAsia="Times New Roman" w:hAnsi="Consolas" w:cs="Times New Roman"/>
          <w:color w:val="000000"/>
          <w:sz w:val="21"/>
          <w:szCs w:val="21"/>
        </w:rPr>
        <w:t xml:space="preserve"> to unforeseen complications.</w:t>
      </w:r>
    </w:p>
    <w:p w14:paraId="6302D17F" w14:textId="099961E6" w:rsidR="00B30C07" w:rsidRPr="00B30C07" w:rsidRDefault="00B30C07" w:rsidP="00B30C07">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6A6FA04D" w14:textId="2B1798AF" w:rsidR="00F44DC7" w:rsidRPr="00A27B2A" w:rsidRDefault="00F44DC7" w:rsidP="00A27B2A">
      <w:pPr>
        <w:pStyle w:val="ListParagraph"/>
        <w:numPr>
          <w:ilvl w:val="0"/>
          <w:numId w:val="1"/>
        </w:numPr>
        <w:shd w:val="clear" w:color="auto" w:fill="FFFFFF"/>
        <w:spacing w:after="0" w:line="285" w:lineRule="atLeast"/>
        <w:rPr>
          <w:rFonts w:ascii="Consolas" w:eastAsia="Times New Roman" w:hAnsi="Consolas" w:cs="Times New Roman"/>
          <w:color w:val="000000"/>
          <w:sz w:val="21"/>
          <w:szCs w:val="21"/>
        </w:rPr>
      </w:pPr>
      <w:r w:rsidRPr="00A27B2A">
        <w:rPr>
          <w:rFonts w:ascii="Consolas" w:eastAsia="Times New Roman" w:hAnsi="Consolas" w:cs="Times New Roman"/>
          <w:color w:val="000000"/>
          <w:sz w:val="21"/>
          <w:szCs w:val="21"/>
        </w:rPr>
        <w:t>What are some other possible tables and/or graphs that we could create, and what additional value would they provide?</w:t>
      </w:r>
    </w:p>
    <w:p w14:paraId="4A07DF8A" w14:textId="702FE787" w:rsidR="00A27B2A" w:rsidRDefault="00A27B2A" w:rsidP="00A27B2A">
      <w:pPr>
        <w:pStyle w:val="ListParagraph"/>
        <w:shd w:val="clear" w:color="auto" w:fill="FFFFFF"/>
        <w:spacing w:after="0" w:line="285" w:lineRule="atLeast"/>
        <w:rPr>
          <w:rFonts w:ascii="Consolas" w:eastAsia="Times New Roman" w:hAnsi="Consolas" w:cs="Times New Roman"/>
          <w:color w:val="000000"/>
          <w:sz w:val="21"/>
          <w:szCs w:val="21"/>
        </w:rPr>
      </w:pPr>
    </w:p>
    <w:p w14:paraId="0D00BBC3" w14:textId="35D04D06" w:rsidR="00A27B2A" w:rsidRPr="00A27B2A" w:rsidRDefault="00A27B2A" w:rsidP="00A27B2A">
      <w:pPr>
        <w:pStyle w:val="ListParagraph"/>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Backers count and average donation in relation to success.  Percent Funded of successful campaigns related to categories.  May shed more light on popularity of categories and how much more successful they really were.  Maybe duration of the campaign plays a role in relation to success as well.</w:t>
      </w:r>
    </w:p>
    <w:p w14:paraId="5E514BA3" w14:textId="77777777" w:rsidR="00B73B38" w:rsidRDefault="00000000"/>
    <w:sectPr w:rsidR="00B7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A77"/>
    <w:multiLevelType w:val="hybridMultilevel"/>
    <w:tmpl w:val="46360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E11D5A"/>
    <w:multiLevelType w:val="hybridMultilevel"/>
    <w:tmpl w:val="11F417C8"/>
    <w:lvl w:ilvl="0" w:tplc="76B809D8">
      <w:start w:val="1"/>
      <w:numFmt w:val="decimal"/>
      <w:lvlText w:val="%1."/>
      <w:lvlJc w:val="left"/>
      <w:pPr>
        <w:ind w:left="720" w:hanging="360"/>
      </w:pPr>
      <w:rPr>
        <w:rFonts w:hint="default"/>
        <w:color w:val="0451A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182362">
    <w:abstractNumId w:val="1"/>
  </w:num>
  <w:num w:numId="2" w16cid:durableId="192506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C7"/>
    <w:rsid w:val="00333272"/>
    <w:rsid w:val="00364986"/>
    <w:rsid w:val="00A27B2A"/>
    <w:rsid w:val="00B30C07"/>
    <w:rsid w:val="00DD6133"/>
    <w:rsid w:val="00F44DC7"/>
    <w:rsid w:val="00F55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BC0D"/>
  <w15:chartTrackingRefBased/>
  <w15:docId w15:val="{E72F5717-7B38-4EA8-B22F-B4322626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462570">
      <w:bodyDiv w:val="1"/>
      <w:marLeft w:val="0"/>
      <w:marRight w:val="0"/>
      <w:marTop w:val="0"/>
      <w:marBottom w:val="0"/>
      <w:divBdr>
        <w:top w:val="none" w:sz="0" w:space="0" w:color="auto"/>
        <w:left w:val="none" w:sz="0" w:space="0" w:color="auto"/>
        <w:bottom w:val="none" w:sz="0" w:space="0" w:color="auto"/>
        <w:right w:val="none" w:sz="0" w:space="0" w:color="auto"/>
      </w:divBdr>
      <w:divsChild>
        <w:div w:id="1587765423">
          <w:marLeft w:val="0"/>
          <w:marRight w:val="0"/>
          <w:marTop w:val="0"/>
          <w:marBottom w:val="0"/>
          <w:divBdr>
            <w:top w:val="none" w:sz="0" w:space="0" w:color="auto"/>
            <w:left w:val="none" w:sz="0" w:space="0" w:color="auto"/>
            <w:bottom w:val="none" w:sz="0" w:space="0" w:color="auto"/>
            <w:right w:val="none" w:sz="0" w:space="0" w:color="auto"/>
          </w:divBdr>
          <w:divsChild>
            <w:div w:id="1881432261">
              <w:marLeft w:val="0"/>
              <w:marRight w:val="0"/>
              <w:marTop w:val="0"/>
              <w:marBottom w:val="0"/>
              <w:divBdr>
                <w:top w:val="none" w:sz="0" w:space="0" w:color="auto"/>
                <w:left w:val="none" w:sz="0" w:space="0" w:color="auto"/>
                <w:bottom w:val="none" w:sz="0" w:space="0" w:color="auto"/>
                <w:right w:val="none" w:sz="0" w:space="0" w:color="auto"/>
              </w:divBdr>
            </w:div>
            <w:div w:id="2038508409">
              <w:marLeft w:val="0"/>
              <w:marRight w:val="0"/>
              <w:marTop w:val="0"/>
              <w:marBottom w:val="0"/>
              <w:divBdr>
                <w:top w:val="none" w:sz="0" w:space="0" w:color="auto"/>
                <w:left w:val="none" w:sz="0" w:space="0" w:color="auto"/>
                <w:bottom w:val="none" w:sz="0" w:space="0" w:color="auto"/>
                <w:right w:val="none" w:sz="0" w:space="0" w:color="auto"/>
              </w:divBdr>
            </w:div>
            <w:div w:id="15280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Goode</dc:creator>
  <cp:keywords/>
  <dc:description/>
  <cp:lastModifiedBy>Megan Goode</cp:lastModifiedBy>
  <cp:revision>2</cp:revision>
  <dcterms:created xsi:type="dcterms:W3CDTF">2022-12-22T19:21:00Z</dcterms:created>
  <dcterms:modified xsi:type="dcterms:W3CDTF">2022-12-22T19:58:00Z</dcterms:modified>
</cp:coreProperties>
</file>