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THE WORLD'S </w:t>
        </w:r>
      </w:hyperlink>
      <w:hyperlink r:id="rId8" w:history="1">
        <w:r>
          <w:rPr>
            <w:rFonts w:ascii="arial" w:eastAsia="arial" w:hAnsi="arial" w:cs="arial"/>
            <w:b/>
            <w:i/>
            <w:strike w:val="0"/>
            <w:color w:val="0077CC"/>
            <w:sz w:val="28"/>
            <w:u w:val="single"/>
            <w:vertAlign w:val="baseline"/>
          </w:rPr>
          <w:t>OCEANS</w:t>
        </w:r>
      </w:hyperlink>
      <w:hyperlink r:id="rId9" w:history="1">
        <w:r>
          <w:rPr>
            <w:rFonts w:ascii="arial" w:eastAsia="arial" w:hAnsi="arial" w:cs="arial"/>
            <w:b/>
            <w:i/>
            <w:strike w:val="0"/>
            <w:color w:val="0077CC"/>
            <w:sz w:val="28"/>
            <w:u w:val="single"/>
            <w:vertAlign w:val="baseline"/>
          </w:rPr>
          <w:t xml:space="preserve"> ARE DYING. CAN A UN SUMMIT IN NICE TURN THE TIDE?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2025 Wednesday</w:t>
      </w:r>
    </w:p>
    <w:p>
      <w:pPr>
        <w:keepNext w:val="0"/>
        <w:spacing w:after="0" w:line="240" w:lineRule="atLeast"/>
        <w:ind w:right="0"/>
        <w:jc w:val="both"/>
      </w:pPr>
      <w:bookmarkStart w:id="0" w:name="Bookmark_5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YORK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our Nice correspondent, Fabrice Robinet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June 2025 Climate and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coral reefs </w:t>
      </w:r>
      <w:r>
        <w:rPr>
          <w:rFonts w:ascii="arial" w:eastAsia="arial" w:hAnsi="arial" w:cs="arial"/>
          <w:b/>
          <w:i/>
          <w:strike w:val="0"/>
          <w:noProof w:val="0"/>
          <w:color w:val="000000"/>
          <w:position w:val="0"/>
          <w:sz w:val="20"/>
          <w:u w:val="single"/>
          <w:vertAlign w:val="baseline"/>
        </w:rPr>
        <w:t>bleach</w:t>
      </w:r>
      <w:r>
        <w:rPr>
          <w:rFonts w:ascii="arial" w:eastAsia="arial" w:hAnsi="arial" w:cs="arial"/>
          <w:b w:val="0"/>
          <w:i w:val="0"/>
          <w:strike w:val="0"/>
          <w:noProof w:val="0"/>
          <w:color w:val="000000"/>
          <w:position w:val="0"/>
          <w:sz w:val="20"/>
          <w:u w:val="none"/>
          <w:vertAlign w:val="baseline"/>
        </w:rPr>
        <w:t>, fish stocks collapse, and sea temperatures break records, world leaders are heading to the French Riviera not for leisure, but for one of the most urgent diplomatic gatherings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June 9 to 13, the coastal city of Nice will host theThird United Nations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(UNOC3), a high-level summit co-chaired by France and Costa Rica. Its mission: to confront a deepening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emergency that scientists warn is nearing a point of no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facing an unprecedented crisis due to climate change, plastic pollution, ecosystem loss, and the overuse of marine resources," Li Junhua, the UN Under-Secretary-General for Economic and Social Affairs, who is also serving as Secretary-General of the event, told UN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the conference will inspire unprecedented ambition, innovative partnerships, and maybe a healthy competition," he said, highlighting the need for international cooperation to avoid irreversible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pressure is on. UNOC3 is bringing together world leaders, scientists, activists, and business executives to tackle the growing crisis in the world's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The goal: to spark a wave of voluntary pledges, forge new partnerships, and if organizers succeed inject a much-needed dose of accountability into the fight against marine degradation.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week-long talks will culminate in the adoption of a political declaration and the unveiling of the Nice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Action Plan an effort to match the scale of the crisis and accelerate action to conserve and sustainably use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Warming seas,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crisis isn't a distant threat: it's happening now. In April, global sea surface temperatures hit their second-highest levels ever for that month,according to the European Union's Copernicus Climate Change Service. Meanwhile, the most extensive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in recorded historyis underway sweeping across the Caribbean, the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and parts of the Pacific. More than a single event, it's a planetary unraveling.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reefs, which sustain a quarter of all marine species and underpin billions in tourism and fisheries, are vanishing before our eyes. Their collapse could unleash cascading effects on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food security, and climate resilience.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damage runs deeper still. The oceancontinues to absorb more than 90 per cent of excess heat from greenhouse gas emissions a worldwide service that may be nearing its limits. "Challenges like plastic pollution, overfishing,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loss,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and warming are all linked to climate change," Mr. Li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versus tipping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there have been notable breakthroughs. In 2022, the World Trade Organization struck a far-reaching deal to phase out harmful subsidies that fuel overfishing, offering a rare glimmer of multilateral resolve. The following year, after decades of deadlock, nations adopted the High Seas Treaty, known by the shorthand BBNJ, to safeguard marine life in international waters. That long-awaited agreement is now poised to enter into force at the Nice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policy alone cannot reverse an ecosystem in free fall. "The global response is insufficient," Li Junhua cautioned.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 in other words, depends not only on political will but on the resources to match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lifeline starved of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its vital role in regulating life on Earth producing half of our oxygen and buffering against climate extremes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remains chronically underfunded. Sustainable Development Goal 14 , on 'Life Below Water', receives the least resources of the 17 global UN goals Member States agreed to meet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estimated cost to protect and restore marine ecosystems over the next five years is $175 billion annually. "But less than $10 billion was allocated between 2015 and 2019," Mr. Li noted, signaling the need to move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funding from trickle to torrent.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ambition is at the heart of what the Conference aims to deliver.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Nice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Action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theme of UNOC3, Accelerating action and mobilizing all actors to conserve and sustainably use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reflects a shift from declarations to delivery.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five days, participants will grapple with the big questions: how to stem illegal fishing, reduce plastic pollution, and scale sustainable blue economies. Hundreds of new pledges are expected to build on the more than 2,000 voluntary commitments made sincethe first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summit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Nice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Action Plan is set to align with the Kunming-Montreal Global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Framework, a 2022 agreementcalling for the protection of at least 30 per cent of marine and terrestrial ecosystems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new pledges, the plan will include a formal declaration, which Mr. Li described as a "concise" and "action-oriented" political document.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draft political declaration, led by Australia and Cabo Verde, focuses on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conservation and sustainable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-based economies and includes concrete measures for accelerating action," the UN official teased.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Crisis by the numbers and what Nice hopes to deliver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to 12 million metric tons of plastic enter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every year the equivalent of a garbage truck every minute.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Nice, delegates hope to advance a global agreement to tackle plastic pollution at its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60 per cent of marine ecosystems are degraded or unsustainably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summit aims to bolster efforts toward protecting 30 per cent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by 2030 and to launch a roadmap for decarbonizing maritime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fish stocks within safe biological limits have plungedfrom 90 per cent in the 1970s to just 62 per cent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Nice hopes to pave the way for a new international agreement on sustainable fisheries.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 billion people depend on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for their livelihoods.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summit seeks to boost financing for blue economies and elevate community-led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small developing island states,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not just an economic engine, it's a lifeline.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Paris to Nice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timing of the summit is intentional. A decade after the landmark Paris Agreement set targets for limiting global warming, UNOC3 is pushing to place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at the center of climate action not as an afterthought, but as a frontline battlefield.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"UNOC 3 addresses the interconnected crisis facing our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noted Mr. 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summit also aims to be inclusive, highlighting voices often sidelined in global forums, such as women, Indigenous people, fisherfolk, and coastal communities. "These groups are the first to suffer the impacts of climate change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degradation," Mr. Li emphasized. "But they are also leaders and problem solvers, so they must be empowered."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pivotal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Nice isn't just a scenic backdrop it's part of the story. The Mediterraneanis warming 20 per cent faster than the global average, making it a so-called climate "hot spot." For many, the location only sharpens the stakes.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 conference generates real momentum or simply more declarations will depend on what countries, companies, and communities bring to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delegates descend on the sun-drenched coast of Nice, the sea laps gently at the shores. But the question rising with the tide is anything but gentle: can the world still turn this around?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(91%); UNITED NATIONS (91%); CONFERENCES &amp; CONVENTIONS (90%); INTERNATIONAL RELATIONS (90%); ISLANDS &amp; REEFS (90%);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UNITED NATIONS INSTITUTIONS (90%);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(89%); CLIMATE CHANGE (89%); CLIMATOLOGY (89%); FISHES (89%); NEGATIVE ENVIRONMENTAL NEWS (89%); NEGATIVE NEWS (89%); POLLUTION (89%); POLLUTION &amp; ENVIRONMENTAL IMPACTS (89%); SCIENCE &amp; TECHNOLOGY (89%); SUSTAINABLE FISHERIES (89%);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(78%); EMISSIONS (78%); INTERNATIONAL GOVERNMENTAL ORGANIZATIONS (78%); INTERNATIONAL ORGANIZATIONS &amp; BODIES (78%); INTERNATIONAL RELATIONS &amp; NATIONAL SECURITY (78%); LIFE FORMS (78%); MARINE BIOLOGY (78%); MARINE RESOURCES MANAGEMENT (78%); NATURAL RESOURCES (78%); SALTWATER ECOSYSTEMS (78%); SOCIETY, SOCIAL ASSISTANCE &amp; LIFESTYLE (78%); SUSTAINABLE DEVELOPMENT (78%); COASTAL AREAS (77%); EUROPEAN UNION (77%); INTERNATIONAL ECONOMIC ORGANIZATIONS (76%); ACTIVISM (73%); EXECUTIVES (72%); FOOD SECURITY (70%); GREENHOUSE GASES (69%); PLASTIC POLLUTION (69%); PLASTIC WASTE (69%); ASSOCIATIONS &amp; ORGANIZATIONS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SUSTAINABLE FISHERIES (89%); EMISSIONS (78%); MARINE RESOURCES MANAGEMENT (78%); SUSTAINABLE DEVELOPMENT (78%); PLASTIC POLLUTION (69%); PLASTIC WASTE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NICE, FRANCE (79%); EARTH (92%);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PROVENCE-ALPES-COTE D'AZUR, FRANCE (79%); CARIBBEAN ISLANDS (79%); COSTA RICA (79%); EUROPE (79%); FRANCE (78%); EUROPEAN UNION MEMBER STATES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WORLD'S OCEANS ARE DYING. CAN A UN SUMMIT IN NICE TURN THE TIDE?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00-7FF3-RTVB-N3YM-00000-00&amp;context=1519360" TargetMode="External" /><Relationship Id="rId8" Type="http://schemas.openxmlformats.org/officeDocument/2006/relationships/hyperlink" Target="https://advance.lexis.com/api/document?collection=news&amp;id=urn:contentItem:6G00-7FF3-RTVB-N3YM-00000-00&amp;context=1519360" TargetMode="External" /><Relationship Id="rId9" Type="http://schemas.openxmlformats.org/officeDocument/2006/relationships/hyperlink" Target="https://advance.lexis.com/api/document?collection=news&amp;id=urn:contentItem:6G00-7FF3-RTVB-N3Y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WORLD'S OCEANS ARE DYING. CAN A UN SUMMIT IN NICE TURN THE TIDE?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3">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