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 control theory framework and in situ experimental platform for informing restoration of coral reefs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Nature Ecology Evolution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2025</w:t>
      </w:r>
    </w:p>
    <w:p>
      <w:pPr>
        <w:keepNext w:val="0"/>
        <w:spacing w:after="0" w:line="240" w:lineRule="atLeast"/>
        <w:ind w:right="0"/>
        <w:jc w:val="both"/>
      </w:pPr>
      <w:bookmarkStart w:id="0" w:name="Bookmark_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Author(s), under exclusive licence to Springer Nature Limited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1323-1340; Vol. 9; No. 8; ISSN: 2397-334X</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reefs provide crucial ecosystem services to over 1 billion people globally and this intense pressure is causing their decline. Despite substantial investments in coral restoration and gradual advancements in coral propagation techniques, efforts focused on these ecosystem engineers are not yet fully restoring the ecological functions necessary for thriving reefs. This Perspective provides a road map for how to apply control theory to coral reef restoration, leveraging the framework’s proven effectiveness for optimizing the growth of crops and expanding it to a complex ecosystem. An in situ mesocosm called Coral Reef Arks is used as a platform to test control interventions and refine the approach. Four field experiments using Coral Reef Arks show how control interventions are used to alter ecological and environmental conditions and guide reef state factors towards desired targets. The results from these tests identify control interventions and parameter relationships that are integrated into predictive models to determine the scale at which to intervene on natural reefs. By using real-time ecological feedback, this control-based framework offers a path to identify precise, adaptable interventions that go beyond static conservation methods, providing a dynamic approach to maintain and enhance reef function in the face of ongoing environmental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theory provides a practical framework for managing system states and targeting interventions, such as in agriculture or forestry. This Perspective discusses the application of control theory to coral reef restoration and showcases the approach using mesocosm experiments.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Main</w:t>
      </w:r>
      <w:r>
        <w:rPr>
          <w:rFonts w:ascii="arial" w:eastAsia="arial" w:hAnsi="arial" w:cs="arial"/>
          <w:b w:val="0"/>
          <w:i w:val="0"/>
          <w:strike w:val="0"/>
          <w:noProof w:val="0"/>
          <w:color w:val="000000"/>
          <w:position w:val="0"/>
          <w:sz w:val="20"/>
          <w:u w:val="none"/>
          <w:vertAlign w:val="baseline"/>
        </w:rPr>
        <w:t>Coral reefs provide an estimated US $2.7 trillion in value through ecosystem services, including coastline protection, tourism, fisheries, and new pharmaceuticals and biotechnologies1. Yet coral reefs are in decline: global coral cover has declined by half since the 1950s due to overfishing, pollution, habitat destruction, and climate change, with corresponding losses in their capacity to provide ecosystem services and support human livelihoods2,3. Although conservation and restoration efforts (such as marine-protected areas and coral propagation, respectively) have shown localized successes, particularly where land- and sea-based human impacts are managed4,5, the broader goals of ecological restoration—reinstating ecological functions, mitigating population declines and enhancing ecosystem services—remain unmet6, 7, 8–9. Future ‘anthropogenic reefs’10 will probably differ in species assemblages and ecosystem services3,11, with ecological restoration having a pivotal role, alongside climate change mitigation, in ensuring that reefs remain connected to human social-ecological systems12. This Perspective introduces a midwater mesocosm system to facilitate rapid in situ testing and a control framework for ecological restoration of coral reefs, integrating successes in ecosystem-based management, coral restoration, and scientific research into an engineering approach to guide coral reef interventions.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Substantial restoration investments over the past decade (US $258 million across 56 countries13) have aimed to mitigate coral reef decline through reef flattening14, declining fish stocks and biodiversity15, and microbialization—the shift in ecosystem energy and biomass towards microorganisms16. Despite advances in coral propagation5,17,18, these efforts have not enhanced essential ecosystem attributes such as accretion,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water quality, which are necessary to sustain ecosystem services3,19, 20–21. Achieving broader reef restoration goals requires refining diverse interventions that target key ecological and environmental processes. Four primary challenges have hindered restoration success: (1) inadequate project design, with unclear objectives and a lack of holistic, standardized metrics to assess success9,17; (2) generic restoration practices that overlook site-specific local conditions and natural variability20,22; (3) insufficient focus on fundamental ecological processes23, 24, 25–26, with monitoring often limited to survival and growth metrics of outplanted coral fragments rather than broader ecosystem functions; and (4) goals oriented towards historical baselines27,28 rather than forward-looking targets that prioritize essential reef functions and services under future conditions29. These challenges are often shaped by funding cycles, which tend to emphasize short-term outcomes over long-term ecological recovery. Ecosystem-based management (EBM) has been used to address these challenges by promoting adaptive, holistic approaches that integrate ecological and social factors to enhance resilience and restore ecosystem services30, 31, 32–33. Although EBM has achieved localized successes in aligning restoration goals with ecosystem functions and mobilizing various stakeholder groups32,34,35, a quantitative framework such as control theory will build on these successes by enabling precise, real-time adjustments to management interventions based on continuous ecological feedback36,37.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theory has been successfully applied in agriculture38,39, forestry40,41 and fisheries42 to manage system states and optimize outcomes through targeted interventions. For example, farmers precisely control the amount of fertilizer, pesticide, and water delivered to a field to maximize crop yield, and fishery managers harvest a fish species only if its population exceeds a certain density threshold. Although theoretical frameworks exist for controlling entire ecosystems (that is, beyond individual target species)36,37,43, 44–45, these concepts have only been partially applied in ecosystem restoration. On the Pacific coast of North America, enforcing sea otter protections restored kelp forest densities by reducing sea urchin grazing46,47. Reducing organic matter inputs from sewage treatment plants and land-based pollution reduced local hypoxia on reefs48, favouring corals over macroalgae in benthic communities35. Similarly, reefs with both reduced land-based impacts and protected fish populations were more resilient to disturbances4. Coral cover nearly doubled on reefs with artificially enhanced herbivorous fish densities49, while macroalgal cover increased tenfold when these fish were excluded50. These cases show that ecosystem trajectories can be steered through targeted interventions but have yet to be integrated into a scalable framework that adapts to dynamic environmental conditions and supports broader reef management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outline a control-based framework for ecological restoration of coral reefs using Coral Reef Arks (hereafter, Arks)—an in situ, midwater mesocosm system51—as a platform for testing and refining restoration interventions. By identifying six key state factors that underpin the capacity of reefs to deliver ecosystem services (Table 1), we show how control theory can be applied to reef restoration. Four case studies illustrate how targeted control interventions guide these state factors towards restoration goals. These experiments show that Arks increase controllability and reduce environmental noise relative to natural reefs, which are the two main reasons that previous attempts at ecological control have failed36,37. Arks link theory to practice by providing an experimental platform to (1) identify the most effective control interventions, (2) quantify state factor responses, (3) develop site-specific strategies for natural reefs, and (4) support testing and integration of new methods. Applied in tandem with climate change mitigation efforts and initiatives to reduce local pressures, this control framework offers an adaptive, science-based path forward for coral reef restoration.Table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variables, or state factors, representing attributes essential to coral reef function and an integrated human–reef system</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800"/>
        <w:gridCol w:w="1800"/>
        <w:gridCol w:w="1800"/>
        <w:gridCol w:w="1800"/>
      </w:tblGrid>
      <w:tr>
        <w:tblPrEx>
          <w:tblW w:w="0" w:type="auto"/>
          <w:tblLayout w:type="fixed"/>
        </w:tblPrEx>
        <w:trPr>
          <w:tblHeader/>
        </w:trPr>
        <w:tc>
          <w:tcPr>
            <w:tcW w:w="18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State factor</w:t>
            </w:r>
          </w:p>
        </w:tc>
        <w:tc>
          <w:tcPr>
            <w:tcW w:w="18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Measurement</w:t>
            </w:r>
          </w:p>
        </w:tc>
        <w:tc>
          <w:tcPr>
            <w:tcW w:w="18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Set point</w:t>
            </w:r>
          </w:p>
        </w:tc>
        <w:tc>
          <w:tcPr>
            <w:tcW w:w="18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Rationale</w:t>
            </w:r>
          </w:p>
        </w:tc>
        <w:tc>
          <w:tcPr>
            <w:tcW w:w="180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References</w:t>
            </w:r>
          </w:p>
        </w:tc>
      </w:tr>
      <w:tr>
        <w:tblPrEx>
          <w:tblW w:w="0" w:type="auto"/>
          <w:tblLayout w:type="fixed"/>
        </w:tblPrEx>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 rate(g m?2 yr?1)</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Buoyant weight</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&gt;500 g m?2 yr?1</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Shoreline protection and habitat complexity. Is system accreting or dissolving?</w:t>
            </w:r>
          </w:p>
        </w:tc>
        <w:tc>
          <w:tcPr>
            <w:tcW w:w="18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115, 116, 117, 118, 119, 120, 121, 122?123</w:t>
            </w:r>
          </w:p>
        </w:tc>
      </w:tr>
      <w:tr>
        <w:tblPrEx>
          <w:tblW w:w="0" w:type="auto"/>
          <w:tblLayout w:type="fixed"/>
        </w:tblPrEx>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 accretion units</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Ecosystem attribute: accretion</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tcBorders>
            <w:tcMar>
              <w:top w:w="20" w:type="dxa"/>
              <w:bottom w:w="20" w:type="dxa"/>
            </w:tcMar>
            <w:vAlign w:val="top"/>
          </w:tcPr>
          <w:p/>
        </w:tc>
      </w:tr>
      <w:tr>
        <w:tblPrEx>
          <w:tblW w:w="0" w:type="auto"/>
          <w:tblLayout w:type="fixed"/>
        </w:tblPrEx>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 biomass(g m?2)</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Visual surveys</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&gt;50 g m?2</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Food provisioning. Positively affect reefs through herbivory and trophic structuring.</w:t>
            </w:r>
          </w:p>
        </w:tc>
        <w:tc>
          <w:tcPr>
            <w:tcW w:w="18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15,124, 125, 126, 127, 128?129</w:t>
            </w:r>
          </w:p>
        </w:tc>
      </w:tr>
      <w:tr>
        <w:tblPrEx>
          <w:tblW w:w="0" w:type="auto"/>
          <w:tblLayout w:type="fixed"/>
        </w:tblPrEx>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Ecosystem attribute: secondary production and predation</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tcBorders>
            <w:tcMar>
              <w:top w:w="20" w:type="dxa"/>
              <w:bottom w:w="20" w:type="dxa"/>
            </w:tcMar>
            <w:vAlign w:val="top"/>
          </w:tcPr>
          <w:p/>
        </w:tc>
      </w:tr>
      <w:tr>
        <w:tblPrEx>
          <w:tblW w:w="0" w:type="auto"/>
          <w:tblLayout w:type="fixed"/>
        </w:tblPrEx>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Aesthetic score</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Photographs and machine-learning algorithm</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&lt;20</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Generates tourism revenue. Visual index of structural complexity and community composition.</w:t>
            </w:r>
          </w:p>
        </w:tc>
        <w:tc>
          <w:tcPr>
            <w:tcW w:w="18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54,130, 131?132</w:t>
            </w:r>
          </w:p>
        </w:tc>
      </w:tr>
      <w:tr>
        <w:tblPrEx>
          <w:tblW w:w="0" w:type="auto"/>
          <w:tblLayout w:type="fixed"/>
        </w:tblPrEx>
        <w:tc>
          <w:tcPr>
            <w:tcW w:w="18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Ecosystem attributes: accretion and </w:t>
            </w:r>
            <w:r>
              <w:rPr>
                <w:rFonts w:ascii="arial" w:eastAsia="arial" w:hAnsi="arial" w:cs="arial"/>
                <w:b/>
                <w:i/>
                <w:strike w:val="0"/>
                <w:noProof w:val="0"/>
                <w:color w:val="000000"/>
                <w:position w:val="0"/>
                <w:sz w:val="18"/>
                <w:u w:val="single"/>
                <w:vertAlign w:val="baseline"/>
              </w:rPr>
              <w:t>biodiversity</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tcBorders>
            <w:tcMar>
              <w:top w:w="20" w:type="dxa"/>
              <w:bottom w:w="20" w:type="dxa"/>
            </w:tcMar>
            <w:vAlign w:val="top"/>
          </w:tcPr>
          <w:p/>
        </w:tc>
      </w:tr>
      <w:tr>
        <w:tblPrEx>
          <w:tblW w:w="0" w:type="auto"/>
          <w:tblLayout w:type="fixed"/>
        </w:tblPrEx>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VMR</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Epifluorescence microscopy</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&gt;10</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Index of microbial community stability. Viral control over microorganisms directs microbial carbon up the trophic web.</w:t>
            </w:r>
          </w:p>
        </w:tc>
        <w:tc>
          <w:tcPr>
            <w:tcW w:w="18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16,53,74,107,133,134</w:t>
            </w:r>
          </w:p>
        </w:tc>
      </w:tr>
      <w:tr>
        <w:tblPrEx>
          <w:tblW w:w="0" w:type="auto"/>
          <w:tblLayout w:type="fixed"/>
        </w:tblPrEx>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Ecosystem attributes: organic matter recycling and decomposition and microbialization</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tcBorders>
            <w:tcMar>
              <w:top w:w="20" w:type="dxa"/>
              <w:bottom w:w="20" w:type="dxa"/>
            </w:tcMar>
            <w:vAlign w:val="top"/>
          </w:tcPr>
          <w:p/>
        </w:tc>
      </w:tr>
      <w:tr>
        <w:tblPrEx>
          <w:tblW w:w="0" w:type="auto"/>
          <w:tblLayout w:type="fixed"/>
        </w:tblPrEx>
        <w:tc>
          <w:tcPr>
            <w:tcW w:w="18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H</w:t>
            </w: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Sequencing</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&gt;4.5</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Generates ecosystem resilience. Ensures efficient recycling of reef resources.</w:t>
            </w:r>
          </w:p>
        </w:tc>
        <w:tc>
          <w:tcPr>
            <w:tcW w:w="18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81,82,135, 136, 137, 138, 139?140</w:t>
            </w:r>
          </w:p>
        </w:tc>
      </w:tr>
      <w:tr>
        <w:tblPrEx>
          <w:tblW w:w="0" w:type="auto"/>
          <w:tblLayout w:type="fixed"/>
        </w:tblPrEx>
        <w:tc>
          <w:tcPr>
            <w:tcW w:w="18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Ecosystem attributes: </w:t>
            </w:r>
            <w:r>
              <w:rPr>
                <w:rFonts w:ascii="arial" w:eastAsia="arial" w:hAnsi="arial" w:cs="arial"/>
                <w:b/>
                <w:i/>
                <w:strike w:val="0"/>
                <w:noProof w:val="0"/>
                <w:color w:val="000000"/>
                <w:position w:val="0"/>
                <w:sz w:val="18"/>
                <w:u w:val="single"/>
                <w:vertAlign w:val="baseline"/>
              </w:rPr>
              <w:t>biodiversity</w:t>
            </w:r>
            <w:r>
              <w:rPr>
                <w:rFonts w:ascii="arial" w:eastAsia="arial" w:hAnsi="arial" w:cs="arial"/>
                <w:b w:val="0"/>
                <w:i w:val="0"/>
                <w:strike w:val="0"/>
                <w:noProof w:val="0"/>
                <w:color w:val="000000"/>
                <w:position w:val="0"/>
                <w:sz w:val="18"/>
                <w:u w:val="none"/>
                <w:vertAlign w:val="baseline"/>
              </w:rPr>
              <w:t xml:space="preserve"> and resilience</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tcBorders>
            <w:tcMar>
              <w:top w:w="20" w:type="dxa"/>
              <w:bottom w:w="20" w:type="dxa"/>
            </w:tcMar>
            <w:vAlign w:val="top"/>
          </w:tcPr>
          <w:p/>
        </w:tc>
      </w:tr>
      <w:tr>
        <w:tblPrEx>
          <w:tblW w:w="0" w:type="auto"/>
          <w:tblLayout w:type="fixed"/>
        </w:tblPrEx>
        <w:tc>
          <w:tcPr>
            <w:tcW w:w="18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Chemical diversity(</w:t>
            </w:r>
            <w:r>
              <w:rPr>
                <w:rFonts w:ascii="arial" w:eastAsia="arial" w:hAnsi="arial" w:cs="arial"/>
                <w:b w:val="0"/>
                <w:i/>
                <w:strike w:val="0"/>
                <w:noProof w:val="0"/>
                <w:color w:val="000000"/>
                <w:position w:val="0"/>
                <w:sz w:val="18"/>
                <w:u w:val="none"/>
                <w:vertAlign w:val="baseline"/>
              </w:rPr>
              <w:t>H</w:t>
            </w: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Liquid chromatography with tandem mass spectrometry</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&gt;5.5</w:t>
            </w:r>
          </w:p>
        </w:tc>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Discovery of natural products and therapeutics.</w:t>
            </w:r>
          </w:p>
        </w:tc>
        <w:tc>
          <w:tcPr>
            <w:tcW w:w="18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55,74,141,142</w:t>
            </w:r>
          </w:p>
        </w:tc>
      </w:tr>
      <w:tr>
        <w:tblPrEx>
          <w:tblW w:w="0" w:type="auto"/>
          <w:tblLayout w:type="fixed"/>
        </w:tblPrEx>
        <w:tc>
          <w:tcPr>
            <w:tcW w:w="18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Ecosystem attribute: biogeochemical cycling</w:t>
            </w:r>
          </w:p>
        </w:tc>
        <w:tc>
          <w:tcPr>
            <w:tcW w:w="1800" w:type="dxa"/>
            <w:tcBorders>
              <w:right w:val="nil"/>
            </w:tcBorders>
            <w:tcMar>
              <w:top w:w="20" w:type="dxa"/>
              <w:bottom w:w="20" w:type="dxa"/>
            </w:tcMar>
            <w:vAlign w:val="top"/>
          </w:tcPr>
          <w:p/>
        </w:tc>
        <w:tc>
          <w:tcPr>
            <w:tcW w:w="1800" w:type="dxa"/>
            <w:tcBorders>
              <w:right w:val="nil"/>
            </w:tcBorders>
            <w:tcMar>
              <w:top w:w="20" w:type="dxa"/>
              <w:bottom w:w="20" w:type="dxa"/>
            </w:tcMar>
            <w:vAlign w:val="top"/>
          </w:tcPr>
          <w:p/>
        </w:tc>
        <w:tc>
          <w:tcPr>
            <w:tcW w:w="1800" w:type="dxa"/>
            <w:tcBorders>
              <w:right w:val="nil"/>
            </w:tcBorders>
            <w:tcMar>
              <w:top w:w="20" w:type="dxa"/>
              <w:bottom w:w="20" w:type="dxa"/>
            </w:tcMar>
            <w:vAlign w:val="top"/>
          </w:tcPr>
          <w:p/>
        </w:tc>
        <w:tc>
          <w:tcPr>
            <w:tcW w:w="1800" w:type="dxa"/>
            <w:tcMar>
              <w:top w:w="20" w:type="dxa"/>
              <w:bottom w:w="20" w:type="dxa"/>
            </w:tcMar>
            <w:vAlign w:val="top"/>
          </w:tcP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variables describe a coral reef’s state, with the set points representing target values for outcomes of reef interventions. When the measured values of all state factors meet or exceed the set points, the reef is considered to be ‘healthy’ and capable of delivering ecosystem services. Set points were selected based on literature values for healthy reefs and may need to be revised in a context-dependent manner to reflect more realistic targets at specific sites.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Active restoration of reef ecosystems using control theory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control theory is to determine inputs to a dynamic system that produce desired outcomes37. This requires the definition of three main components: (1) state factors, (2) set points, and (3) controllers. Although these concepts are not new and align closely with terms used in EBM—such as targets, indicators and treatments32—the nomenclature here is standardized to align with the control theory framework. ‘Reef restoration’ is used inclusively here to describe any interventions aimed at improving the ecological or socioecological state of a reef.</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State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factors are measurable variables that describe a system’s state at a given time in relation to desired outputs. States indicate how optimally a system is functioning. In agriculture, the system under control is cultivated land, the desired output is crop yield and state factors, such as accumulated biomass of corn, indicate whether the land is producing as expected. For a coral reef that is well integrated with human systems, the desired outputs are ecosystem services—coastal protection, fisheries, tourism,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water quality, and drug discovery potential3,27. State factors selected for each ecosystem service should (1) quantify the extent to which the service is provided; (2) reflect key reef functions, such as calcium carbonate accretion, biological production, and biogeochemical cycling21; (3) focus on dynamic processes operating over time rather than static structures36; and (4) together with the other state factors, provide a comprehensive assessment of ecosystem health and economic value to ensure social-ecological restoration objectives are being met12. For example, calcification rate is a more informative state factor than structural features such as rugosity for assessing coastal protection, as it captures growth processes directly linked to reef resilience and long-term coastal defence21,24.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state factors were selected to capture the ecologically essential and economically valuable aspects of reef function: (1) calcification rate, (2) fish biomass, (3) aesthetic score, (4) virus-to-microbe ratio (VMR), (5)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(6) chemical diversity (Table 1). Fish biomass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are well described in the literature and are commonly used in reef monitoring17,23,52. In a recent meta-analysis, VMR and fish biomass emerged as among the strongest predictors of reef health53, and shifts in both aesthetic scores54 and chemical diversity55 have been correlated with coral reef transitions to degraded, macroalgae-dominated states. Together, these state factors provide a holistic assessment of reef function that extends beyond conventional restoration metrics, such as coral cover or the growth and survival of individual coral fragments10,26.</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Set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theory applications require set points, or target values, that indicate the optimal system state. On coral reefs, set points are state factor values that satisfy human demand for resources and provide an explicit target for restoration efforts. For example, the set point for reef fisheries is the amount of fish biomass needed to meet human food demands while supporting essential reef functions such as herbivory and trophic interactions. Similarly, the set point for coastal protection is defined by a calcification rate that exceeds erosion and dissolution rates, sustaining net reef growth. Although the set points in Table 1 are based on literature values from healthy reefs, they should be adapted for each local context due to variations in reef carrying capacities, biophysical forcings, and social-ecological factors12,56,57. These local adaptations might involve redefining set points as dynamic ranges rather than fixed values to accommodate temporal (diel, seasonal, or annual) and spatial variability. By considering factors such as reef condition at nearby sites, historical data, and local pressures, set points can be selected that are realistic and aligned with the needs of the communities they support. Ultimately, when all state factors are within their target ranges, a reef is considered healthy and capable of delivering ecosystem services.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Controllers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Controllers are targeted interventions that push state factors towards their set points. In ecosystems, control is implemented in three ways: by adding or removing biological components (state control (SC)), altering environmental factors (parametric control (PC)) and restructuring the physical environment or geometry (physical habitat control (PHC))37. Farmers use each of these control routes, such as herbicides and pesticides (SC), fertilizers and water (PC) and controlled burns (PHC) to optimize crop yields. On coral reefs, restoration efforts have primarily focused on SCs targeting corals alone, often overlooking the broader ecological roles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the functional redundancy needed for healthy reefs. Although coral propagation is well established, interventions such as enhancing herbivory or reducing microbialization (Table 2) may be more effective depending on the site. Existing SC interventions include (1) coral gardening, a branch of marine silviculture focused on asexual propagation and outplanting of coral fragments58, 59, 60–61, (2) sexual propagation via assisted larval fertilization and dispersal62,63, and (3) herbivore stocking, although there is growing interest in leveraging other coral reef organisms, such as sponges64 and microorganisms65,66, to support restoration. PHCs, including artificial reefs and substrate stabilization, have shown success5,67 but are underused due to scalability costs. Environmental variables such as temperature, dissolved oxygen (DO), alkalinity, and water flow influence calcification rates, fish abundances, and microbial communities, but difficulties in controlling these factors in situ have limited PC applications.Table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interventions for manipulating coral reef ecosystems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680"/>
        <w:gridCol w:w="720"/>
        <w:gridCol w:w="1440"/>
        <w:gridCol w:w="1440"/>
        <w:gridCol w:w="1560"/>
      </w:tblGrid>
      <w:tr>
        <w:tblPrEx>
          <w:tblW w:w="0" w:type="auto"/>
          <w:tblLayout w:type="fixed"/>
        </w:tblPrEx>
        <w:trPr>
          <w:tblHeader/>
        </w:trPr>
        <w:tc>
          <w:tcPr>
            <w:tcW w:w="2040" w:type="dxa"/>
            <w:vMerge w:val="restart"/>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Controller type</w:t>
            </w:r>
          </w:p>
        </w:tc>
        <w:tc>
          <w:tcPr>
            <w:tcW w:w="1680" w:type="dxa"/>
            <w:vMerge w:val="restart"/>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Intervention type</w:t>
            </w:r>
          </w:p>
        </w:tc>
        <w:tc>
          <w:tcPr>
            <w:tcW w:w="2160" w:type="dxa"/>
            <w:gridSpan w:val="2"/>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Controllability</w:t>
            </w:r>
          </w:p>
        </w:tc>
        <w:tc>
          <w:tcPr>
            <w:tcW w:w="1440" w:type="dxa"/>
            <w:vMerge w:val="restart"/>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State factors affected</w:t>
            </w:r>
          </w:p>
        </w:tc>
        <w:tc>
          <w:tcPr>
            <w:tcW w:w="1560" w:type="dxa"/>
            <w:vMerge w:val="restart"/>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Examples</w:t>
            </w:r>
          </w:p>
        </w:tc>
      </w:tr>
      <w:tr>
        <w:tblPrEx>
          <w:tblW w:w="0" w:type="auto"/>
          <w:tblLayout w:type="fixed"/>
        </w:tblPrEx>
        <w:trPr>
          <w:tblHeader/>
        </w:trPr>
        <w:tc>
          <w:tcPr>
            <w:tcW w:w="2040" w:type="dxa"/>
            <w:vMerge/>
          </w:tcPr>
          <w:p/>
        </w:tc>
        <w:tc>
          <w:tcPr>
            <w:tcW w:w="1680" w:type="dxa"/>
            <w:vMerge/>
          </w:tcPr>
          <w:p/>
        </w:tc>
        <w:tc>
          <w:tcPr>
            <w:tcW w:w="7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Reef</w:t>
            </w:r>
          </w:p>
        </w:tc>
        <w:tc>
          <w:tcPr>
            <w:tcW w:w="14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Ark</w:t>
            </w:r>
          </w:p>
        </w:tc>
        <w:tc>
          <w:tcPr>
            <w:tcW w:w="1440" w:type="dxa"/>
            <w:vMerge/>
          </w:tcPr>
          <w:p/>
        </w:tc>
        <w:tc>
          <w:tcPr>
            <w:tcW w:w="1560" w:type="dxa"/>
            <w:vMerge/>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SC</w:t>
            </w:r>
          </w:p>
        </w:tc>
        <w:tc>
          <w:tcPr>
            <w:tcW w:w="16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Herbivore stocking (for example, parrotfish and </w:t>
            </w:r>
            <w:r>
              <w:rPr>
                <w:rFonts w:ascii="arial" w:eastAsia="arial" w:hAnsi="arial" w:cs="arial"/>
                <w:b w:val="0"/>
                <w:i/>
                <w:strike w:val="0"/>
                <w:noProof w:val="0"/>
                <w:color w:val="000000"/>
                <w:position w:val="0"/>
                <w:sz w:val="18"/>
                <w:u w:val="none"/>
                <w:vertAlign w:val="baseline"/>
              </w:rPr>
              <w:t>Diadema</w:t>
            </w:r>
            <w:r>
              <w:rPr>
                <w:rFonts w:ascii="arial" w:eastAsia="arial" w:hAnsi="arial" w:cs="arial"/>
                <w:b w:val="0"/>
                <w:i w:val="0"/>
                <w:strike w:val="0"/>
                <w:noProof w:val="0"/>
                <w:color w:val="000000"/>
                <w:position w:val="0"/>
                <w:sz w:val="18"/>
                <w:u w:val="none"/>
                <w:vertAlign w:val="baseline"/>
              </w:rPr>
              <w:t>)</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49,50,93,143, 144, 145, 146, 147?148</w:t>
            </w: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Aesthetic score</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VMR</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Chemical 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Sexual propagation (assisted larval fertilization and recruitment)</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62,63,149, 150, 151?152</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Aesthetic score</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Assisted adaptation and evolution</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Medium</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109,110,153, 154, 155, 156?157</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Aesthetic score</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Managed relocation and assisted gene flow</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Aesthetic score</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158, 159?160</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Asexual propagation (coral gardening, direct transplantation and microfragmentation)</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Medium</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28,58, 59, 60?61,161, 162?163</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 biomass</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Aesthetic score</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Trophic control (predator addition or removal)</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Medium</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 biomass</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164, 165, 166, 167, 168, 169?170</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Microbiome engineering or transfer</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65,66,110,171,172</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VMR</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 biomass enhancement (fisheries management)</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Medium</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 biomass</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93,173, 174, 175, 176?177</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Aesthetic score</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Cryptobenthic translocation (water filtering, nutrient remineralization, and zooplankton)</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25,64,135,178, 179, 180?181</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 biomass</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VMR</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Chemical 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Larval recruitment using acoustic enrichment (sound) and light (light traps)</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Medium</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182, 183, 184, 185, 186?187</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 biomass</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PC</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Reoxygenation of hypoxic zones (mechanical mixing, pumping, and bubbling)</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Medium</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70,71,188,189</w:t>
            </w: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VMR</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Artificial upwelling (temperature mitigation)</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72,86,190,191</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Organic matter mitigation (reduce pollution and sedimentation)</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Medium?high</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48,192, 193, 194, 195?196</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Chemical 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VMR</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Alkalinity enhancement</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111,191,197, 198?199</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Aesthetic score</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Flow enhancement</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Medium</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51,200</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 biomass</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Aesthetic score</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PHC</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Artificial reefs</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Medium</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 biomass</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67,180,201, 202?203</w:t>
            </w: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Aesthetic score</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 aggregating devices</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Medium</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 biomass</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204, 205, 206?207</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Engineering of new materials, geometries, and 3D printing</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150,208, 209, 210?211</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 biomass</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Aesthetic score</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Chemical 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Substrate stabilization and manipulation</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212, 213, 214, 215, 216?217</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 biomass</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Aesthetic score</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Substrate enhancement (electrolysis)</w:t>
            </w:r>
          </w:p>
        </w:tc>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17,218</w:t>
            </w: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 biomass</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single"/>
                <w:vertAlign w:val="baseline"/>
              </w:rPr>
              <w:t>Biodiversity</w:t>
            </w:r>
          </w:p>
        </w:tc>
        <w:tc>
          <w:tcPr>
            <w:tcW w:w="168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20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Aesthetic score</w:t>
            </w:r>
          </w:p>
        </w:tc>
        <w:tc>
          <w:tcPr>
            <w:tcW w:w="1680" w:type="dxa"/>
            <w:tcBorders>
              <w:right w:val="nil"/>
            </w:tcBorders>
            <w:tcMar>
              <w:top w:w="20" w:type="dxa"/>
              <w:bottom w:w="20" w:type="dxa"/>
            </w:tcMar>
            <w:vAlign w:val="top"/>
          </w:tcPr>
          <w:p/>
        </w:tc>
        <w:tc>
          <w:tcPr>
            <w:tcW w:w="720" w:type="dxa"/>
            <w:tcBorders>
              <w:right w:val="nil"/>
            </w:tcBorders>
            <w:tcMar>
              <w:top w:w="20" w:type="dxa"/>
              <w:bottom w:w="20" w:type="dxa"/>
            </w:tcMar>
            <w:vAlign w:val="top"/>
          </w:tcPr>
          <w:p/>
        </w:tc>
        <w:tc>
          <w:tcPr>
            <w:tcW w:w="1440" w:type="dxa"/>
            <w:tcBorders>
              <w:right w:val="nil"/>
            </w:tcBorders>
            <w:tcMar>
              <w:top w:w="20" w:type="dxa"/>
              <w:bottom w:w="20" w:type="dxa"/>
            </w:tcMar>
            <w:vAlign w:val="top"/>
          </w:tcPr>
          <w:p/>
        </w:tc>
        <w:tc>
          <w:tcPr>
            <w:tcW w:w="1440" w:type="dxa"/>
            <w:tcBorders>
              <w:right w:val="nil"/>
            </w:tcBorders>
            <w:tcMar>
              <w:top w:w="20" w:type="dxa"/>
              <w:bottom w:w="20" w:type="dxa"/>
            </w:tcMar>
            <w:vAlign w:val="top"/>
          </w:tcPr>
          <w:p/>
        </w:tc>
        <w:tc>
          <w:tcPr>
            <w:tcW w:w="1560" w:type="dxa"/>
            <w:tcMar>
              <w:top w:w="20" w:type="dxa"/>
              <w:bottom w:w="20" w:type="dxa"/>
            </w:tcMar>
            <w:vAlign w:val="top"/>
          </w:tcP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Controllers are categorized as SCs (biological manipulations), PCs (environmental manipulations), or PHCs (substrate manipulations). Interventions are grouped by controller type according to examples from the literature, including conceptual models and applied research. The controllability of each intervention, that is, the feasibility of the controller type to be manipulated, is compared between a natural reef and on Arks. The state factors likely to be affected are listed for each control intervention.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Coral Reef Arks: linking theory to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shift from primarily coral restoration to broader ecological reef restoration requires a framework that defines key state factors linked to ecosystem services, sets measurable targets, and iteratively adjusts interventions to reach these targets (Fig. 1). Control approaches, which have proven to be effective in managing crop, tree stand, and fish yields through tightly calibrated control inputs38,42,68, have not been fully applied to coral reefs, largely due to the challenges in testing and scaling interventions in the marine environment. Applying these approaches in the field requires in situ experimental tools to test controllers, characterize their relationships with state factors, and minimize environmental noise and sampling difficulties. Arks—positively buoyant, midwater structures tethered to the seafloor that naturally recruit reef communities—offer an experimental platform to meet these needs51,69. Their modularity in shape, size, and placement, coupled with their isolation from the benthos, enables more precise control and measurement than is feasible on natural reefs. Arks facilitate testing of SCs, PCs, and PHCs on a platform that can be replicated for statistical power to guide the development of site-specific control strategies. For reef restoration, this will involve (1) identifying controllers that have the highest impact on key state factors, (2) characterizing the mathematical relationships between controllers and state factors, and (3) integrating these relationships into predictive models that inform targeted interventions. This framework provides a path to identify and prioritize the strategies, from coral propagation to microbial manipulations, that deliver the greatest ecological and social benefits.Fig. 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Control theoretical approach applied to coral restoration.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An intervention is applied using a controller, which acts on the state factor via an actuator. A sensor is used to measure the state factor and an error signal is generated by comparing the measured value of the state factor to its set point. The error signal is used to determine the scale at which to reapply the controller to push the state factor towards the set point.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An example of SC. Control is applied by decreasing fishing pressure on reef herbivores, which acts to enhance coral recruitment to the benthos (increased herbivory frees up available benthic space). Recruitment rates are assessed using settlement plates (3 settlers per plate), compared with the set point (4 settlers per plate), and the error signal (1 settler per plate) indicates the controller (decreasing fishing pressure on herbivores) should be applied again.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An example of PHC. Control is applied by increasing structural complexity, which acts to enhance fish biomass (this schema has two actuators working in series: demersal zooplankton recruiting to the structure feed planktivores, which then enhance fish production). Fish biomass is assessed via surveys (40 g m−2), compared with the set point (50 g m−2), and the error signal (−10 g m−2) indicates structural complexity should be further enhanced.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An example of PC. Control is applied by increasing night-time DO via mechanical bubbling, which acts on the microbialization state of the system (this schema has two actuators working in parallel: increased viral lysis controls microorganisms and decreased lysogeny reduces pathogens). Microbialization state is assessed via VMR (9), compared with the set point (10), and the error signal (1) indicates that DO should be further enhanced.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Identify high-impact controllers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Arks can be vertically adjusted in the water column, physically altered, and biologically seeded, meaning variables that cannot be easily regulated on natural reefs can be controlled relatively easily on Arks. This modularity unlocks many other potential control interventions that go untested in restoration (summarized in Table 2) and the influence of these control mechanisms on state factors. Arks provide highly controllable platforms to test new methods of SC, PC, and PHC, including emerging conceptual interventions such as reoxygenation of hypoxic zones70,71 and mitigation of temperature stress72. These experiments bridge the gap between simplified laboratory studies and the complexity of natural reefs by establishing relationships between interventions and ecological outcomes, helping to identify high-impact controllers that move state factors towards their set points.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Define the relationship between controllers and state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a control strategy is to predictably alter a state factor, which requires a mathematical relationship that describes how the state factor responds to changes in the controller36,73. This allows practitioners to appropriately ‘dial’ a controller (for example, the number of urchins translocated to a reef) to produce a desired effect (for example, the amount of grazed reef substrate). Determining these relationships is challenging on natural reefs, in which noisy boundary layers and fluctuating gradients of nutrients, DO, organic carbon, alkalinity, and other parameters74,75 prevent tight regulation of the controllers and reliable measurements of the state factors. By elevating a reef community out of the reef boundary layer, Arks reduce environmental noise51, providing an observable and isolated platform for identifying high-impact controllers. Controllers are tested iteratively by perturbing Ark communities and measuring responses until the set point is reached (Fig. 1), with the resulting relationships informing the duration, intensity, and scale of interventions required to achieve the desired ecological outcome36,76. As relationships between variables in ecosystems are often nonlinear (for example, temperature and calcification rate) or interdependent (for example, temperature and oxygen), Arks are particularly valuable for refining and calibrating control interventions before applying them at the reef scale. Data from past and ongoing restoration experiments can also help to derive these mathematical relationships using modelling tools such as SINDy (Sparse Identification of Nonlinear Dynamics), which are designed to uncover underlying governing equations from time series data77,78, even when those equations are not easily derived analytically79.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perturbations were conducted on Arks and their associated biological communities deployed at Caribbean reef sites in Curaçao and Puerto Rico (Fig. 2). In each case, the response of the state factors was measured and compared with a set point (Table 1). The data presented below were described in previous publications and repurposed here as examples of how control interventions are applied to Arks mesocosm systems51,69,80. Detailed methods and further descriptions of the Arks system can be found in ref. 51.Fig. 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Four case studies demonstrating how control interventions are applied to Arks.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Left: Arks were vertically relocated from a 20-m depth to a 10-m depth. Right: box plots showing VMR (top left), flow speed (cm s−1; top right), DOC (μM; bottom left), and DO (mg l−1; bottom right) measured on the Arks before and after vertical relocation.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Left: two different designs of Arks were deployed side by side, with one Ark containing overhead cover via two platforms and the other containing roughly the same amount of substrate, but without overhead cover. Right: stacked bar charts showing fish biomass (g m−3) on each Ark, with each fish classified into one of four broad trophic guilds: planktivores, primary consumers/herbivores, secondary consumers/omnivores and piscivores. Data also collected on a nearby reef plot. The original data and methods for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can be found in ref. 80.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Left: an Ark was seeded with 100 living coral fragments. Right: measurements of the in-water weight of the Ark were collected via a strain gauge in May, August and December 2022. The box plots show the net buoyancy of the Ark structure at each time point, with a decrease in net buoyancy indicating a calcifying system that is increasing in weight (boxes represent interquartile ranges, whiskers represent range of data, and middle horizontal line represents the mean). The original data and methods can be found in ref. 51.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Left: ten ARMS units seeded on a nearby natural reef were transferred to each of two Arks to seed the structures with native reef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Right: stacked bar charts showing fish abundance (number) on the Arks for the first year of deployment. Seeded ARMS were added to the Arks at 6 months post deployment. Note the increase in secondary consumers and piscivores at the 9-month time point. The original data and methods can be found in ref. 69.</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Perturbation 1 (PC)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Arks deployed offshore of the southern Caribbean island of Curaçao were vertically adjusted in the water column to evaluate the effect of water quality on the state factor of VMR (Fig. 2a). Both Arks were installed less than 2 m above a degraded reef benthos at a 20-m depth. Measurements of dissolved organic carbon (DOC) concentrations, DO, flow speeds and VMR collected on the Arks (20-m depth) did not differ notably from the neighbouring reef. The Arks were then moved vertically to a final depth of 10 m. Following relocation, measurements of DOC, DO, flow speeds and VMR significantly differed from the neighbouring reef (10-m depth), with VMR increasing to meet the set point (Fig. 2a) as described above (Table 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Perturbation 2 (PHC)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internal geometry of two Arks deployed offshore of Curaçao were modified to evaluate the effect of habitat geometry on the state factor of fish biomass (Fig. 2b). On one Ark, two fibreglass platforms were added to horizontally bisect the structure, providing a habitat with overhead cover (analogous to coral canopy or rugosity). On the other Ark, a column made from stacked limestone plates was installed vertically from the Ark bottom to the apex, providing a habitat with no overhead cover. Measurements of fish biomass collected on the Arks and compared with the neighbouring reef show a strong fish preference for the Ark with overhead cover, exceeding the set point for fish biomass (Fig. 2b).</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Perturbation 3 (SC)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cohort of corals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100) was translocated to each of two Arks deployed offshore of the island of Vieques, Puerto Rico to evaluate the effect of coral translocation on the state factor of calcification rate (Fig. 2c). Over 6 months, total living coral surface area increased from 2,000 cm2 to 5,000 cm2 (ref. 69). The buoyant weight of the Arks, measured using a strain gauge as tension on the mooring line, increased by an average of 17 kg over 6 months. Normalized to surface area on the Arks, this indicates an estimated calcification rate of 690 g m−2 yr−1, exceeding the set point (Fig. 2c).</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Perturbation 4 (SC)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Arks deployed offshore of Vieques were seeded with native cryptic reef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to evaluate the effect of cryptic organisms on the state factor of fish biomass (Fig. 2d). Autonomous Reef Monitoring Structures (ARMS),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census tools81,82, were deployed on natural reefs offshore of Vieques and passively recruited reef cryptobiota (including sponges, bryozoans, bivalves, worms and small mobile invertebrates) for 1 year. The ARMS were then netted and translocated to each of 2 midwater Arks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10 per Ark) to seed Arks communities with native reef cryptobiota69. Following the addition of the ARMS to Arks, the abundance of invertivorous and planktivorous fish resident on Arks increased significantly (Fig. 2d), with corresponding increases in fish biomass that exceeded the set point69. This indicates the establishment of a trophic network through the addition of mobile invertebrates and zooplankton (Fig. 2d).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Build site-specific control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successful reef restoration strategy requires local knowledge of a reef’s state to determine the appropriate type and extent of intervention needed to restore ecosystem services. Traditional restoration efforts have largely focused on coral propagation and outplanting, but deteriorated reef state often leads to low transplant survival, growth and fecundity9,27,83. Arks—mesocosms that mimic the local reef environment—provide platforms to test a diverse array of rapid-response interventions under controlled conditions without needing to wait for natural disturbances to occur. Although Arks support testing by reducing environmental noise and improving experimental control, they cannot fully replicate natural reef complexity. Therefore, small-scale pilot studies on natural reefs are essential to validate models and track state factor responses over time, allowing for model refinement (Fig. 3). By incorporating real-time ecological feedback and applying control theory, managers can use these refined models to identify the most effective ‘levers to pull’ for specific sites—for example, reducing agricultural runoff when nitrogen levels are elevated or mitigating wastewater pollution when microbial indicators suggest contamination84. Targeting specific drivers of degradation allows interventions to be more precisely tailored to local conditions. These models will enable practitioners to predict the magnitude of the control intervention needed to influence state factors at larger scales, with successful scaling across reef systems relying on continued validation and adaptive refinement.Fig. 3</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comprehensive framework for applying the control theory framework to coral reef restoration.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Measure reef state: state factors are measured on the reef to establish baseline conditions (tan points on radar plot). Socioecological and local factors help to determine set points for restoration (teal points on radar plot).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Controlled testing on Arks: a wide range of interventions are tested on Arks, which provide controlled conditions to develop mathematical relationships between controllers (for example, physical habitat (PHC), environmental parameters (PC) or biological components (SC)) and state factors.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Model development and validation: predictive control models are developed to quantify intervention effects and are pilot-tested on natural reefs. Feedback from these pilot studies, including actual versus predicted data comparisons, helps to refine and improve model accuracy.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Scaling and adaptive management: once validated, high-impact interventions are scaled with the support of technology and policy sectors. Real-time ecological feedback enables continuous adaptation and refinement of interventions to meet dynamic restoration goals.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Towards ecosystem-level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 scientists and restoration practitioners increasingly recognize the need for active solutions to address coral reef degradation, which threatens the health and livelihoods of nearly one billion people85. Although most interventions have focused on corals, more extreme, untested concepts have been proposed, including bio- and geoengineering approaches86, 87, 88–89, relocating functional groups of corals and fish between oceans90, and transforming degraded reefs into functional pseudo-reefs that retain or create new ecosystem services3. The discussions these ideas stimulate should encourage the coral restoration field, which is both time- and resource-limited, to systematically evaluate whether finite resources are being used most efficiently and to explore which interventions—traditional or new—maximize social-ecological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control theory framework for coral reef restoration sets explicit goals for reinstating ecosystem services and uses an in situ mesocosm system to develop practical methods for achieving these goals. Arks provide a platform for controlled experiments to narrow down the list of potential interventions to a few, maximally effective control strategies, which will in turn direct the development of methods and technology to scale those strategies to a natural coral reef. While control theory offers an ideal approach for data-driven decision-making based on ecological dynamics, a decision framework can also be used in parallel to compare intervention choices in the broader socio-economic landscape, including human benefits (beyond ecosystem services), equity, financing, and more. Decision theory dictates how to solve complex problems and has only recently been applied to environmental conservation91. Decision frameworks apply a stepwise approach to define issues, determine the outcomes sought, identify key performance measures that inform those outcomes, consider interventions to address the issues, estimate the risks and trade-offs of each intervention, choose and implement an intervention or set of interventions, and then monitor and learn92. Control theory can be embedded throughout a decision framework, particularly in identifying key performance measures, considering interventions, and estimating the risks and trade-offs of each intervention. In this way, a decision framework will help to ensure the success of applying control theory to coral reefs by accounting for variables beyond the natural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Practically applying a control framework to ecosystems runs into three addressable challenges: (1) time lags, (2) controllability, and (3) nonlinear variable relationships36, 37–38. Similar control frameworks applied to terrestrial ecosystem restoration and resource management have been successful even when faced with these challenges36, 37–38,41, and applications of control theory to coral reefs will surmount them in similar ways.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Time 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Rapid measurement of key state factors and continual calibration of control inputs are essential components of adaptive control. However, time lags—the delay between implementing a control input and observing a measurable response in state factors—make it difficult to adapt control inputs over short timescales45. Changes in state factors, such as fish biomass,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aesthetics, often require extended measurement periods after perturbation and are influenced by hysteresis, where historical system states and previous perturbations affect outcomes. This has resulted in a need for substantially higher control inputs than those predicted by mathematical relationships to achieve desired responses76,93,94. Despite these challenges, time lags are common in ecological control applications, and fisheries management models that successfully incorporate both time lags and hysteresis42 are adaptable for coral reef systems. Advancements in sensor technologies have also greatly improved our capacity for high-resolution, near-real-time data collection. Innovations such as 3D photogrammetry95, real-time DNA sequencing96,97, underwater multi- and hyperspectral imagery98, stereo video99 and machine-learning algorithms for classification100 have reduced the cost and labour involved in monitoring state factors. Incorporating these tools into restoration monitoring will enhance practitioners’ ability to assess the ecological outcomes of interventions promptly and refine control inputs accordingly. Practitioners may also select state factors with inherently shorter time delays, such as microbial community composition84, metabolic balance101, algal and cyanobacterial cover100, and acoustics102,103, provided these metrics align with restoration objectives.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Controllability and 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terrestrial systems, coral reefs are highly connected to both land and open ocean4,104, 105–106, resulting in low controllability and limiting our ability to influence them at scale. Here highly controllable Arks are proposed as a means to identify control inputs with substantial influence over key state factors. Arks, being modular and relatively low cost (about US $2,000 per unit), support local restoration by functioning as coral nurseries, spawning systems,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refuges, and testing platforms for emerging biological and geoengineering interventions. Through controlled perturbations on Arks, we show that specific state factors are able to be measurably adjusted towards desired set points (Fig. 2). However, although broad controllability was achieved, the precision control required to isolate the impact of individual controllers on the state factors remains challenging. For instance, moving the Arks to shallower depths (Fig. 2a) influenced the state factor of VMR and also resulted in changes in DO, DOC, light intensity, flow speed, and probably several unmeasured variables. Similarly, increases in fish biomass generated by seeding Arks with cryptic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using ARMS units (Fig. 2d) may stem from the organisms living within the units themselves (that is, zooplankton and mobile invertebrates), or from the resulting shifts in Ark biogeochemistry and trophic interactions.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Arks should be used in iterative experiments to determine the relationships between specific control variables and reef state factors, using BACI (before–after–control–impact) experimental designs and nearby controls to isolate these effects. Understanding these variable relationships is crucial for constructing mechanistic models that make interventions predictive and scalable37. Although it is impractical to capture the full complexity of a coral reef ecosystem in a model—an approach that would defeat the purpose of modelling—control theory instead focuses on holistic system behaviour45. This is achieved by focusing modelling efforts on state factors, which integrate multiple reef biophysical characteristics into a smaller set of higher-order variables21, thus decreasing the number of required experiments and simplifying the modelling process while still capturing essential ecosystem functions. For example, the aesthetic score integrates information about reef structural complexity, benthic cover, water quality, and colour54, whereas VMR describes microbial community stability and the extent of trophic control of viruses on microorganisms53,107. Control inputs identified through Ark experiments that significantly affect state factors will inform the design of biological and geoengineering solutions, similar to those proposed in climate change mitigation108, which are needed to bring restoration interventions to the reef scale. Some of these, including assisted evolution109, microbiota transfer110, artificial upwelling72, and alkalinity enhancement111, are already underway.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Nonlinear variable relationships and modelling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reefs are complex systems governed by a network of interacting variables, yet the mathematical relationships between these variables remain poorly characterized. These relationships are essential for designing effective control strategies, as they determine how controllers should be applied. Identifying them is challenging due to the prevalence of nonlinear dynamics, where input changes do not produce proportional outputs, and interdependencies, where modifications in one variable influence others, potentially causing off-target effects37. Arks facilitate the experimental isolation and control of reef variables, enabling more precise determination of these relationships. Importantly, this effort to characterize independent variable relationships on coral reefs has been ongoing for decades through reductionist experiments and modelling112. Our review of 100 modelling studies on coral reefs, summarized in Fig. 4 (see the reference list in Supplementary Information), provides a foundation for integrating these mathematical relationships into dynamical models and state equations. In addition, tools such as SINDy allow for the development of predictive models using existing coral restoration data, bypassing the need for a full understanding of system dynamics. Although the exact structure of control models for coral reefs remains uncertain, they will probably involve a blend of statistical, machine learning, and mechanistic methods to accommodate the complexities (including nonlinear dynamics and interdependency) of coral reefs112, 113–114. Progress in coral reef restoration will depend on developing such integrated models, as they will offer the predictive power necessary for effective EBM.Fig. 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Variable relationships extracted from coral reef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Variable selection was conducted using the most common variables in coral reef models. Blue-coloured boxes represent a mechanistic (that is, modelled) relationship found between two variables. Here, citations are numbered 1–100; this citation list is presented separately in the Supplementary Information for ease of reference and presentation. Referenced papers that have not also been cited elsewhere in this paper have been allocated a separate number in the main reference list: refs. 219, 220, 221, 222, 223, 224, 225, 226, 227, 228, 229, 230, 231, 232, 233, 234, 235, 236, 237, 238, 239, 240, 241, 242, 243, 244, 245, 246, 247, 248, 249, 250, 251, 252, 253, 254, 255, 256, 257, 258, 259, 260, 261, 262, 263, 264, 265, 266, 267, 268, 269, 270, 271, 272, 273, 274, 275, 276, 277, 278, 279, 280, 281, 282, 283, 284, 285, 286, 287, 288, 289, 290, 291, 292, 293, 294, 295, 296, 297, 298, 299, 300, 301, 302, 303, 304–305. Direct relationships (D) are defined as consumption and/or predation or production and/or release, and indirect relationships (I) are assumed to be made up of a number of direct relationships. When both direct and indirect relationships exist for a variable pair, their direct relationship is shown here. The directionality of the relationship is indicated as follows: + indicates a positive relationship (production, release, or facilitation), − indicates a negative relationship (consumption, predation, or antagonism), and ± indicates a relationship that has been found to be both positive or negative or is bounded by upper and lower thresholds. CCA, crustose coralline algae; DIC, dissolved organic carbon; NCC, net community calcification; NCP, net community production; GPP, gross primary production; R, respiration; PAR, photosynthetically active radiation; POM, particulate organic matter.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proposed a control-theory-based framework for coral reef restoration that establishes explicit goals for reinstating ecosystem services while leveraging an in situ mesocosm system to identify and scale effective control strategies. Rather than prescribing specific interventions, this framework provides a road map for developing goal-oriented restoration practices adaptable to local conditions (Fig. 3). Although the framework offers a theoretical foundation, further work is needed to develop the models, tools and experimental evidence necessary for large-scale application. Achieving these goals will require collaboration between scientists, practitioners, and policymakers to integrate fundamental and applied knowledge of reef function into predictive, data-driven interventions and to test and implement them at scale. As climate change and ecosystem degradation reshape restoration targets, reef managers are encouraged to shift their goals from what is desirable—such as protecting species and restoring ecosystems to historical baselines—to what is possible, such as engineering reefs to enable richer interaction with humans by enhancing fisheries, tourism, water quality and shoreline protection. Control theory, which has successfully guided terrestrial ecosystem management, provides a robust foundation for evidence-based control in reef restoration that will help to chart a new future for coral reefs.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thank H. Maughan, R. Hanna, T. Roach, W. Barnes, L. ter Horst, E. Nixon and B. Darby for their comments, suggestions and stimulating discussions in the writing of this article. Sections of this work also appear as the fifth chapter in J.L.B.’s doctoral dissertation, titled </w:t>
      </w:r>
      <w:r>
        <w:rPr>
          <w:rFonts w:ascii="arial" w:eastAsia="arial" w:hAnsi="arial" w:cs="arial"/>
          <w:b w:val="0"/>
          <w:i/>
          <w:strike w:val="0"/>
          <w:noProof w:val="0"/>
          <w:color w:val="000000"/>
          <w:position w:val="0"/>
          <w:sz w:val="20"/>
          <w:u w:val="none"/>
          <w:vertAlign w:val="baseline"/>
        </w:rPr>
        <w:t>Coral Reef Arks: Molecular Mechanisms Underlying the Demise and Recovery of Coral Reef Ecosystems</w:t>
      </w:r>
      <w:r>
        <w:rPr>
          <w:rFonts w:ascii="arial" w:eastAsia="arial" w:hAnsi="arial" w:cs="arial"/>
          <w:b w:val="0"/>
          <w:i w:val="0"/>
          <w:strike w:val="0"/>
          <w:noProof w:val="0"/>
          <w:color w:val="000000"/>
          <w:position w:val="0"/>
          <w:sz w:val="20"/>
          <w:u w:val="none"/>
          <w:vertAlign w:val="baseline"/>
        </w:rPr>
        <w:t>80 . J.L.B. was the primary investigator and author of this Perspective.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Supplementary informationThe online version contains supplementary material available at </w:t>
      </w:r>
      <w:hyperlink r:id="rId8" w:history="1">
        <w:r>
          <w:rPr>
            <w:rFonts w:ascii="arial" w:eastAsia="arial" w:hAnsi="arial" w:cs="arial"/>
            <w:b w:val="0"/>
            <w:i/>
            <w:strike w:val="0"/>
            <w:noProof w:val="0"/>
            <w:color w:val="0077CC"/>
            <w:position w:val="0"/>
            <w:sz w:val="20"/>
            <w:u w:val="single"/>
            <w:vertAlign w:val="baseline"/>
          </w:rPr>
          <w:t>https://doi.org/10.1038/s41559-025-02741-4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Publisher’s note</w:t>
      </w:r>
      <w:r>
        <w:rPr>
          <w:rFonts w:ascii="arial" w:eastAsia="arial" w:hAnsi="arial" w:cs="arial"/>
          <w:b w:val="0"/>
          <w:i w:val="0"/>
          <w:strike w:val="0"/>
          <w:noProof w:val="0"/>
          <w:color w:val="000000"/>
          <w:position w:val="0"/>
          <w:sz w:val="20"/>
          <w:u w:val="none"/>
          <w:vertAlign w:val="baseline"/>
        </w:rPr>
        <w:t xml:space="preserve"> 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[1].Souter, D. et al. (eds). Status of Coral Reefs of the World: 2020 Report (Global Coral Reef Monitoring Network and International Coral Reef Initiative,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[2].Eddy, TD. Global decline in capacity of coral reefs to provide ecosystem services</w:t>
      </w:r>
      <w:r>
        <w:rPr>
          <w:rFonts w:ascii="arial" w:eastAsia="arial" w:hAnsi="arial" w:cs="arial"/>
          <w:b w:val="0"/>
          <w:i/>
          <w:strike w:val="0"/>
          <w:noProof w:val="0"/>
          <w:color w:val="000000"/>
          <w:position w:val="0"/>
          <w:sz w:val="20"/>
          <w:u w:val="none"/>
          <w:vertAlign w:val="baseline"/>
        </w:rPr>
        <w:t>One Earth</w:t>
      </w:r>
      <w:r>
        <w:rPr>
          <w:rFonts w:ascii="arial" w:eastAsia="arial" w:hAnsi="arial" w:cs="arial"/>
          <w:b w:val="0"/>
          <w:i w:val="0"/>
          <w:strike w:val="0"/>
          <w:noProof w:val="0"/>
          <w:color w:val="000000"/>
          <w:position w:val="0"/>
          <w:sz w:val="20"/>
          <w:u w:val="none"/>
          <w:vertAlign w:val="baseline"/>
        </w:rPr>
        <w:t xml:space="preserve"> (2021). Vol. 4. Pg 1278-1285.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[3].Woodhead, AJ. Hicks, CC. Norström, AV. Williams, GJ. Graham, NAJ. Coral reef ecosystem services in the Anthropocene</w:t>
      </w:r>
      <w:r>
        <w:rPr>
          <w:rFonts w:ascii="arial" w:eastAsia="arial" w:hAnsi="arial" w:cs="arial"/>
          <w:b w:val="0"/>
          <w:i/>
          <w:strike w:val="0"/>
          <w:noProof w:val="0"/>
          <w:color w:val="000000"/>
          <w:position w:val="0"/>
          <w:sz w:val="20"/>
          <w:u w:val="none"/>
          <w:vertAlign w:val="baseline"/>
        </w:rPr>
        <w:t>Funct. Ecol.</w:t>
      </w:r>
      <w:r>
        <w:rPr>
          <w:rFonts w:ascii="arial" w:eastAsia="arial" w:hAnsi="arial" w:cs="arial"/>
          <w:b w:val="0"/>
          <w:i w:val="0"/>
          <w:strike w:val="0"/>
          <w:noProof w:val="0"/>
          <w:color w:val="000000"/>
          <w:position w:val="0"/>
          <w:sz w:val="20"/>
          <w:u w:val="none"/>
          <w:vertAlign w:val="baseline"/>
        </w:rPr>
        <w:t xml:space="preserve"> (2019). Vol. 33. Pg 1023-1034.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[4].Gove, JM. Coral reefs benefit from reduced land–sea impacts under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(2023). Vol. 621. Pg 536-542.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[5].Lange, ID. Coral restoration can drive rapid reef carbonate budget recovery</w:t>
      </w:r>
      <w:r>
        <w:rPr>
          <w:rFonts w:ascii="arial" w:eastAsia="arial" w:hAnsi="arial" w:cs="arial"/>
          <w:b w:val="0"/>
          <w:i/>
          <w:strike w:val="0"/>
          <w:noProof w:val="0"/>
          <w:color w:val="000000"/>
          <w:position w:val="0"/>
          <w:sz w:val="20"/>
          <w:u w:val="none"/>
          <w:vertAlign w:val="baseline"/>
        </w:rPr>
        <w:t>Curr. Biol.</w:t>
      </w:r>
      <w:r>
        <w:rPr>
          <w:rFonts w:ascii="arial" w:eastAsia="arial" w:hAnsi="arial" w:cs="arial"/>
          <w:b w:val="0"/>
          <w:i w:val="0"/>
          <w:strike w:val="0"/>
          <w:noProof w:val="0"/>
          <w:color w:val="000000"/>
          <w:position w:val="0"/>
          <w:sz w:val="20"/>
          <w:u w:val="none"/>
          <w:vertAlign w:val="baseline"/>
        </w:rPr>
        <w:t xml:space="preserve"> (2024). Vol. 34. Pg 1341-1348.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[6].Bates, AE. Climate resilience in marine protected areas and the ‘Protection Paradox’</w:t>
      </w:r>
      <w:r>
        <w:rPr>
          <w:rFonts w:ascii="arial" w:eastAsia="arial" w:hAnsi="arial" w:cs="arial"/>
          <w:b w:val="0"/>
          <w:i/>
          <w:strike w:val="0"/>
          <w:noProof w:val="0"/>
          <w:color w:val="000000"/>
          <w:position w:val="0"/>
          <w:sz w:val="20"/>
          <w:u w:val="none"/>
          <w:vertAlign w:val="baseline"/>
        </w:rPr>
        <w:t>Biol. Conserv.</w:t>
      </w:r>
      <w:r>
        <w:rPr>
          <w:rFonts w:ascii="arial" w:eastAsia="arial" w:hAnsi="arial" w:cs="arial"/>
          <w:b w:val="0"/>
          <w:i w:val="0"/>
          <w:strike w:val="0"/>
          <w:noProof w:val="0"/>
          <w:color w:val="000000"/>
          <w:position w:val="0"/>
          <w:sz w:val="20"/>
          <w:u w:val="none"/>
          <w:vertAlign w:val="baseline"/>
        </w:rPr>
        <w:t xml:space="preserve"> (2019). Vol. 236. Pg 305-314.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[7].Mouillot, D. Global marine protected areas do not secure the evolutionary history of tropical corals and fishes</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(2016).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[8].Bruno, JF. Côté, IM. Toth, LT. Climate change, coral loss, and the curious case of the parrotfish paradigm: why don’t marine protected areas improve reef resilience?</w:t>
      </w:r>
      <w:r>
        <w:rPr>
          <w:rFonts w:ascii="arial" w:eastAsia="arial" w:hAnsi="arial" w:cs="arial"/>
          <w:b w:val="0"/>
          <w:i/>
          <w:strike w:val="0"/>
          <w:noProof w:val="0"/>
          <w:color w:val="000000"/>
          <w:position w:val="0"/>
          <w:sz w:val="20"/>
          <w:u w:val="none"/>
          <w:vertAlign w:val="baseline"/>
        </w:rPr>
        <w:t>Ann. Rev. Mar. Sci.</w:t>
      </w:r>
      <w:r>
        <w:rPr>
          <w:rFonts w:ascii="arial" w:eastAsia="arial" w:hAnsi="arial" w:cs="arial"/>
          <w:b w:val="0"/>
          <w:i w:val="0"/>
          <w:strike w:val="0"/>
          <w:noProof w:val="0"/>
          <w:color w:val="000000"/>
          <w:position w:val="0"/>
          <w:sz w:val="20"/>
          <w:u w:val="none"/>
          <w:vertAlign w:val="baseline"/>
        </w:rPr>
        <w:t xml:space="preserve"> (2019). Vol. 11. Pg 307-334.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[9].Boström-Einarsson, L. Coral restoration—a systematic review of current methods, successes, failures and future directions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(2020). Vol.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[10].Hughes, TP. Baird, AH. Morrison, TH. Torda, G. Principles for coral reef restoration in the Anthropocene.</w:t>
      </w:r>
      <w:r>
        <w:rPr>
          <w:rFonts w:ascii="arial" w:eastAsia="arial" w:hAnsi="arial" w:cs="arial"/>
          <w:b w:val="0"/>
          <w:i/>
          <w:strike w:val="0"/>
          <w:noProof w:val="0"/>
          <w:color w:val="000000"/>
          <w:position w:val="0"/>
          <w:sz w:val="20"/>
          <w:u w:val="none"/>
          <w:vertAlign w:val="baseline"/>
        </w:rPr>
        <w:t>One Earth</w:t>
      </w:r>
      <w:r>
        <w:rPr>
          <w:rFonts w:ascii="arial" w:eastAsia="arial" w:hAnsi="arial" w:cs="arial"/>
          <w:b w:val="0"/>
          <w:i w:val="0"/>
          <w:strike w:val="0"/>
          <w:noProof w:val="0"/>
          <w:color w:val="000000"/>
          <w:position w:val="0"/>
          <w:sz w:val="20"/>
          <w:u w:val="none"/>
          <w:vertAlign w:val="baseline"/>
        </w:rPr>
        <w:t xml:space="preserve"> (2023). Vol. 6. Pg 656-665.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[11].Alexander, S. Aronson, J. Whaley, O. Lamb, D. The relationship between ecological restoration and the ecosystem services concept</w:t>
      </w:r>
      <w:r>
        <w:rPr>
          <w:rFonts w:ascii="arial" w:eastAsia="arial" w:hAnsi="arial" w:cs="arial"/>
          <w:b w:val="0"/>
          <w:i/>
          <w:strike w:val="0"/>
          <w:noProof w:val="0"/>
          <w:color w:val="000000"/>
          <w:position w:val="0"/>
          <w:sz w:val="20"/>
          <w:u w:val="none"/>
          <w:vertAlign w:val="baseline"/>
        </w:rPr>
        <w:t>Ecol. Soc.</w:t>
      </w:r>
      <w:r>
        <w:rPr>
          <w:rFonts w:ascii="arial" w:eastAsia="arial" w:hAnsi="arial" w:cs="arial"/>
          <w:b w:val="0"/>
          <w:i w:val="0"/>
          <w:strike w:val="0"/>
          <w:noProof w:val="0"/>
          <w:color w:val="000000"/>
          <w:position w:val="0"/>
          <w:sz w:val="20"/>
          <w:u w:val="none"/>
          <w:vertAlign w:val="baseline"/>
        </w:rPr>
        <w:t xml:space="preserve"> (2016). Vol. 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[12].Suggett, DJ. Edwards, M. Cotton, D. Hein, M. Camp, EF. An integrative framework for sustainable coral reef restoration</w:t>
      </w:r>
      <w:r>
        <w:rPr>
          <w:rFonts w:ascii="arial" w:eastAsia="arial" w:hAnsi="arial" w:cs="arial"/>
          <w:b w:val="0"/>
          <w:i/>
          <w:strike w:val="0"/>
          <w:noProof w:val="0"/>
          <w:color w:val="000000"/>
          <w:position w:val="0"/>
          <w:sz w:val="20"/>
          <w:u w:val="none"/>
          <w:vertAlign w:val="baseline"/>
        </w:rPr>
        <w:t>One Earth</w:t>
      </w:r>
      <w:r>
        <w:rPr>
          <w:rFonts w:ascii="arial" w:eastAsia="arial" w:hAnsi="arial" w:cs="arial"/>
          <w:b w:val="0"/>
          <w:i w:val="0"/>
          <w:strike w:val="0"/>
          <w:noProof w:val="0"/>
          <w:color w:val="000000"/>
          <w:position w:val="0"/>
          <w:sz w:val="20"/>
          <w:u w:val="none"/>
          <w:vertAlign w:val="baseline"/>
        </w:rPr>
        <w:t xml:space="preserve"> (2023). Vol. 6. Pg 666-681.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[13].Hein, M. et al. Mapping the Global Funding Landscape for Coral Reef Restoration (International Coral Reef Initiative,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[14].Alvarez-Filip, L. Dulvy, NK. Gill, JA. Côté, IM. Watkinson, AR. Flattening of Caribbean coral reefs: region-wide declines in architectural complexity</w:t>
      </w:r>
      <w:r>
        <w:rPr>
          <w:rFonts w:ascii="arial" w:eastAsia="arial" w:hAnsi="arial" w:cs="arial"/>
          <w:b w:val="0"/>
          <w:i/>
          <w:strike w:val="0"/>
          <w:noProof w:val="0"/>
          <w:color w:val="000000"/>
          <w:position w:val="0"/>
          <w:sz w:val="20"/>
          <w:u w:val="none"/>
          <w:vertAlign w:val="baseline"/>
        </w:rPr>
        <w:t>Proc. R. Soc. B</w:t>
      </w:r>
      <w:r>
        <w:rPr>
          <w:rFonts w:ascii="arial" w:eastAsia="arial" w:hAnsi="arial" w:cs="arial"/>
          <w:b w:val="0"/>
          <w:i w:val="0"/>
          <w:strike w:val="0"/>
          <w:noProof w:val="0"/>
          <w:color w:val="000000"/>
          <w:position w:val="0"/>
          <w:sz w:val="20"/>
          <w:u w:val="none"/>
          <w:vertAlign w:val="baseline"/>
        </w:rPr>
        <w:t xml:space="preserve"> (2009). Vol. 276. Pg 3019-3025.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[15].Ladd, MC. Burkepile, DE. Shantz, AA. Near‐term impacts of coral restoration on target species, coral reef community structure, and ecological processes</w:t>
      </w:r>
      <w:r>
        <w:rPr>
          <w:rFonts w:ascii="arial" w:eastAsia="arial" w:hAnsi="arial" w:cs="arial"/>
          <w:b w:val="0"/>
          <w:i/>
          <w:strike w:val="0"/>
          <w:noProof w:val="0"/>
          <w:color w:val="000000"/>
          <w:position w:val="0"/>
          <w:sz w:val="20"/>
          <w:u w:val="none"/>
          <w:vertAlign w:val="baseline"/>
        </w:rPr>
        <w:t>Restor. Ecol.</w:t>
      </w:r>
      <w:r>
        <w:rPr>
          <w:rFonts w:ascii="arial" w:eastAsia="arial" w:hAnsi="arial" w:cs="arial"/>
          <w:b w:val="0"/>
          <w:i w:val="0"/>
          <w:strike w:val="0"/>
          <w:noProof w:val="0"/>
          <w:color w:val="000000"/>
          <w:position w:val="0"/>
          <w:sz w:val="20"/>
          <w:u w:val="none"/>
          <w:vertAlign w:val="baseline"/>
        </w:rPr>
        <w:t xml:space="preserve"> (2019). Vol. 27. Pg 1166-1176.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[16].Haas, AF. Global microbialization of coral reefs</w:t>
      </w:r>
      <w:r>
        <w:rPr>
          <w:rFonts w:ascii="arial" w:eastAsia="arial" w:hAnsi="arial" w:cs="arial"/>
          <w:b w:val="0"/>
          <w:i/>
          <w:strike w:val="0"/>
          <w:noProof w:val="0"/>
          <w:color w:val="000000"/>
          <w:position w:val="0"/>
          <w:sz w:val="20"/>
          <w:u w:val="none"/>
          <w:vertAlign w:val="baseline"/>
        </w:rPr>
        <w:t>Nat. Microbiol.</w:t>
      </w:r>
      <w:r>
        <w:rPr>
          <w:rFonts w:ascii="arial" w:eastAsia="arial" w:hAnsi="arial" w:cs="arial"/>
          <w:b w:val="0"/>
          <w:i w:val="0"/>
          <w:strike w:val="0"/>
          <w:noProof w:val="0"/>
          <w:color w:val="000000"/>
          <w:position w:val="0"/>
          <w:sz w:val="20"/>
          <w:u w:val="none"/>
          <w:vertAlign w:val="baseline"/>
        </w:rPr>
        <w:t xml:space="preserve"> (2016). Vol.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[17].Hein, MY. Coral restoration effectiveness: multiregional snapshots of the long-term responses of coral assemblages to restoration</w:t>
      </w:r>
      <w:r>
        <w:rPr>
          <w:rFonts w:ascii="arial" w:eastAsia="arial" w:hAnsi="arial" w:cs="arial"/>
          <w:b w:val="0"/>
          <w:i/>
          <w:strike w:val="0"/>
          <w:noProof w:val="0"/>
          <w:color w:val="000000"/>
          <w:position w:val="0"/>
          <w:sz w:val="20"/>
          <w:u w:val="none"/>
          <w:vertAlign w:val="baseline"/>
        </w:rPr>
        <w:t>Diversity</w:t>
      </w:r>
      <w:r>
        <w:rPr>
          <w:rFonts w:ascii="arial" w:eastAsia="arial" w:hAnsi="arial" w:cs="arial"/>
          <w:b w:val="0"/>
          <w:i w:val="0"/>
          <w:strike w:val="0"/>
          <w:noProof w:val="0"/>
          <w:color w:val="000000"/>
          <w:position w:val="0"/>
          <w:sz w:val="20"/>
          <w:u w:val="none"/>
          <w:vertAlign w:val="baseline"/>
        </w:rPr>
        <w:t xml:space="preserve"> (2020).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[18].Suggett, DJ. Restoration as a meaningful aid to ecological recovery of coral reefs</w:t>
      </w:r>
      <w:r>
        <w:rPr>
          <w:rFonts w:ascii="arial" w:eastAsia="arial" w:hAnsi="arial" w:cs="arial"/>
          <w:b w:val="0"/>
          <w:i/>
          <w:strike w:val="0"/>
          <w:noProof w:val="0"/>
          <w:color w:val="000000"/>
          <w:position w:val="0"/>
          <w:sz w:val="20"/>
          <w:u w:val="none"/>
          <w:vertAlign w:val="baseline"/>
        </w:rPr>
        <w:t xml:space="preserve">npj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 xml:space="preserve"> Sustain.</w:t>
      </w:r>
      <w:r>
        <w:rPr>
          <w:rFonts w:ascii="arial" w:eastAsia="arial" w:hAnsi="arial" w:cs="arial"/>
          <w:b w:val="0"/>
          <w:i w:val="0"/>
          <w:strike w:val="0"/>
          <w:noProof w:val="0"/>
          <w:color w:val="000000"/>
          <w:position w:val="0"/>
          <w:sz w:val="20"/>
          <w:u w:val="none"/>
          <w:vertAlign w:val="baseline"/>
        </w:rPr>
        <w:t xml:space="preserve"> (2024). Vol. 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[19].Silbiger, NJ. Guadayol, Ò. Thomas, FIM. Donahue, MJ. Reefs shift from net accretion to net erosion along a natural environmental gradient</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(2014). Vol. 515. Pg 33-44.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[20].Hein, MY. Perspectives on the use of coral reef restoration as a strategy to support and improve reef ecosystem services</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(2021).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[21].Hatcher, BG. Coral reef ecosystems: how much greater is the whole than the sum of the parts?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(1997). Vol. 16. Pg S77-S91.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[22].Van Hooidonk, R. Local-scale projections of coral reef futures and implications of the Paris Agreement</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(2016).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[23].Shaver, EC. Silliman, BR. Time to cash in on positive interactions for coral restoration</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(2017). Vol.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[24].Brandl, SJ. Coral reef ecosystem functioning: eight core processes and the role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strike w:val="0"/>
          <w:noProof w:val="0"/>
          <w:color w:val="000000"/>
          <w:position w:val="0"/>
          <w:sz w:val="20"/>
          <w:u w:val="none"/>
          <w:vertAlign w:val="baseline"/>
        </w:rPr>
        <w:t>Front. Ecol. Environ.</w:t>
      </w:r>
      <w:r>
        <w:rPr>
          <w:rFonts w:ascii="arial" w:eastAsia="arial" w:hAnsi="arial" w:cs="arial"/>
          <w:b w:val="0"/>
          <w:i w:val="0"/>
          <w:strike w:val="0"/>
          <w:noProof w:val="0"/>
          <w:color w:val="000000"/>
          <w:position w:val="0"/>
          <w:sz w:val="20"/>
          <w:u w:val="none"/>
          <w:vertAlign w:val="baseline"/>
        </w:rPr>
        <w:t xml:space="preserve"> (2019). Vol. 17. Pg 445-454.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[25].Ladd, MC. Shantz, AA. Trophic interactions in coral reef restoration: a review</w:t>
      </w:r>
      <w:r>
        <w:rPr>
          <w:rFonts w:ascii="arial" w:eastAsia="arial" w:hAnsi="arial" w:cs="arial"/>
          <w:b w:val="0"/>
          <w:i/>
          <w:strike w:val="0"/>
          <w:noProof w:val="0"/>
          <w:color w:val="000000"/>
          <w:position w:val="0"/>
          <w:sz w:val="20"/>
          <w:u w:val="none"/>
          <w:vertAlign w:val="baseline"/>
        </w:rPr>
        <w:t>Food Webs</w:t>
      </w:r>
      <w:r>
        <w:rPr>
          <w:rFonts w:ascii="arial" w:eastAsia="arial" w:hAnsi="arial" w:cs="arial"/>
          <w:b w:val="0"/>
          <w:i w:val="0"/>
          <w:strike w:val="0"/>
          <w:noProof w:val="0"/>
          <w:color w:val="000000"/>
          <w:position w:val="0"/>
          <w:sz w:val="20"/>
          <w:u w:val="none"/>
          <w:vertAlign w:val="baseline"/>
        </w:rPr>
        <w:t xml:space="preserve"> (2020). Vol. 24.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[26].Isabel, C. et al. Multiple trait approach to inform ecosystem service value of corals propagated for restoration on the Great Barrier Reef. Preprint at Research Square</w:t>
      </w:r>
      <w:hyperlink r:id="rId9" w:history="1">
        <w:r>
          <w:rPr>
            <w:rFonts w:ascii="arial" w:eastAsia="arial" w:hAnsi="arial" w:cs="arial"/>
            <w:b w:val="0"/>
            <w:i/>
            <w:strike w:val="0"/>
            <w:noProof w:val="0"/>
            <w:color w:val="0077CC"/>
            <w:position w:val="0"/>
            <w:sz w:val="20"/>
            <w:u w:val="single"/>
            <w:vertAlign w:val="baseline"/>
          </w:rPr>
          <w:t>https://doi.org/10.21203/rs.3.rs-2030847/v1</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[27].Rogers, A. Anticipative management for coral reef ecosystem services in the 21st century</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(2015). Vol. 21. Pg 504-514.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[28].Rinkevich, B. Ecological engineering approaches in coral reef restoration</w:t>
      </w:r>
      <w:r>
        <w:rPr>
          <w:rFonts w:ascii="arial" w:eastAsia="arial" w:hAnsi="arial" w:cs="arial"/>
          <w:b w:val="0"/>
          <w:i/>
          <w:strike w:val="0"/>
          <w:noProof w:val="0"/>
          <w:color w:val="000000"/>
          <w:position w:val="0"/>
          <w:sz w:val="20"/>
          <w:u w:val="none"/>
          <w:vertAlign w:val="baseline"/>
        </w:rPr>
        <w:t>ICES J. Mar. Sci.</w:t>
      </w:r>
      <w:r>
        <w:rPr>
          <w:rFonts w:ascii="arial" w:eastAsia="arial" w:hAnsi="arial" w:cs="arial"/>
          <w:b w:val="0"/>
          <w:i w:val="0"/>
          <w:strike w:val="0"/>
          <w:noProof w:val="0"/>
          <w:color w:val="000000"/>
          <w:position w:val="0"/>
          <w:sz w:val="20"/>
          <w:u w:val="none"/>
          <w:vertAlign w:val="baseline"/>
        </w:rPr>
        <w:t xml:space="preserve"> (2021). Vol. 78. Pg 410-420.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[29].Coleman, MA. Restore or redefine: future trajectories for restoration</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(2020).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[30].Mcleod, E. The future of resilience-based management in coral reef ecosystems</w:t>
      </w:r>
      <w:r>
        <w:rPr>
          <w:rFonts w:ascii="arial" w:eastAsia="arial" w:hAnsi="arial" w:cs="arial"/>
          <w:b w:val="0"/>
          <w:i/>
          <w:strike w:val="0"/>
          <w:noProof w:val="0"/>
          <w:color w:val="000000"/>
          <w:position w:val="0"/>
          <w:sz w:val="20"/>
          <w:u w:val="none"/>
          <w:vertAlign w:val="baseline"/>
        </w:rPr>
        <w:t>J. Environ. Manag.</w:t>
      </w:r>
      <w:r>
        <w:rPr>
          <w:rFonts w:ascii="arial" w:eastAsia="arial" w:hAnsi="arial" w:cs="arial"/>
          <w:b w:val="0"/>
          <w:i w:val="0"/>
          <w:strike w:val="0"/>
          <w:noProof w:val="0"/>
          <w:color w:val="000000"/>
          <w:position w:val="0"/>
          <w:sz w:val="20"/>
          <w:u w:val="none"/>
          <w:vertAlign w:val="baseline"/>
        </w:rPr>
        <w:t xml:space="preserve"> (2019). Vol. 233. Pg 291-301.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[31].Leslie, HM. McLeod, KL. Confronting the challenges of implementing marine ecosystem‐based management</w:t>
      </w:r>
      <w:r>
        <w:rPr>
          <w:rFonts w:ascii="arial" w:eastAsia="arial" w:hAnsi="arial" w:cs="arial"/>
          <w:b w:val="0"/>
          <w:i/>
          <w:strike w:val="0"/>
          <w:noProof w:val="0"/>
          <w:color w:val="000000"/>
          <w:position w:val="0"/>
          <w:sz w:val="20"/>
          <w:u w:val="none"/>
          <w:vertAlign w:val="baseline"/>
        </w:rPr>
        <w:t>Front. Ecol. Environ.</w:t>
      </w:r>
      <w:r>
        <w:rPr>
          <w:rFonts w:ascii="arial" w:eastAsia="arial" w:hAnsi="arial" w:cs="arial"/>
          <w:b w:val="0"/>
          <w:i w:val="0"/>
          <w:strike w:val="0"/>
          <w:noProof w:val="0"/>
          <w:color w:val="000000"/>
          <w:position w:val="0"/>
          <w:sz w:val="20"/>
          <w:u w:val="none"/>
          <w:vertAlign w:val="baseline"/>
        </w:rPr>
        <w:t xml:space="preserve"> (2007). Vol. 5. Pg 540-548.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[32].Gann, GD. International principles and standards for the practice of ecological restoration. Second edition</w:t>
      </w:r>
      <w:r>
        <w:rPr>
          <w:rFonts w:ascii="arial" w:eastAsia="arial" w:hAnsi="arial" w:cs="arial"/>
          <w:b w:val="0"/>
          <w:i/>
          <w:strike w:val="0"/>
          <w:noProof w:val="0"/>
          <w:color w:val="000000"/>
          <w:position w:val="0"/>
          <w:sz w:val="20"/>
          <w:u w:val="none"/>
          <w:vertAlign w:val="baseline"/>
        </w:rPr>
        <w:t>Restor. Ecol.</w:t>
      </w:r>
      <w:r>
        <w:rPr>
          <w:rFonts w:ascii="arial" w:eastAsia="arial" w:hAnsi="arial" w:cs="arial"/>
          <w:b w:val="0"/>
          <w:i w:val="0"/>
          <w:strike w:val="0"/>
          <w:noProof w:val="0"/>
          <w:color w:val="000000"/>
          <w:position w:val="0"/>
          <w:sz w:val="20"/>
          <w:u w:val="none"/>
          <w:vertAlign w:val="baseline"/>
        </w:rPr>
        <w:t xml:space="preserve"> (2019). Vol. 27. Pg S1-S46.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[33].Harvey, BJ. Nash, KL. Blanchard, JL. Edwards, DP. Ecosystem‐based management of coral reefs under climate change</w:t>
      </w:r>
      <w:r>
        <w:rPr>
          <w:rFonts w:ascii="arial" w:eastAsia="arial" w:hAnsi="arial" w:cs="arial"/>
          <w:b w:val="0"/>
          <w:i/>
          <w:strike w:val="0"/>
          <w:noProof w:val="0"/>
          <w:color w:val="000000"/>
          <w:position w:val="0"/>
          <w:sz w:val="20"/>
          <w:u w:val="none"/>
          <w:vertAlign w:val="baseline"/>
        </w:rPr>
        <w:t>Ecol. Evol.</w:t>
      </w:r>
      <w:r>
        <w:rPr>
          <w:rFonts w:ascii="arial" w:eastAsia="arial" w:hAnsi="arial" w:cs="arial"/>
          <w:b w:val="0"/>
          <w:i w:val="0"/>
          <w:strike w:val="0"/>
          <w:noProof w:val="0"/>
          <w:color w:val="000000"/>
          <w:position w:val="0"/>
          <w:sz w:val="20"/>
          <w:u w:val="none"/>
          <w:vertAlign w:val="baseline"/>
        </w:rPr>
        <w:t xml:space="preserve"> (2018). Vol. 8. Pg 6354-6368.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[34].Lamont, TAC. Multi-dimensional approaches to scaling up coral reef restoration</w:t>
      </w:r>
      <w:r>
        <w:rPr>
          <w:rFonts w:ascii="arial" w:eastAsia="arial" w:hAnsi="arial" w:cs="arial"/>
          <w:b w:val="0"/>
          <w:i/>
          <w:strike w:val="0"/>
          <w:noProof w:val="0"/>
          <w:color w:val="000000"/>
          <w:position w:val="0"/>
          <w:sz w:val="20"/>
          <w:u w:val="none"/>
          <w:vertAlign w:val="baseline"/>
        </w:rPr>
        <w:t>Mar. Policy</w:t>
      </w:r>
      <w:r>
        <w:rPr>
          <w:rFonts w:ascii="arial" w:eastAsia="arial" w:hAnsi="arial" w:cs="arial"/>
          <w:b w:val="0"/>
          <w:i w:val="0"/>
          <w:strike w:val="0"/>
          <w:noProof w:val="0"/>
          <w:color w:val="000000"/>
          <w:position w:val="0"/>
          <w:sz w:val="20"/>
          <w:u w:val="none"/>
          <w:vertAlign w:val="baseline"/>
        </w:rPr>
        <w:t xml:space="preserve"> (2022). Vol. 143.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[35].Weijerman, M. Fulton, EA. Brainard, RE. Management strategy evaluation applied to coral reef ecosystems in support of ecosystem-based management</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(2016).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[36].Heinimann, HR. A concept in adaptive ecosystem management—an engineering perspective</w:t>
      </w:r>
      <w:r>
        <w:rPr>
          <w:rFonts w:ascii="arial" w:eastAsia="arial" w:hAnsi="arial" w:cs="arial"/>
          <w:b w:val="0"/>
          <w:i/>
          <w:strike w:val="0"/>
          <w:noProof w:val="0"/>
          <w:color w:val="000000"/>
          <w:position w:val="0"/>
          <w:sz w:val="20"/>
          <w:u w:val="none"/>
          <w:vertAlign w:val="baseline"/>
        </w:rPr>
        <w:t>Ecol. Manag.</w:t>
      </w:r>
      <w:r>
        <w:rPr>
          <w:rFonts w:ascii="arial" w:eastAsia="arial" w:hAnsi="arial" w:cs="arial"/>
          <w:b w:val="0"/>
          <w:i w:val="0"/>
          <w:strike w:val="0"/>
          <w:noProof w:val="0"/>
          <w:color w:val="000000"/>
          <w:position w:val="0"/>
          <w:sz w:val="20"/>
          <w:u w:val="none"/>
          <w:vertAlign w:val="baseline"/>
        </w:rPr>
        <w:t xml:space="preserve"> (2010). Vol. 259. Pg 848-856.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[37].Loehle, C. Control theory and the management of ecosystems</w:t>
      </w:r>
      <w:r>
        <w:rPr>
          <w:rFonts w:ascii="arial" w:eastAsia="arial" w:hAnsi="arial" w:cs="arial"/>
          <w:b w:val="0"/>
          <w:i/>
          <w:strike w:val="0"/>
          <w:noProof w:val="0"/>
          <w:color w:val="000000"/>
          <w:position w:val="0"/>
          <w:sz w:val="20"/>
          <w:u w:val="none"/>
          <w:vertAlign w:val="baseline"/>
        </w:rPr>
        <w:t>J. Appl. Ecol.</w:t>
      </w:r>
      <w:r>
        <w:rPr>
          <w:rFonts w:ascii="arial" w:eastAsia="arial" w:hAnsi="arial" w:cs="arial"/>
          <w:b w:val="0"/>
          <w:i w:val="0"/>
          <w:strike w:val="0"/>
          <w:noProof w:val="0"/>
          <w:color w:val="000000"/>
          <w:position w:val="0"/>
          <w:sz w:val="20"/>
          <w:u w:val="none"/>
          <w:vertAlign w:val="baseline"/>
        </w:rPr>
        <w:t xml:space="preserve"> (2006). Vol. 43. Pg 957-966.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[38].Ding, Y. Wang, L. Li, Y. Li, D. Model predictive control and its application in agriculture: a review</w:t>
      </w:r>
      <w:r>
        <w:rPr>
          <w:rFonts w:ascii="arial" w:eastAsia="arial" w:hAnsi="arial" w:cs="arial"/>
          <w:b w:val="0"/>
          <w:i/>
          <w:strike w:val="0"/>
          <w:noProof w:val="0"/>
          <w:color w:val="000000"/>
          <w:position w:val="0"/>
          <w:sz w:val="20"/>
          <w:u w:val="none"/>
          <w:vertAlign w:val="baseline"/>
        </w:rPr>
        <w:t>Comput. Electr. Agric.</w:t>
      </w:r>
      <w:r>
        <w:rPr>
          <w:rFonts w:ascii="arial" w:eastAsia="arial" w:hAnsi="arial" w:cs="arial"/>
          <w:b w:val="0"/>
          <w:i w:val="0"/>
          <w:strike w:val="0"/>
          <w:noProof w:val="0"/>
          <w:color w:val="000000"/>
          <w:position w:val="0"/>
          <w:sz w:val="20"/>
          <w:u w:val="none"/>
          <w:vertAlign w:val="baseline"/>
        </w:rPr>
        <w:t xml:space="preserve"> (2018). Vol. 151. Pg 104-117.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[39].Zhang, N. Wang, M. Wang, N. Precision agriculture—a worldwide overview</w:t>
      </w:r>
      <w:r>
        <w:rPr>
          <w:rFonts w:ascii="arial" w:eastAsia="arial" w:hAnsi="arial" w:cs="arial"/>
          <w:b w:val="0"/>
          <w:i/>
          <w:strike w:val="0"/>
          <w:noProof w:val="0"/>
          <w:color w:val="000000"/>
          <w:position w:val="0"/>
          <w:sz w:val="20"/>
          <w:u w:val="none"/>
          <w:vertAlign w:val="baseline"/>
        </w:rPr>
        <w:t>Comput. Electr. Agric.</w:t>
      </w:r>
      <w:r>
        <w:rPr>
          <w:rFonts w:ascii="arial" w:eastAsia="arial" w:hAnsi="arial" w:cs="arial"/>
          <w:b w:val="0"/>
          <w:i w:val="0"/>
          <w:strike w:val="0"/>
          <w:noProof w:val="0"/>
          <w:color w:val="000000"/>
          <w:position w:val="0"/>
          <w:sz w:val="20"/>
          <w:u w:val="none"/>
          <w:vertAlign w:val="baseline"/>
        </w:rPr>
        <w:t xml:space="preserve"> (2002). Vol. 36. Pg 113-132.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[40].Farnum, P. Precision forestry—finding the context. In Proc. 1st International Precision Forestry Cooperative Symposium 3–5 (Institute of Forest Resources, College of Forest Resources, Univ. Washington,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[41].Nocentini, S. Buttoud, G. Ciancio, O. Corona, P. Managing forests in a changing world: the need for a systemic approach. A review</w:t>
      </w:r>
      <w:r>
        <w:rPr>
          <w:rFonts w:ascii="arial" w:eastAsia="arial" w:hAnsi="arial" w:cs="arial"/>
          <w:b w:val="0"/>
          <w:i/>
          <w:strike w:val="0"/>
          <w:noProof w:val="0"/>
          <w:color w:val="000000"/>
          <w:position w:val="0"/>
          <w:sz w:val="20"/>
          <w:u w:val="none"/>
          <w:vertAlign w:val="baseline"/>
        </w:rPr>
        <w:t>For. Syst.</w:t>
      </w:r>
      <w:r>
        <w:rPr>
          <w:rFonts w:ascii="arial" w:eastAsia="arial" w:hAnsi="arial" w:cs="arial"/>
          <w:b w:val="0"/>
          <w:i w:val="0"/>
          <w:strike w:val="0"/>
          <w:noProof w:val="0"/>
          <w:color w:val="000000"/>
          <w:position w:val="0"/>
          <w:sz w:val="20"/>
          <w:u w:val="none"/>
          <w:vertAlign w:val="baseline"/>
        </w:rPr>
        <w:t xml:space="preserve"> (2017). Vol. 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[42].Meza, MEM. Bhaya, A. Control theory and the management of ecosystems: a threshold policy with hysteresis is robust</w:t>
      </w:r>
      <w:r>
        <w:rPr>
          <w:rFonts w:ascii="arial" w:eastAsia="arial" w:hAnsi="arial" w:cs="arial"/>
          <w:b w:val="0"/>
          <w:i/>
          <w:strike w:val="0"/>
          <w:noProof w:val="0"/>
          <w:color w:val="000000"/>
          <w:position w:val="0"/>
          <w:sz w:val="20"/>
          <w:u w:val="none"/>
          <w:vertAlign w:val="baseline"/>
        </w:rPr>
        <w:t>Appl. Math. Comput.</w:t>
      </w:r>
      <w:r>
        <w:rPr>
          <w:rFonts w:ascii="arial" w:eastAsia="arial" w:hAnsi="arial" w:cs="arial"/>
          <w:b w:val="0"/>
          <w:i w:val="0"/>
          <w:strike w:val="0"/>
          <w:noProof w:val="0"/>
          <w:color w:val="000000"/>
          <w:position w:val="0"/>
          <w:sz w:val="20"/>
          <w:u w:val="none"/>
          <w:vertAlign w:val="baseline"/>
        </w:rPr>
        <w:t xml:space="preserve"> (2010). Vol. 216. Pg 3133-3145.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[43].Walters, CJ. Hilborn, R. Ecological optimization and adaptive management</w:t>
      </w:r>
      <w:r>
        <w:rPr>
          <w:rFonts w:ascii="arial" w:eastAsia="arial" w:hAnsi="arial" w:cs="arial"/>
          <w:b w:val="0"/>
          <w:i/>
          <w:strike w:val="0"/>
          <w:noProof w:val="0"/>
          <w:color w:val="000000"/>
          <w:position w:val="0"/>
          <w:sz w:val="20"/>
          <w:u w:val="none"/>
          <w:vertAlign w:val="baseline"/>
        </w:rPr>
        <w:t>Annu. Rev. Ecol. Syst.</w:t>
      </w:r>
      <w:r>
        <w:rPr>
          <w:rFonts w:ascii="arial" w:eastAsia="arial" w:hAnsi="arial" w:cs="arial"/>
          <w:b w:val="0"/>
          <w:i w:val="0"/>
          <w:strike w:val="0"/>
          <w:noProof w:val="0"/>
          <w:color w:val="000000"/>
          <w:position w:val="0"/>
          <w:sz w:val="20"/>
          <w:u w:val="none"/>
          <w:vertAlign w:val="baseline"/>
        </w:rPr>
        <w:t xml:space="preserve"> (1978). Vol. 9. Pg 157-188.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[44].Holland, JH. Studying complex adaptive systems</w:t>
      </w:r>
      <w:r>
        <w:rPr>
          <w:rFonts w:ascii="arial" w:eastAsia="arial" w:hAnsi="arial" w:cs="arial"/>
          <w:b w:val="0"/>
          <w:i/>
          <w:strike w:val="0"/>
          <w:noProof w:val="0"/>
          <w:color w:val="000000"/>
          <w:position w:val="0"/>
          <w:sz w:val="20"/>
          <w:u w:val="none"/>
          <w:vertAlign w:val="baseline"/>
        </w:rPr>
        <w:t>J. Syst. Sci. Complex</w:t>
      </w:r>
      <w:r>
        <w:rPr>
          <w:rFonts w:ascii="arial" w:eastAsia="arial" w:hAnsi="arial" w:cs="arial"/>
          <w:b w:val="0"/>
          <w:i w:val="0"/>
          <w:strike w:val="0"/>
          <w:noProof w:val="0"/>
          <w:color w:val="000000"/>
          <w:position w:val="0"/>
          <w:sz w:val="20"/>
          <w:u w:val="none"/>
          <w:vertAlign w:val="baseline"/>
        </w:rPr>
        <w:t xml:space="preserve"> (2006). Vol. 19. Pg 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[45].Hill, J. I. &amp; Durham, S. L. Input, signals, and control in ecosystems. In Proc. ICASSP ‘78. IEEE International Conference on Acoustics, Speech, and Signal Processing 391–397 (IEEE, 1978).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[46].Estes, JA. Palmisano, JF. Sea otters: their role in structuring nearshore communities</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(1974). Vol. 185. Pg 1058-1060.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[47].Smith, JG. Behavioral responses across a mosaic of ecosystem states restructure a sea otter–urchin trophic cascade</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(2021). Vol. 118.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[48].Kemp, WM. Testa, JM. Conley, DJ. Gilbert, D. Hagy, JD. Temporal responses of coastal hypoxia to nutrient loading and physical controls</w:t>
      </w:r>
      <w:r>
        <w:rPr>
          <w:rFonts w:ascii="arial" w:eastAsia="arial" w:hAnsi="arial" w:cs="arial"/>
          <w:b w:val="0"/>
          <w:i/>
          <w:strike w:val="0"/>
          <w:noProof w:val="0"/>
          <w:color w:val="000000"/>
          <w:position w:val="0"/>
          <w:sz w:val="20"/>
          <w:u w:val="none"/>
          <w:vertAlign w:val="baseline"/>
        </w:rPr>
        <w:t>Biogeosciences</w:t>
      </w:r>
      <w:r>
        <w:rPr>
          <w:rFonts w:ascii="arial" w:eastAsia="arial" w:hAnsi="arial" w:cs="arial"/>
          <w:b w:val="0"/>
          <w:i w:val="0"/>
          <w:strike w:val="0"/>
          <w:noProof w:val="0"/>
          <w:color w:val="000000"/>
          <w:position w:val="0"/>
          <w:sz w:val="20"/>
          <w:u w:val="none"/>
          <w:vertAlign w:val="baseline"/>
        </w:rPr>
        <w:t xml:space="preserve"> (2009). Vol. 6. Pg 2985-3008.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[49].Hughes, TP. Phase shifts, herbivory, and the resilience of coral reefs to climate change</w:t>
      </w:r>
      <w:r>
        <w:rPr>
          <w:rFonts w:ascii="arial" w:eastAsia="arial" w:hAnsi="arial" w:cs="arial"/>
          <w:b w:val="0"/>
          <w:i/>
          <w:strike w:val="0"/>
          <w:noProof w:val="0"/>
          <w:color w:val="000000"/>
          <w:position w:val="0"/>
          <w:sz w:val="20"/>
          <w:u w:val="none"/>
          <w:vertAlign w:val="baseline"/>
        </w:rPr>
        <w:t>Curr. Biol.</w:t>
      </w:r>
      <w:r>
        <w:rPr>
          <w:rFonts w:ascii="arial" w:eastAsia="arial" w:hAnsi="arial" w:cs="arial"/>
          <w:b w:val="0"/>
          <w:i w:val="0"/>
          <w:strike w:val="0"/>
          <w:noProof w:val="0"/>
          <w:color w:val="000000"/>
          <w:position w:val="0"/>
          <w:sz w:val="20"/>
          <w:u w:val="none"/>
          <w:vertAlign w:val="baseline"/>
        </w:rPr>
        <w:t xml:space="preserve"> (2007). Vol. 17. Pg 360-365.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[50].Shantz, AA. Ladd, MC. Burkepile, DE. Overfishing and the ecological impacts of extirpating large parrotfish from Caribbean coral reefs</w:t>
      </w:r>
      <w:r>
        <w:rPr>
          <w:rFonts w:ascii="arial" w:eastAsia="arial" w:hAnsi="arial" w:cs="arial"/>
          <w:b w:val="0"/>
          <w:i/>
          <w:strike w:val="0"/>
          <w:noProof w:val="0"/>
          <w:color w:val="000000"/>
          <w:position w:val="0"/>
          <w:sz w:val="20"/>
          <w:u w:val="none"/>
          <w:vertAlign w:val="baseline"/>
        </w:rPr>
        <w:t>Ecol. Monogr.</w:t>
      </w:r>
      <w:r>
        <w:rPr>
          <w:rFonts w:ascii="arial" w:eastAsia="arial" w:hAnsi="arial" w:cs="arial"/>
          <w:b w:val="0"/>
          <w:i w:val="0"/>
          <w:strike w:val="0"/>
          <w:noProof w:val="0"/>
          <w:color w:val="000000"/>
          <w:position w:val="0"/>
          <w:sz w:val="20"/>
          <w:u w:val="none"/>
          <w:vertAlign w:val="baseline"/>
        </w:rPr>
        <w:t xml:space="preserve"> (2020). Vol. 90.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[51].Baer, J. L. et al. Coral Reef Arks: an in situ mesocosm and toolkit for assembling reef communities. J. Vis. Exp.</w:t>
      </w:r>
      <w:hyperlink r:id="rId10" w:history="1">
        <w:r>
          <w:rPr>
            <w:rFonts w:ascii="arial" w:eastAsia="arial" w:hAnsi="arial" w:cs="arial"/>
            <w:b w:val="0"/>
            <w:i/>
            <w:strike w:val="0"/>
            <w:noProof w:val="0"/>
            <w:color w:val="0077CC"/>
            <w:position w:val="0"/>
            <w:sz w:val="20"/>
            <w:u w:val="single"/>
            <w:vertAlign w:val="baseline"/>
          </w:rPr>
          <w:t>https://doi.org/10.3791/64778</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[52].Seraphim, MJ. Interactions between coral restoration and fish assemblages: implications for reef management</w:t>
      </w:r>
      <w:r>
        <w:rPr>
          <w:rFonts w:ascii="arial" w:eastAsia="arial" w:hAnsi="arial" w:cs="arial"/>
          <w:b w:val="0"/>
          <w:i/>
          <w:strike w:val="0"/>
          <w:noProof w:val="0"/>
          <w:color w:val="000000"/>
          <w:position w:val="0"/>
          <w:sz w:val="20"/>
          <w:u w:val="none"/>
          <w:vertAlign w:val="baseline"/>
        </w:rPr>
        <w:t>J. Fish. Biol.</w:t>
      </w:r>
      <w:r>
        <w:rPr>
          <w:rFonts w:ascii="arial" w:eastAsia="arial" w:hAnsi="arial" w:cs="arial"/>
          <w:b w:val="0"/>
          <w:i w:val="0"/>
          <w:strike w:val="0"/>
          <w:noProof w:val="0"/>
          <w:color w:val="000000"/>
          <w:position w:val="0"/>
          <w:sz w:val="20"/>
          <w:u w:val="none"/>
          <w:vertAlign w:val="baseline"/>
        </w:rPr>
        <w:t xml:space="preserve"> (2020). Vol. 97. Pg 633-655.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[53].Silveira, CB. Viral predation pressure on coral reefs</w:t>
      </w:r>
      <w:r>
        <w:rPr>
          <w:rFonts w:ascii="arial" w:eastAsia="arial" w:hAnsi="arial" w:cs="arial"/>
          <w:b w:val="0"/>
          <w:i/>
          <w:strike w:val="0"/>
          <w:noProof w:val="0"/>
          <w:color w:val="000000"/>
          <w:position w:val="0"/>
          <w:sz w:val="20"/>
          <w:u w:val="none"/>
          <w:vertAlign w:val="baseline"/>
        </w:rPr>
        <w:t>BMC Biol.</w:t>
      </w:r>
      <w:r>
        <w:rPr>
          <w:rFonts w:ascii="arial" w:eastAsia="arial" w:hAnsi="arial" w:cs="arial"/>
          <w:b w:val="0"/>
          <w:i w:val="0"/>
          <w:strike w:val="0"/>
          <w:noProof w:val="0"/>
          <w:color w:val="000000"/>
          <w:position w:val="0"/>
          <w:sz w:val="20"/>
          <w:u w:val="none"/>
          <w:vertAlign w:val="baseline"/>
        </w:rPr>
        <w:t xml:space="preserve"> (2023). Vol. 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[54].Haas, AF. Can we measure beauty? Computational evaluation of coral reef aesthetics</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(2015). Vol. 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[55].Wegley Kelly, L. Distinguishing the molecular diversity, nutrient content, and energetic potential of exometabolomes produced by macroalgae and reef-building corals</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(2022). Vol. 119.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[56].Heenan, A. Williams, GJ. Williams, ID. Natural variation in coral reef trophic structure across environmental gradients</w:t>
      </w:r>
      <w:r>
        <w:rPr>
          <w:rFonts w:ascii="arial" w:eastAsia="arial" w:hAnsi="arial" w:cs="arial"/>
          <w:b w:val="0"/>
          <w:i/>
          <w:strike w:val="0"/>
          <w:noProof w:val="0"/>
          <w:color w:val="000000"/>
          <w:position w:val="0"/>
          <w:sz w:val="20"/>
          <w:u w:val="none"/>
          <w:vertAlign w:val="baseline"/>
        </w:rPr>
        <w:t>Front. Ecol. Environ.</w:t>
      </w:r>
      <w:r>
        <w:rPr>
          <w:rFonts w:ascii="arial" w:eastAsia="arial" w:hAnsi="arial" w:cs="arial"/>
          <w:b w:val="0"/>
          <w:i w:val="0"/>
          <w:strike w:val="0"/>
          <w:noProof w:val="0"/>
          <w:color w:val="000000"/>
          <w:position w:val="0"/>
          <w:sz w:val="20"/>
          <w:u w:val="none"/>
          <w:vertAlign w:val="baseline"/>
        </w:rPr>
        <w:t xml:space="preserve"> (2020). Vol. 18. Pg 69-75.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[57].Williams, GJ. Gove, JM. Eynaud, Y. Zgliczynski, BJ. Sandin, SA. Local human impacts decouple natural biophysical relationships on Pacific coral reefs</w:t>
      </w:r>
      <w:r>
        <w:rPr>
          <w:rFonts w:ascii="arial" w:eastAsia="arial" w:hAnsi="arial" w:cs="arial"/>
          <w:b w:val="0"/>
          <w:i/>
          <w:strike w:val="0"/>
          <w:noProof w:val="0"/>
          <w:color w:val="000000"/>
          <w:position w:val="0"/>
          <w:sz w:val="20"/>
          <w:u w:val="none"/>
          <w:vertAlign w:val="baseline"/>
        </w:rPr>
        <w:t>Ecography</w:t>
      </w:r>
      <w:r>
        <w:rPr>
          <w:rFonts w:ascii="arial" w:eastAsia="arial" w:hAnsi="arial" w:cs="arial"/>
          <w:b w:val="0"/>
          <w:i w:val="0"/>
          <w:strike w:val="0"/>
          <w:noProof w:val="0"/>
          <w:color w:val="000000"/>
          <w:position w:val="0"/>
          <w:sz w:val="20"/>
          <w:u w:val="none"/>
          <w:vertAlign w:val="baseline"/>
        </w:rPr>
        <w:t xml:space="preserve"> (2015). Vol. 38. Pg 751-761.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[58].Rinkevich, B. Conservation of coral reefs through active restoration measures: recent approaches and last decade progress</w:t>
      </w:r>
      <w:r>
        <w:rPr>
          <w:rFonts w:ascii="arial" w:eastAsia="arial" w:hAnsi="arial" w:cs="arial"/>
          <w:b w:val="0"/>
          <w:i/>
          <w:strike w:val="0"/>
          <w:noProof w:val="0"/>
          <w:color w:val="000000"/>
          <w:position w:val="0"/>
          <w:sz w:val="20"/>
          <w:u w:val="none"/>
          <w:vertAlign w:val="baseline"/>
        </w:rPr>
        <w:t>Environ. Sci. Technol.</w:t>
      </w:r>
      <w:r>
        <w:rPr>
          <w:rFonts w:ascii="arial" w:eastAsia="arial" w:hAnsi="arial" w:cs="arial"/>
          <w:b w:val="0"/>
          <w:i w:val="0"/>
          <w:strike w:val="0"/>
          <w:noProof w:val="0"/>
          <w:color w:val="000000"/>
          <w:position w:val="0"/>
          <w:sz w:val="20"/>
          <w:u w:val="none"/>
          <w:vertAlign w:val="baseline"/>
        </w:rPr>
        <w:t xml:space="preserve"> (2005). Vol. 39. Pg 4333-4342.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[59].Horoszowski-Fridman, YB. Brêthes, J-C. Rahmani, N. Rinkevich, B. Marine silviculture: incorporating ecosystem engineering properties into reef restoration acts</w:t>
      </w:r>
      <w:r>
        <w:rPr>
          <w:rFonts w:ascii="arial" w:eastAsia="arial" w:hAnsi="arial" w:cs="arial"/>
          <w:b w:val="0"/>
          <w:i/>
          <w:strike w:val="0"/>
          <w:noProof w:val="0"/>
          <w:color w:val="000000"/>
          <w:position w:val="0"/>
          <w:sz w:val="20"/>
          <w:u w:val="none"/>
          <w:vertAlign w:val="baseline"/>
        </w:rPr>
        <w:t>Ecol. Eng.</w:t>
      </w:r>
      <w:r>
        <w:rPr>
          <w:rFonts w:ascii="arial" w:eastAsia="arial" w:hAnsi="arial" w:cs="arial"/>
          <w:b w:val="0"/>
          <w:i w:val="0"/>
          <w:strike w:val="0"/>
          <w:noProof w:val="0"/>
          <w:color w:val="000000"/>
          <w:position w:val="0"/>
          <w:sz w:val="20"/>
          <w:u w:val="none"/>
          <w:vertAlign w:val="baseline"/>
        </w:rPr>
        <w:t xml:space="preserve"> (2015). Vol. 82. Pg 201-213.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[60].Rinkevich, B. The active reef restoration toolbox is a vehicle for coral resilience and adaptation in a changing world</w:t>
      </w:r>
      <w:r>
        <w:rPr>
          <w:rFonts w:ascii="arial" w:eastAsia="arial" w:hAnsi="arial" w:cs="arial"/>
          <w:b w:val="0"/>
          <w:i/>
          <w:strike w:val="0"/>
          <w:noProof w:val="0"/>
          <w:color w:val="000000"/>
          <w:position w:val="0"/>
          <w:sz w:val="20"/>
          <w:u w:val="none"/>
          <w:vertAlign w:val="baseline"/>
        </w:rPr>
        <w:t>J. Mar. Sci. Eng.</w:t>
      </w:r>
      <w:r>
        <w:rPr>
          <w:rFonts w:ascii="arial" w:eastAsia="arial" w:hAnsi="arial" w:cs="arial"/>
          <w:b w:val="0"/>
          <w:i w:val="0"/>
          <w:strike w:val="0"/>
          <w:noProof w:val="0"/>
          <w:color w:val="000000"/>
          <w:position w:val="0"/>
          <w:sz w:val="20"/>
          <w:u w:val="none"/>
          <w:vertAlign w:val="baseline"/>
        </w:rPr>
        <w:t xml:space="preserve"> (2019).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[61].Lirman, D. Propagation of the threatened staghorn coral Acropora cervicornis: methods to minimize the impacts of fragment collection and maximize production</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(2010). Vol. 29. Pg 729-735.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[62].Randall, CJ. Sexual production of corals for reef restoration in the Anthropocene</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(2020). Vol. 635. Pg 203-232.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[63].Banaszak, AT. Applying coral breeding to reef restoration: best practices, knowledge gaps, and priority actions in a rapidly-evolving field</w:t>
      </w:r>
      <w:r>
        <w:rPr>
          <w:rFonts w:ascii="arial" w:eastAsia="arial" w:hAnsi="arial" w:cs="arial"/>
          <w:b w:val="0"/>
          <w:i/>
          <w:strike w:val="0"/>
          <w:noProof w:val="0"/>
          <w:color w:val="000000"/>
          <w:position w:val="0"/>
          <w:sz w:val="20"/>
          <w:u w:val="none"/>
          <w:vertAlign w:val="baseline"/>
        </w:rPr>
        <w:t>Restor. Ecol.</w:t>
      </w:r>
      <w:r>
        <w:rPr>
          <w:rFonts w:ascii="arial" w:eastAsia="arial" w:hAnsi="arial" w:cs="arial"/>
          <w:b w:val="0"/>
          <w:i w:val="0"/>
          <w:strike w:val="0"/>
          <w:noProof w:val="0"/>
          <w:color w:val="000000"/>
          <w:position w:val="0"/>
          <w:sz w:val="20"/>
          <w:u w:val="none"/>
          <w:vertAlign w:val="baseline"/>
        </w:rPr>
        <w:t xml:space="preserve"> (2023). Vol. 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[64].Biggs, BC. Harnessing natural recovery processes to improve restoration outcomes: an experimental assessment of sponge-mediated coral reef restoration</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(2013).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[65].Peixoto, RS. Beneficial microorganisms for corals (BMC): proposed mechanisms for coral health and resilience</w:t>
      </w:r>
      <w:r>
        <w:rPr>
          <w:rFonts w:ascii="arial" w:eastAsia="arial" w:hAnsi="arial" w:cs="arial"/>
          <w:b w:val="0"/>
          <w:i/>
          <w:strike w:val="0"/>
          <w:noProof w:val="0"/>
          <w:color w:val="000000"/>
          <w:position w:val="0"/>
          <w:sz w:val="20"/>
          <w:u w:val="none"/>
          <w:vertAlign w:val="baseline"/>
        </w:rPr>
        <w:t>Front. Microbiol.</w:t>
      </w:r>
      <w:r>
        <w:rPr>
          <w:rFonts w:ascii="arial" w:eastAsia="arial" w:hAnsi="arial" w:cs="arial"/>
          <w:b w:val="0"/>
          <w:i w:val="0"/>
          <w:strike w:val="0"/>
          <w:noProof w:val="0"/>
          <w:color w:val="000000"/>
          <w:position w:val="0"/>
          <w:sz w:val="20"/>
          <w:u w:val="none"/>
          <w:vertAlign w:val="baseline"/>
        </w:rPr>
        <w:t xml:space="preserve"> (2017).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[66].Rosado, PM. Marine probiotics: increasing coral resistance to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through microbiome manipulation</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(2019). Vol. 13. Pg 921-936.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[67].Higgins, E. Metaxas, A. Scheibling, RE. A systematic review of artificial reefs as platforms for coral reef research and conservation</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(2022). Vol. 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[68].Shea, K. Possingham, HP. Optimal release strategies for biological control agents: an application of stochastic dynamic programming to population management</w:t>
      </w:r>
      <w:r>
        <w:rPr>
          <w:rFonts w:ascii="arial" w:eastAsia="arial" w:hAnsi="arial" w:cs="arial"/>
          <w:b w:val="0"/>
          <w:i/>
          <w:strike w:val="0"/>
          <w:noProof w:val="0"/>
          <w:color w:val="000000"/>
          <w:position w:val="0"/>
          <w:sz w:val="20"/>
          <w:u w:val="none"/>
          <w:vertAlign w:val="baseline"/>
        </w:rPr>
        <w:t>J. Appl. Ecol.</w:t>
      </w:r>
      <w:r>
        <w:rPr>
          <w:rFonts w:ascii="arial" w:eastAsia="arial" w:hAnsi="arial" w:cs="arial"/>
          <w:b w:val="0"/>
          <w:i w:val="0"/>
          <w:strike w:val="0"/>
          <w:noProof w:val="0"/>
          <w:color w:val="000000"/>
          <w:position w:val="0"/>
          <w:sz w:val="20"/>
          <w:u w:val="none"/>
          <w:vertAlign w:val="baseline"/>
        </w:rPr>
        <w:t xml:space="preserve"> (2000). Vol. 37. Pg 77-86.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[69].Carilli, J. Escaping the benthos with Coral Reef Arks: effects on coral translocation and fish biomass</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(2024).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[70].Stigebrandt, A. Gustafsson, BG. Improvement of Baltic proper water quality using large-scale ecological engineering</w:t>
      </w:r>
      <w:r>
        <w:rPr>
          <w:rFonts w:ascii="arial" w:eastAsia="arial" w:hAnsi="arial" w:cs="arial"/>
          <w:b w:val="0"/>
          <w:i/>
          <w:strike w:val="0"/>
          <w:noProof w:val="0"/>
          <w:color w:val="000000"/>
          <w:position w:val="0"/>
          <w:sz w:val="20"/>
          <w:u w:val="none"/>
          <w:vertAlign w:val="baseline"/>
        </w:rPr>
        <w:t>Ambio</w:t>
      </w:r>
      <w:r>
        <w:rPr>
          <w:rFonts w:ascii="arial" w:eastAsia="arial" w:hAnsi="arial" w:cs="arial"/>
          <w:b w:val="0"/>
          <w:i w:val="0"/>
          <w:strike w:val="0"/>
          <w:noProof w:val="0"/>
          <w:color w:val="000000"/>
          <w:position w:val="0"/>
          <w:sz w:val="20"/>
          <w:u w:val="none"/>
          <w:vertAlign w:val="baseline"/>
        </w:rPr>
        <w:t xml:space="preserve"> (2007). Vol. 36. Pg 280-286.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[71].Conley, DJ. Tackling hypoxia in the Baltic Sea: is engineering a solution?</w:t>
      </w:r>
      <w:r>
        <w:rPr>
          <w:rFonts w:ascii="arial" w:eastAsia="arial" w:hAnsi="arial" w:cs="arial"/>
          <w:b w:val="0"/>
          <w:i/>
          <w:strike w:val="0"/>
          <w:noProof w:val="0"/>
          <w:color w:val="000000"/>
          <w:position w:val="0"/>
          <w:sz w:val="20"/>
          <w:u w:val="none"/>
          <w:vertAlign w:val="baseline"/>
        </w:rPr>
        <w:t>Environ. Sci. Technol.</w:t>
      </w:r>
      <w:r>
        <w:rPr>
          <w:rFonts w:ascii="arial" w:eastAsia="arial" w:hAnsi="arial" w:cs="arial"/>
          <w:b w:val="0"/>
          <w:i w:val="0"/>
          <w:strike w:val="0"/>
          <w:noProof w:val="0"/>
          <w:color w:val="000000"/>
          <w:position w:val="0"/>
          <w:sz w:val="20"/>
          <w:u w:val="none"/>
          <w:vertAlign w:val="baseline"/>
        </w:rPr>
        <w:t xml:space="preserve"> (2009). Vol. 43. Pg 3407-3411.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[72].Sawall, Y. Harris, M. Lebrato, M. Wall, M. Feng, EY. Discrete pulses of cooler deep water can decelerate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during thermal stress: implications for artificial upwelling during heat stress events</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(2020).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[73].Weathers, K. C., Ewing, H. A., Jones, C. G. &amp; Strayer, D. L. in Fundamentals of Ecosystem Science 2nd edn (eds Weathers, K. C. et al.) 249–264 (Elsevier,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[74].Nelson, CE. Wegley Kelly, L. Haas, AF. Microbial interactions with dissolved organic matter are central to coral reef ecosystem function and resilience</w:t>
      </w:r>
      <w:r>
        <w:rPr>
          <w:rFonts w:ascii="arial" w:eastAsia="arial" w:hAnsi="arial" w:cs="arial"/>
          <w:b w:val="0"/>
          <w:i/>
          <w:strike w:val="0"/>
          <w:noProof w:val="0"/>
          <w:color w:val="000000"/>
          <w:position w:val="0"/>
          <w:sz w:val="20"/>
          <w:u w:val="none"/>
          <w:vertAlign w:val="baseline"/>
        </w:rPr>
        <w:t>Ann. Rev. Mar. Sci.</w:t>
      </w:r>
      <w:r>
        <w:rPr>
          <w:rFonts w:ascii="arial" w:eastAsia="arial" w:hAnsi="arial" w:cs="arial"/>
          <w:b w:val="0"/>
          <w:i w:val="0"/>
          <w:strike w:val="0"/>
          <w:noProof w:val="0"/>
          <w:color w:val="000000"/>
          <w:position w:val="0"/>
          <w:sz w:val="20"/>
          <w:u w:val="none"/>
          <w:vertAlign w:val="baseline"/>
        </w:rPr>
        <w:t xml:space="preserve"> (2023). Vol. 15. Pg 431-460.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[75].Candy, AS. Small-scale oxygen distribution patterns in a coral reef</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(2023).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[76].Scheffer, M. Carpenter, SR. Catastrophic regime shifts in ecosystems: linking theory to observation</w:t>
      </w:r>
      <w:r>
        <w:rPr>
          <w:rFonts w:ascii="arial" w:eastAsia="arial" w:hAnsi="arial" w:cs="arial"/>
          <w:b w:val="0"/>
          <w:i/>
          <w:strike w:val="0"/>
          <w:noProof w:val="0"/>
          <w:color w:val="000000"/>
          <w:position w:val="0"/>
          <w:sz w:val="20"/>
          <w:u w:val="none"/>
          <w:vertAlign w:val="baseline"/>
        </w:rPr>
        <w:t>Trends Ecol. Evol.</w:t>
      </w:r>
      <w:r>
        <w:rPr>
          <w:rFonts w:ascii="arial" w:eastAsia="arial" w:hAnsi="arial" w:cs="arial"/>
          <w:b w:val="0"/>
          <w:i w:val="0"/>
          <w:strike w:val="0"/>
          <w:noProof w:val="0"/>
          <w:color w:val="000000"/>
          <w:position w:val="0"/>
          <w:sz w:val="20"/>
          <w:u w:val="none"/>
          <w:vertAlign w:val="baseline"/>
        </w:rPr>
        <w:t xml:space="preserve"> (2003). Vol. 18. Pg 648-656.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[77].Kaheman, K. Kutz, JN. Brunton, SL. SINDy-PI: a robust algorithm for parallel implicit sparse identification of nonlinear dynamics</w:t>
      </w:r>
      <w:r>
        <w:rPr>
          <w:rFonts w:ascii="arial" w:eastAsia="arial" w:hAnsi="arial" w:cs="arial"/>
          <w:b w:val="0"/>
          <w:i/>
          <w:strike w:val="0"/>
          <w:noProof w:val="0"/>
          <w:color w:val="000000"/>
          <w:position w:val="0"/>
          <w:sz w:val="20"/>
          <w:u w:val="none"/>
          <w:vertAlign w:val="baseline"/>
        </w:rPr>
        <w:t>Proc. R. Soc. A</w:t>
      </w:r>
      <w:r>
        <w:rPr>
          <w:rFonts w:ascii="arial" w:eastAsia="arial" w:hAnsi="arial" w:cs="arial"/>
          <w:b w:val="0"/>
          <w:i w:val="0"/>
          <w:strike w:val="0"/>
          <w:noProof w:val="0"/>
          <w:color w:val="000000"/>
          <w:position w:val="0"/>
          <w:sz w:val="20"/>
          <w:u w:val="none"/>
          <w:vertAlign w:val="baseline"/>
        </w:rPr>
        <w:t xml:space="preserve"> (2020). Vol. 476.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[78].Brunton, SL. Proctor, JL. Kutz, JN. Sparse identification of nonlinear dynamics with control (SINDYc)</w:t>
      </w:r>
      <w:r>
        <w:rPr>
          <w:rFonts w:ascii="arial" w:eastAsia="arial" w:hAnsi="arial" w:cs="arial"/>
          <w:b w:val="0"/>
          <w:i/>
          <w:strike w:val="0"/>
          <w:noProof w:val="0"/>
          <w:color w:val="000000"/>
          <w:position w:val="0"/>
          <w:sz w:val="20"/>
          <w:u w:val="none"/>
          <w:vertAlign w:val="baseline"/>
        </w:rPr>
        <w:t>IFAC-PapersOnLine</w:t>
      </w:r>
      <w:r>
        <w:rPr>
          <w:rFonts w:ascii="arial" w:eastAsia="arial" w:hAnsi="arial" w:cs="arial"/>
          <w:b w:val="0"/>
          <w:i w:val="0"/>
          <w:strike w:val="0"/>
          <w:noProof w:val="0"/>
          <w:color w:val="000000"/>
          <w:position w:val="0"/>
          <w:sz w:val="20"/>
          <w:u w:val="none"/>
          <w:vertAlign w:val="baseline"/>
        </w:rPr>
        <w:t xml:space="preserve"> (2016). Vol. 49. Pg 710-715.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[79].Champion, K. From Data to Dynamics: Discovering Governing Equations from Data. Doctoral dissertation, Univ. of Washington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[80].Baer, J. L. Coral Reef Arks: Molecular Mechanisms Underlying the Demise and Recovery of Coral Reef Ecosystems. Doctoral dissertation, San Diego State Univ.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[81].Pearman, JK. Cross-shelf investigation of coral reef cryptic benthic organisms reveals diversity patterns of the hidden majority</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(2018).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[82].Plaisance, L. Caley, MJ. Brainard, RE. Knowlton, N. The diversity of coral reefs: what are we missing?</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(2011).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[83].Boisvert, TS. Ruzicka, RR. Schopmeyer, SA. Stallings, CD. Restoration success limited by poor long-term survival after 9 years of Acropora cervicornis outplanting in the upper Florida Keys, United States</w:t>
      </w:r>
      <w:r>
        <w:rPr>
          <w:rFonts w:ascii="arial" w:eastAsia="arial" w:hAnsi="arial" w:cs="arial"/>
          <w:b w:val="0"/>
          <w:i/>
          <w:strike w:val="0"/>
          <w:noProof w:val="0"/>
          <w:color w:val="000000"/>
          <w:position w:val="0"/>
          <w:sz w:val="20"/>
          <w:u w:val="none"/>
          <w:vertAlign w:val="baseline"/>
        </w:rPr>
        <w:t>Restor. Ecol.</w:t>
      </w:r>
      <w:r>
        <w:rPr>
          <w:rFonts w:ascii="arial" w:eastAsia="arial" w:hAnsi="arial" w:cs="arial"/>
          <w:b w:val="0"/>
          <w:i w:val="0"/>
          <w:strike w:val="0"/>
          <w:noProof w:val="0"/>
          <w:color w:val="000000"/>
          <w:position w:val="0"/>
          <w:sz w:val="20"/>
          <w:u w:val="none"/>
          <w:vertAlign w:val="baseline"/>
        </w:rPr>
        <w:t xml:space="preserve"> (2024). Vol. 32.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[84].Glasl, B. Microbial indicators of environmental perturbations in coral reef ecosystems</w:t>
      </w:r>
      <w:r>
        <w:rPr>
          <w:rFonts w:ascii="arial" w:eastAsia="arial" w:hAnsi="arial" w:cs="arial"/>
          <w:b w:val="0"/>
          <w:i/>
          <w:strike w:val="0"/>
          <w:noProof w:val="0"/>
          <w:color w:val="000000"/>
          <w:position w:val="0"/>
          <w:sz w:val="20"/>
          <w:u w:val="none"/>
          <w:vertAlign w:val="baseline"/>
        </w:rPr>
        <w:t>Microbiome</w:t>
      </w:r>
      <w:r>
        <w:rPr>
          <w:rFonts w:ascii="arial" w:eastAsia="arial" w:hAnsi="arial" w:cs="arial"/>
          <w:b w:val="0"/>
          <w:i w:val="0"/>
          <w:strike w:val="0"/>
          <w:noProof w:val="0"/>
          <w:color w:val="000000"/>
          <w:position w:val="0"/>
          <w:sz w:val="20"/>
          <w:u w:val="none"/>
          <w:vertAlign w:val="baseline"/>
        </w:rPr>
        <w:t xml:space="preserve"> (2019).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[85].Burke, L., Reytar, K., Spalding, M. &amp; Perry, A. Reefs at Risk Revisited (World Resources Institute,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[86].Feng, EY. Sawall, Y. Wall, M. Lebrato, M. Fu, Y. Modeling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mitigation potential of water vertical translocation—an analogue to geoengineered artificial upwelling</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(2020).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[87].Crabbe, MJC. Modelling effects of geoengineering options in response to climate change and global warming: implications for coral reefs</w:t>
      </w:r>
      <w:r>
        <w:rPr>
          <w:rFonts w:ascii="arial" w:eastAsia="arial" w:hAnsi="arial" w:cs="arial"/>
          <w:b w:val="0"/>
          <w:i/>
          <w:strike w:val="0"/>
          <w:noProof w:val="0"/>
          <w:color w:val="000000"/>
          <w:position w:val="0"/>
          <w:sz w:val="20"/>
          <w:u w:val="none"/>
          <w:vertAlign w:val="baseline"/>
        </w:rPr>
        <w:t>Comput. Biol. Chem.</w:t>
      </w:r>
      <w:r>
        <w:rPr>
          <w:rFonts w:ascii="arial" w:eastAsia="arial" w:hAnsi="arial" w:cs="arial"/>
          <w:b w:val="0"/>
          <w:i w:val="0"/>
          <w:strike w:val="0"/>
          <w:noProof w:val="0"/>
          <w:color w:val="000000"/>
          <w:position w:val="0"/>
          <w:sz w:val="20"/>
          <w:u w:val="none"/>
          <w:vertAlign w:val="baseline"/>
        </w:rPr>
        <w:t xml:space="preserve"> (2009). Vol. 33. Pg 415-420.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[88].Sovacool, BK. Baum, CM. Low, S. Fritz, L. Coral reefs, cloud forests and radical climate interventions in Australia’s wet tropics and Great Barrier Reef</w:t>
      </w:r>
      <w:r>
        <w:rPr>
          <w:rFonts w:ascii="arial" w:eastAsia="arial" w:hAnsi="arial" w:cs="arial"/>
          <w:b w:val="0"/>
          <w:i/>
          <w:strike w:val="0"/>
          <w:noProof w:val="0"/>
          <w:color w:val="000000"/>
          <w:position w:val="0"/>
          <w:sz w:val="20"/>
          <w:u w:val="none"/>
          <w:vertAlign w:val="baseline"/>
        </w:rPr>
        <w:t>PLoS Clim.</w:t>
      </w:r>
      <w:r>
        <w:rPr>
          <w:rFonts w:ascii="arial" w:eastAsia="arial" w:hAnsi="arial" w:cs="arial"/>
          <w:b w:val="0"/>
          <w:i w:val="0"/>
          <w:strike w:val="0"/>
          <w:noProof w:val="0"/>
          <w:color w:val="000000"/>
          <w:position w:val="0"/>
          <w:sz w:val="20"/>
          <w:u w:val="none"/>
          <w:vertAlign w:val="baseline"/>
        </w:rPr>
        <w:t xml:space="preserve"> (2023). Vol.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[89].Nguyen, PQ. Huang, X. Collins, DS. Collins, JJ. Lu, T. Harnessing synthetic biology to enhance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w:t>
      </w:r>
      <w:r>
        <w:rPr>
          <w:rFonts w:ascii="arial" w:eastAsia="arial" w:hAnsi="arial" w:cs="arial"/>
          <w:b w:val="0"/>
          <w:i/>
          <w:strike w:val="0"/>
          <w:noProof w:val="0"/>
          <w:color w:val="000000"/>
          <w:position w:val="0"/>
          <w:sz w:val="20"/>
          <w:u w:val="none"/>
          <w:vertAlign w:val="baseline"/>
        </w:rPr>
        <w:t>Trends Biotechnol.</w:t>
      </w:r>
      <w:r>
        <w:rPr>
          <w:rFonts w:ascii="arial" w:eastAsia="arial" w:hAnsi="arial" w:cs="arial"/>
          <w:b w:val="0"/>
          <w:i w:val="0"/>
          <w:strike w:val="0"/>
          <w:noProof w:val="0"/>
          <w:color w:val="000000"/>
          <w:position w:val="0"/>
          <w:sz w:val="20"/>
          <w:u w:val="none"/>
          <w:vertAlign w:val="baseline"/>
        </w:rPr>
        <w:t xml:space="preserve"> (2023). Vol. 41. Pg 860-874.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[90].Bradbury, RH. Seymour, RM. Coral reef science and the new commons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(2009). Vol. 28. Pg 831-837.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[91].Hemming, V. An introduction to decision science for conservation</w:t>
      </w:r>
      <w:r>
        <w:rPr>
          <w:rFonts w:ascii="arial" w:eastAsia="arial" w:hAnsi="arial" w:cs="arial"/>
          <w:b w:val="0"/>
          <w:i/>
          <w:strike w:val="0"/>
          <w:noProof w:val="0"/>
          <w:color w:val="000000"/>
          <w:position w:val="0"/>
          <w:sz w:val="20"/>
          <w:u w:val="none"/>
          <w:vertAlign w:val="baseline"/>
        </w:rPr>
        <w:t>Conserv. Biol.</w:t>
      </w:r>
      <w:r>
        <w:rPr>
          <w:rFonts w:ascii="arial" w:eastAsia="arial" w:hAnsi="arial" w:cs="arial"/>
          <w:b w:val="0"/>
          <w:i w:val="0"/>
          <w:strike w:val="0"/>
          <w:noProof w:val="0"/>
          <w:color w:val="000000"/>
          <w:position w:val="0"/>
          <w:sz w:val="20"/>
          <w:u w:val="none"/>
          <w:vertAlign w:val="baseline"/>
        </w:rPr>
        <w:t xml:space="preserve"> (2022). Vol. 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[92].Hanea, AM. Hemming, V. Nane, GF. Uncertainty quantification with experts</w:t>
      </w:r>
      <w:r>
        <w:rPr>
          <w:rFonts w:ascii="arial" w:eastAsia="arial" w:hAnsi="arial" w:cs="arial"/>
          <w:b w:val="0"/>
          <w:i/>
          <w:strike w:val="0"/>
          <w:noProof w:val="0"/>
          <w:color w:val="000000"/>
          <w:position w:val="0"/>
          <w:sz w:val="20"/>
          <w:u w:val="none"/>
          <w:vertAlign w:val="baseline"/>
        </w:rPr>
        <w:t>Risk Anal.</w:t>
      </w:r>
      <w:r>
        <w:rPr>
          <w:rFonts w:ascii="arial" w:eastAsia="arial" w:hAnsi="arial" w:cs="arial"/>
          <w:b w:val="0"/>
          <w:i w:val="0"/>
          <w:strike w:val="0"/>
          <w:noProof w:val="0"/>
          <w:color w:val="000000"/>
          <w:position w:val="0"/>
          <w:sz w:val="20"/>
          <w:u w:val="none"/>
          <w:vertAlign w:val="baseline"/>
        </w:rPr>
        <w:t xml:space="preserve"> (2022). Vol. 42. Pg 254-263.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[93].Bellwood, DR. Hughes, TP. Folke, C. Nyström, M. Confronting the coral reef crisis</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(2004). Vol. 429. Pg 827-833.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[94].Norström, AV. Nyström, M. Lokrantz, J. Folke, C. Alternative states on coral reefs: beyond coral-macroalgal phase shifts</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(2009). Vol. 376. Pg 293-306.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[95].Burns, JHR. Delparte, D. Gates, RD. Takabayashi, M. Integrating structure-from-motion photogrammetry with geospatial software as a novel technique for quantifying 3D ecological characteristics of coral reefs</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(2015). Vol. 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[96].Carradec, Q. A framework for in situ molecular characterization of coral holobionts using nanopore sequencing</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(2020).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[97].Chang, JJM. Ip, YCA. Bauman, AG. Huang, D. MinION-in-ARMS: nanopore sequencing to expedite barcoding of specimen-rich macrofaunal samples from autonomous reef monitoring structures</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(2020).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[98].Mills, MS. Assessment of the utility of underwater hyperspectral imaging for surveying and monitoring coral reef ecosystems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(2023). Vol.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[99].Wilson, SK. Graham, NAJ. Holmes, TH. MacNeil, MA. Ryan, NM. Visual versus video methods for estimating reef fish biomass</w:t>
      </w:r>
      <w:r>
        <w:rPr>
          <w:rFonts w:ascii="arial" w:eastAsia="arial" w:hAnsi="arial" w:cs="arial"/>
          <w:b w:val="0"/>
          <w:i/>
          <w:strike w:val="0"/>
          <w:noProof w:val="0"/>
          <w:color w:val="000000"/>
          <w:position w:val="0"/>
          <w:sz w:val="20"/>
          <w:u w:val="none"/>
          <w:vertAlign w:val="baseline"/>
        </w:rPr>
        <w:t>Ecol. Indic.</w:t>
      </w:r>
      <w:r>
        <w:rPr>
          <w:rFonts w:ascii="arial" w:eastAsia="arial" w:hAnsi="arial" w:cs="arial"/>
          <w:b w:val="0"/>
          <w:i w:val="0"/>
          <w:strike w:val="0"/>
          <w:noProof w:val="0"/>
          <w:color w:val="000000"/>
          <w:position w:val="0"/>
          <w:sz w:val="20"/>
          <w:u w:val="none"/>
          <w:vertAlign w:val="baseline"/>
        </w:rPr>
        <w:t xml:space="preserve"> (2018). Vol. 85. Pg 146-152.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[100].Kennedy, EV. Reef Cover, a coral reef classification for global habitat mapping from remote sensing</w:t>
      </w:r>
      <w:r>
        <w:rPr>
          <w:rFonts w:ascii="arial" w:eastAsia="arial" w:hAnsi="arial" w:cs="arial"/>
          <w:b w:val="0"/>
          <w:i/>
          <w:strike w:val="0"/>
          <w:noProof w:val="0"/>
          <w:color w:val="000000"/>
          <w:position w:val="0"/>
          <w:sz w:val="20"/>
          <w:u w:val="none"/>
          <w:vertAlign w:val="baseline"/>
        </w:rPr>
        <w:t>Sci. Data</w:t>
      </w:r>
      <w:r>
        <w:rPr>
          <w:rFonts w:ascii="arial" w:eastAsia="arial" w:hAnsi="arial" w:cs="arial"/>
          <w:b w:val="0"/>
          <w:i w:val="0"/>
          <w:strike w:val="0"/>
          <w:noProof w:val="0"/>
          <w:color w:val="000000"/>
          <w:position w:val="0"/>
          <w:sz w:val="20"/>
          <w:u w:val="none"/>
          <w:vertAlign w:val="baseline"/>
        </w:rPr>
        <w:t xml:space="preserve"> (2021).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[101].Takeshita, Y. Assessment of net community production and calcification of a coral reef using a boundary layer approach</w:t>
      </w:r>
      <w:r>
        <w:rPr>
          <w:rFonts w:ascii="arial" w:eastAsia="arial" w:hAnsi="arial" w:cs="arial"/>
          <w:b w:val="0"/>
          <w:i/>
          <w:strike w:val="0"/>
          <w:noProof w:val="0"/>
          <w:color w:val="000000"/>
          <w:position w:val="0"/>
          <w:sz w:val="20"/>
          <w:u w:val="none"/>
          <w:vertAlign w:val="baseline"/>
        </w:rPr>
        <w:t xml:space="preserve">J. Geophys. Res.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(2016). Vol. 121. Pg 5655-5671.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[102].Freeman, SE. Freeman, LA. Giorli, G. Haas, AF. Photosynthesis by marine algae produces sound, contributing to the daytime soundscape on coral reefs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(2018). Vol.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[103].Gordon, TAC. Habitat degradation negatively affects auditory settlement behavior of coral reef fishes</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(2018). Vol. 115. Pg 5193-5198.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[104].Crossland, CJ. Hatcher, BG. Smith, SV. Role of coral reefs in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production</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(1991). Vol. 10. Pg 55-64.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[105].Alldredge, AL. Carlson, CA. Carpenter, RC. Sources of organic carbon to coral reef flats</w:t>
      </w:r>
      <w:r>
        <w:rPr>
          <w:rFonts w:ascii="arial" w:eastAsia="arial" w:hAnsi="arial" w:cs="arial"/>
          <w:b w:val="0"/>
          <w:i/>
          <w:strike w:val="0"/>
          <w:noProof w:val="0"/>
          <w:color w:val="000000"/>
          <w:position w:val="0"/>
          <w:sz w:val="20"/>
          <w:u w:val="none"/>
          <w:vertAlign w:val="baseline"/>
        </w:rPr>
        <w:t>Oceanography</w:t>
      </w:r>
      <w:r>
        <w:rPr>
          <w:rFonts w:ascii="arial" w:eastAsia="arial" w:hAnsi="arial" w:cs="arial"/>
          <w:b w:val="0"/>
          <w:i w:val="0"/>
          <w:strike w:val="0"/>
          <w:noProof w:val="0"/>
          <w:color w:val="000000"/>
          <w:position w:val="0"/>
          <w:sz w:val="20"/>
          <w:u w:val="none"/>
          <w:vertAlign w:val="baseline"/>
        </w:rPr>
        <w:t xml:space="preserve"> (2013). Vol. 26. Pg 108-113.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[106].Odum, HT. Odum, EP. Trophic structure and productivity of a windward coral reef community on Eniwetok Atoll</w:t>
      </w:r>
      <w:r>
        <w:rPr>
          <w:rFonts w:ascii="arial" w:eastAsia="arial" w:hAnsi="arial" w:cs="arial"/>
          <w:b w:val="0"/>
          <w:i/>
          <w:strike w:val="0"/>
          <w:noProof w:val="0"/>
          <w:color w:val="000000"/>
          <w:position w:val="0"/>
          <w:sz w:val="20"/>
          <w:u w:val="none"/>
          <w:vertAlign w:val="baseline"/>
        </w:rPr>
        <w:t>Ecol. Monogr.</w:t>
      </w:r>
      <w:r>
        <w:rPr>
          <w:rFonts w:ascii="arial" w:eastAsia="arial" w:hAnsi="arial" w:cs="arial"/>
          <w:b w:val="0"/>
          <w:i w:val="0"/>
          <w:strike w:val="0"/>
          <w:noProof w:val="0"/>
          <w:color w:val="000000"/>
          <w:position w:val="0"/>
          <w:sz w:val="20"/>
          <w:u w:val="none"/>
          <w:vertAlign w:val="baseline"/>
        </w:rPr>
        <w:t xml:space="preserve"> (1955). Vol. 25. Pg 291-320.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[107].Knowles, B. Lytic to temperate switching of viral communities</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(2016). Vol. 531. Pg 466-470.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[108].Kleypas, J. Designing a blueprint for coral reef survival</w:t>
      </w:r>
      <w:r>
        <w:rPr>
          <w:rFonts w:ascii="arial" w:eastAsia="arial" w:hAnsi="arial" w:cs="arial"/>
          <w:b w:val="0"/>
          <w:i/>
          <w:strike w:val="0"/>
          <w:noProof w:val="0"/>
          <w:color w:val="000000"/>
          <w:position w:val="0"/>
          <w:sz w:val="20"/>
          <w:u w:val="none"/>
          <w:vertAlign w:val="baseline"/>
        </w:rPr>
        <w:t>Biol. Conserv.</w:t>
      </w:r>
      <w:r>
        <w:rPr>
          <w:rFonts w:ascii="arial" w:eastAsia="arial" w:hAnsi="arial" w:cs="arial"/>
          <w:b w:val="0"/>
          <w:i w:val="0"/>
          <w:strike w:val="0"/>
          <w:noProof w:val="0"/>
          <w:color w:val="000000"/>
          <w:position w:val="0"/>
          <w:sz w:val="20"/>
          <w:u w:val="none"/>
          <w:vertAlign w:val="baseline"/>
        </w:rPr>
        <w:t xml:space="preserve"> (2021). Vol. 257.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[109].van Oppen, MJH. Oliver, JK. Putnam, HM. Gates, RD. Building coral reef resilience through assisted evolution</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(2015). Vol. 112. Pg 2307-2313.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[110].Voolstra, CR. Extending the natural adaptive capacity of coral holobionts</w:t>
      </w:r>
      <w:r>
        <w:rPr>
          <w:rFonts w:ascii="arial" w:eastAsia="arial" w:hAnsi="arial" w:cs="arial"/>
          <w:b w:val="0"/>
          <w:i/>
          <w:strike w:val="0"/>
          <w:noProof w:val="0"/>
          <w:color w:val="000000"/>
          <w:position w:val="0"/>
          <w:sz w:val="20"/>
          <w:u w:val="none"/>
          <w:vertAlign w:val="baseline"/>
        </w:rPr>
        <w:t>Nat. Rev. Earth Environ.</w:t>
      </w:r>
      <w:r>
        <w:rPr>
          <w:rFonts w:ascii="arial" w:eastAsia="arial" w:hAnsi="arial" w:cs="arial"/>
          <w:b w:val="0"/>
          <w:i w:val="0"/>
          <w:strike w:val="0"/>
          <w:noProof w:val="0"/>
          <w:color w:val="000000"/>
          <w:position w:val="0"/>
          <w:sz w:val="20"/>
          <w:u w:val="none"/>
          <w:vertAlign w:val="baseline"/>
        </w:rPr>
        <w:t xml:space="preserve"> (2021). Vol. 2. Pg 747-762.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[111].Mongin, M. Baird, ME. Lenton, A. Neill, C. Akl, J. Reversing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along the Great Barrier Reef using alkalinity injection</w:t>
      </w:r>
      <w:r>
        <w:rPr>
          <w:rFonts w:ascii="arial" w:eastAsia="arial" w:hAnsi="arial" w:cs="arial"/>
          <w:b w:val="0"/>
          <w:i/>
          <w:strike w:val="0"/>
          <w:noProof w:val="0"/>
          <w:color w:val="000000"/>
          <w:position w:val="0"/>
          <w:sz w:val="20"/>
          <w:u w:val="none"/>
          <w:vertAlign w:val="baseline"/>
        </w:rPr>
        <w:t>Environ. Res. Let.</w:t>
      </w:r>
      <w:r>
        <w:rPr>
          <w:rFonts w:ascii="arial" w:eastAsia="arial" w:hAnsi="arial" w:cs="arial"/>
          <w:b w:val="0"/>
          <w:i w:val="0"/>
          <w:strike w:val="0"/>
          <w:noProof w:val="0"/>
          <w:color w:val="000000"/>
          <w:position w:val="0"/>
          <w:sz w:val="20"/>
          <w:u w:val="none"/>
          <w:vertAlign w:val="baseline"/>
        </w:rPr>
        <w:t xml:space="preserve"> (2021). Vol. 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[112].Weijerman, M. How models can support ecosystem-based management of coral reefs</w:t>
      </w:r>
      <w:r>
        <w:rPr>
          <w:rFonts w:ascii="arial" w:eastAsia="arial" w:hAnsi="arial" w:cs="arial"/>
          <w:b w:val="0"/>
          <w:i/>
          <w:strike w:val="0"/>
          <w:noProof w:val="0"/>
          <w:color w:val="000000"/>
          <w:position w:val="0"/>
          <w:sz w:val="20"/>
          <w:u w:val="none"/>
          <w:vertAlign w:val="baseline"/>
        </w:rPr>
        <w:t>Prog. Oceanogr.</w:t>
      </w:r>
      <w:r>
        <w:rPr>
          <w:rFonts w:ascii="arial" w:eastAsia="arial" w:hAnsi="arial" w:cs="arial"/>
          <w:b w:val="0"/>
          <w:i w:val="0"/>
          <w:strike w:val="0"/>
          <w:noProof w:val="0"/>
          <w:color w:val="000000"/>
          <w:position w:val="0"/>
          <w:sz w:val="20"/>
          <w:u w:val="none"/>
          <w:vertAlign w:val="baseline"/>
        </w:rPr>
        <w:t xml:space="preserve"> (2015). Vol. 138. Pg 559-570.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[113].Pethybridge, HR. Calibrating process-based marine ecosystem models: an example case using Atlantis</w:t>
      </w:r>
      <w:r>
        <w:rPr>
          <w:rFonts w:ascii="arial" w:eastAsia="arial" w:hAnsi="arial" w:cs="arial"/>
          <w:b w:val="0"/>
          <w:i/>
          <w:strike w:val="0"/>
          <w:noProof w:val="0"/>
          <w:color w:val="000000"/>
          <w:position w:val="0"/>
          <w:sz w:val="20"/>
          <w:u w:val="none"/>
          <w:vertAlign w:val="baseline"/>
        </w:rPr>
        <w:t>Ecol. Model.</w:t>
      </w:r>
      <w:r>
        <w:rPr>
          <w:rFonts w:ascii="arial" w:eastAsia="arial" w:hAnsi="arial" w:cs="arial"/>
          <w:b w:val="0"/>
          <w:i w:val="0"/>
          <w:strike w:val="0"/>
          <w:noProof w:val="0"/>
          <w:color w:val="000000"/>
          <w:position w:val="0"/>
          <w:sz w:val="20"/>
          <w:u w:val="none"/>
          <w:vertAlign w:val="baseline"/>
        </w:rPr>
        <w:t xml:space="preserve"> (2019). Vol. 412.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[114].Hipsey, MR. A system of metrics for the assessment and improvement of aquatic ecosystem models</w:t>
      </w:r>
      <w:r>
        <w:rPr>
          <w:rFonts w:ascii="arial" w:eastAsia="arial" w:hAnsi="arial" w:cs="arial"/>
          <w:b w:val="0"/>
          <w:i/>
          <w:strike w:val="0"/>
          <w:noProof w:val="0"/>
          <w:color w:val="000000"/>
          <w:position w:val="0"/>
          <w:sz w:val="20"/>
          <w:u w:val="none"/>
          <w:vertAlign w:val="baseline"/>
        </w:rPr>
        <w:t>Environ. Mod. Softw.</w:t>
      </w:r>
      <w:r>
        <w:rPr>
          <w:rFonts w:ascii="arial" w:eastAsia="arial" w:hAnsi="arial" w:cs="arial"/>
          <w:b w:val="0"/>
          <w:i w:val="0"/>
          <w:strike w:val="0"/>
          <w:noProof w:val="0"/>
          <w:color w:val="000000"/>
          <w:position w:val="0"/>
          <w:sz w:val="20"/>
          <w:u w:val="none"/>
          <w:vertAlign w:val="baseline"/>
        </w:rPr>
        <w:t xml:space="preserve"> (2020). Vol. 128.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[115].Reis, VMdos. Carbonate production by benthic communities on shallow coralgal reefs of Abrolhos Bank, Brazil</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(2016).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[116].Price, NN. Martz, TR. Brainard, RE. Smith, JE. Diel variability in seawater pH relates to calcification and benthic community structure on coral reefs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(2012).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[117].Vargas-Angel, B. Baseline assessment of net calcium carbonate accretion rates on US Pacific reefs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(2015).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[118].Randi, CB. Calcium carbonate production in the southernmost subtropical Atlantic coral reef</w:t>
      </w:r>
      <w:r>
        <w:rPr>
          <w:rFonts w:ascii="arial" w:eastAsia="arial" w:hAnsi="arial" w:cs="arial"/>
          <w:b w:val="0"/>
          <w:i/>
          <w:strike w:val="0"/>
          <w:noProof w:val="0"/>
          <w:color w:val="000000"/>
          <w:position w:val="0"/>
          <w:sz w:val="20"/>
          <w:u w:val="none"/>
          <w:vertAlign w:val="baseline"/>
        </w:rPr>
        <w:t>Mar. Environ. Res.</w:t>
      </w:r>
      <w:r>
        <w:rPr>
          <w:rFonts w:ascii="arial" w:eastAsia="arial" w:hAnsi="arial" w:cs="arial"/>
          <w:b w:val="0"/>
          <w:i w:val="0"/>
          <w:strike w:val="0"/>
          <w:noProof w:val="0"/>
          <w:color w:val="000000"/>
          <w:position w:val="0"/>
          <w:sz w:val="20"/>
          <w:u w:val="none"/>
          <w:vertAlign w:val="baseline"/>
        </w:rPr>
        <w:t xml:space="preserve"> (2021). Vol. 172.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[119].Lange, ID. Perry, CT. Alvarez-Filip, L. Carbonate budgets as indicators of functional reef “health”: a critical review of data underpinning census-based methods and current knowledge gaps</w:t>
      </w:r>
      <w:r>
        <w:rPr>
          <w:rFonts w:ascii="arial" w:eastAsia="arial" w:hAnsi="arial" w:cs="arial"/>
          <w:b w:val="0"/>
          <w:i/>
          <w:strike w:val="0"/>
          <w:noProof w:val="0"/>
          <w:color w:val="000000"/>
          <w:position w:val="0"/>
          <w:sz w:val="20"/>
          <w:u w:val="none"/>
          <w:vertAlign w:val="baseline"/>
        </w:rPr>
        <w:t>Ecol. Indic.</w:t>
      </w:r>
      <w:r>
        <w:rPr>
          <w:rFonts w:ascii="arial" w:eastAsia="arial" w:hAnsi="arial" w:cs="arial"/>
          <w:b w:val="0"/>
          <w:i w:val="0"/>
          <w:strike w:val="0"/>
          <w:noProof w:val="0"/>
          <w:color w:val="000000"/>
          <w:position w:val="0"/>
          <w:sz w:val="20"/>
          <w:u w:val="none"/>
          <w:vertAlign w:val="baseline"/>
        </w:rPr>
        <w:t xml:space="preserve"> (2020). Vol. 110.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[120].Johnson, MD. Price, NN. Smith, JE. Calcification accretion units (CAUs): a standardized approach for quantifying recruitment and calcium carbonate accretion in marine habitats</w:t>
      </w:r>
      <w:r>
        <w:rPr>
          <w:rFonts w:ascii="arial" w:eastAsia="arial" w:hAnsi="arial" w:cs="arial"/>
          <w:b w:val="0"/>
          <w:i/>
          <w:strike w:val="0"/>
          <w:noProof w:val="0"/>
          <w:color w:val="000000"/>
          <w:position w:val="0"/>
          <w:sz w:val="20"/>
          <w:u w:val="none"/>
          <w:vertAlign w:val="baseline"/>
        </w:rPr>
        <w:t>Methods Ecol. Evol.</w:t>
      </w:r>
      <w:r>
        <w:rPr>
          <w:rFonts w:ascii="arial" w:eastAsia="arial" w:hAnsi="arial" w:cs="arial"/>
          <w:b w:val="0"/>
          <w:i w:val="0"/>
          <w:strike w:val="0"/>
          <w:noProof w:val="0"/>
          <w:color w:val="000000"/>
          <w:position w:val="0"/>
          <w:sz w:val="20"/>
          <w:u w:val="none"/>
          <w:vertAlign w:val="baseline"/>
        </w:rPr>
        <w:t xml:space="preserve"> (2022). Vol. 13. Pg 1436-1446.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[121].Estrada-Saldívar, N. Jordán-Dalhgren, E. Rodríguez-Martínez, RE. Perry, C. Alvarez-Filip, L. Functional consequences of the long-term decline of reef-building corals in the Caribbean: evidence of across-reef functional convergence</w:t>
      </w:r>
      <w:r>
        <w:rPr>
          <w:rFonts w:ascii="arial" w:eastAsia="arial" w:hAnsi="arial" w:cs="arial"/>
          <w:b w:val="0"/>
          <w:i/>
          <w:strike w:val="0"/>
          <w:noProof w:val="0"/>
          <w:color w:val="000000"/>
          <w:position w:val="0"/>
          <w:sz w:val="20"/>
          <w:u w:val="none"/>
          <w:vertAlign w:val="baseline"/>
        </w:rPr>
        <w:t>R. Soc. Open Sci.</w:t>
      </w:r>
      <w:r>
        <w:rPr>
          <w:rFonts w:ascii="arial" w:eastAsia="arial" w:hAnsi="arial" w:cs="arial"/>
          <w:b w:val="0"/>
          <w:i w:val="0"/>
          <w:strike w:val="0"/>
          <w:noProof w:val="0"/>
          <w:color w:val="000000"/>
          <w:position w:val="0"/>
          <w:sz w:val="20"/>
          <w:u w:val="none"/>
          <w:vertAlign w:val="baseline"/>
        </w:rPr>
        <w:t xml:space="preserve"> (2019).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[122].Davis, KL. Colefax, AP. Tucker, JP. Kelaher, BP. Santos, IR. Global coral reef ecosystems exhibit declining calcification and increasing primary productivity</w:t>
      </w:r>
      <w:r>
        <w:rPr>
          <w:rFonts w:ascii="arial" w:eastAsia="arial" w:hAnsi="arial" w:cs="arial"/>
          <w:b w:val="0"/>
          <w:i/>
          <w:strike w:val="0"/>
          <w:noProof w:val="0"/>
          <w:color w:val="000000"/>
          <w:position w:val="0"/>
          <w:sz w:val="20"/>
          <w:u w:val="none"/>
          <w:vertAlign w:val="baseline"/>
        </w:rPr>
        <w:t>Commun. Earth Environ.</w:t>
      </w:r>
      <w:r>
        <w:rPr>
          <w:rFonts w:ascii="arial" w:eastAsia="arial" w:hAnsi="arial" w:cs="arial"/>
          <w:b w:val="0"/>
          <w:i w:val="0"/>
          <w:strike w:val="0"/>
          <w:noProof w:val="0"/>
          <w:color w:val="000000"/>
          <w:position w:val="0"/>
          <w:sz w:val="20"/>
          <w:u w:val="none"/>
          <w:vertAlign w:val="baseline"/>
        </w:rPr>
        <w:t xml:space="preserve"> (2021). Vol.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[123].Januchowski-Hartley, FA. Graham, NAJ. Wilson, SK. Jennings, S. Perry, CT. Drivers and predictions of coral reef carbonate budget trajectories</w:t>
      </w:r>
      <w:r>
        <w:rPr>
          <w:rFonts w:ascii="arial" w:eastAsia="arial" w:hAnsi="arial" w:cs="arial"/>
          <w:b w:val="0"/>
          <w:i/>
          <w:strike w:val="0"/>
          <w:noProof w:val="0"/>
          <w:color w:val="000000"/>
          <w:position w:val="0"/>
          <w:sz w:val="20"/>
          <w:u w:val="none"/>
          <w:vertAlign w:val="baseline"/>
        </w:rPr>
        <w:t>Proc. R. Soc. B</w:t>
      </w:r>
      <w:r>
        <w:rPr>
          <w:rFonts w:ascii="arial" w:eastAsia="arial" w:hAnsi="arial" w:cs="arial"/>
          <w:b w:val="0"/>
          <w:i w:val="0"/>
          <w:strike w:val="0"/>
          <w:noProof w:val="0"/>
          <w:color w:val="000000"/>
          <w:position w:val="0"/>
          <w:sz w:val="20"/>
          <w:u w:val="none"/>
          <w:vertAlign w:val="baseline"/>
        </w:rPr>
        <w:t xml:space="preserve"> (2017). Vol. 284.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[124].Sandin, SA. Baselines and degradation of coral reefs in the Northern Line Islands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(2008). Vol. 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[125].Newman, MJH. Paredes, GA. Sala, E. Jackson, JBC. Structure of Caribbean coral reef communities across a large gradient of fish biomass</w:t>
      </w:r>
      <w:r>
        <w:rPr>
          <w:rFonts w:ascii="arial" w:eastAsia="arial" w:hAnsi="arial" w:cs="arial"/>
          <w:b w:val="0"/>
          <w:i/>
          <w:strike w:val="0"/>
          <w:noProof w:val="0"/>
          <w:color w:val="000000"/>
          <w:position w:val="0"/>
          <w:sz w:val="20"/>
          <w:u w:val="none"/>
          <w:vertAlign w:val="baseline"/>
        </w:rPr>
        <w:t>Ecol. Lett.</w:t>
      </w:r>
      <w:r>
        <w:rPr>
          <w:rFonts w:ascii="arial" w:eastAsia="arial" w:hAnsi="arial" w:cs="arial"/>
          <w:b w:val="0"/>
          <w:i w:val="0"/>
          <w:strike w:val="0"/>
          <w:noProof w:val="0"/>
          <w:color w:val="000000"/>
          <w:position w:val="0"/>
          <w:sz w:val="20"/>
          <w:u w:val="none"/>
          <w:vertAlign w:val="baseline"/>
        </w:rPr>
        <w:t xml:space="preserve"> (2006). Vol. 9. Pg 1216-1227.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[126].Edwards, CB. Global assessment of the status of coral reef herbivorous fishes: evidence for fishing effects</w:t>
      </w:r>
      <w:r>
        <w:rPr>
          <w:rFonts w:ascii="arial" w:eastAsia="arial" w:hAnsi="arial" w:cs="arial"/>
          <w:b w:val="0"/>
          <w:i/>
          <w:strike w:val="0"/>
          <w:noProof w:val="0"/>
          <w:color w:val="000000"/>
          <w:position w:val="0"/>
          <w:sz w:val="20"/>
          <w:u w:val="none"/>
          <w:vertAlign w:val="baseline"/>
        </w:rPr>
        <w:t>Proc. R. Soc. B</w:t>
      </w:r>
      <w:r>
        <w:rPr>
          <w:rFonts w:ascii="arial" w:eastAsia="arial" w:hAnsi="arial" w:cs="arial"/>
          <w:b w:val="0"/>
          <w:i w:val="0"/>
          <w:strike w:val="0"/>
          <w:noProof w:val="0"/>
          <w:color w:val="000000"/>
          <w:position w:val="0"/>
          <w:sz w:val="20"/>
          <w:u w:val="none"/>
          <w:vertAlign w:val="baseline"/>
        </w:rPr>
        <w:t xml:space="preserve"> (2014). Vol. 281.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[127].Williams, ID. Differences in reef fish assemblages between populated and remote reefs spanning multiple archipelagos across the central and western Pacific</w:t>
      </w:r>
      <w:r>
        <w:rPr>
          <w:rFonts w:ascii="arial" w:eastAsia="arial" w:hAnsi="arial" w:cs="arial"/>
          <w:b w:val="0"/>
          <w:i/>
          <w:strike w:val="0"/>
          <w:noProof w:val="0"/>
          <w:color w:val="000000"/>
          <w:position w:val="0"/>
          <w:sz w:val="20"/>
          <w:u w:val="none"/>
          <w:vertAlign w:val="baseline"/>
        </w:rPr>
        <w:t>J. Mar. Sci.</w:t>
      </w:r>
      <w:r>
        <w:rPr>
          <w:rFonts w:ascii="arial" w:eastAsia="arial" w:hAnsi="arial" w:cs="arial"/>
          <w:b w:val="0"/>
          <w:i w:val="0"/>
          <w:strike w:val="0"/>
          <w:noProof w:val="0"/>
          <w:color w:val="000000"/>
          <w:position w:val="0"/>
          <w:sz w:val="20"/>
          <w:u w:val="none"/>
          <w:vertAlign w:val="baseline"/>
        </w:rPr>
        <w:t xml:space="preserve"> (2011). Vol. 2011.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[128].Sandin, SA. Sampayo, EM. Vermeij, MJA. Coral reef fish and benthic community structure of Bonaire and Curaçao, Netherlands Antilles</w:t>
      </w:r>
      <w:r>
        <w:rPr>
          <w:rFonts w:ascii="arial" w:eastAsia="arial" w:hAnsi="arial" w:cs="arial"/>
          <w:b w:val="0"/>
          <w:i/>
          <w:strike w:val="0"/>
          <w:noProof w:val="0"/>
          <w:color w:val="000000"/>
          <w:position w:val="0"/>
          <w:sz w:val="20"/>
          <w:u w:val="none"/>
          <w:vertAlign w:val="baseline"/>
        </w:rPr>
        <w:t>Caribb. J. Sci.</w:t>
      </w:r>
      <w:r>
        <w:rPr>
          <w:rFonts w:ascii="arial" w:eastAsia="arial" w:hAnsi="arial" w:cs="arial"/>
          <w:b w:val="0"/>
          <w:i w:val="0"/>
          <w:strike w:val="0"/>
          <w:noProof w:val="0"/>
          <w:color w:val="000000"/>
          <w:position w:val="0"/>
          <w:sz w:val="20"/>
          <w:u w:val="none"/>
          <w:vertAlign w:val="baseline"/>
        </w:rPr>
        <w:t xml:space="preserve"> (2008). Vol. 44. Pg 137-144.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[129].Robinson, JPW. Productive instability of coral reef fisheries after climate-driven regime shifts</w:t>
      </w:r>
      <w:r>
        <w:rPr>
          <w:rFonts w:ascii="arial" w:eastAsia="arial" w:hAnsi="arial" w:cs="arial"/>
          <w:b w:val="0"/>
          <w:i/>
          <w:strike w:val="0"/>
          <w:noProof w:val="0"/>
          <w:color w:val="000000"/>
          <w:position w:val="0"/>
          <w:sz w:val="20"/>
          <w:u w:val="none"/>
          <w:vertAlign w:val="baseline"/>
        </w:rPr>
        <w:t>Nat. Ecol. Evol.</w:t>
      </w:r>
      <w:r>
        <w:rPr>
          <w:rFonts w:ascii="arial" w:eastAsia="arial" w:hAnsi="arial" w:cs="arial"/>
          <w:b w:val="0"/>
          <w:i w:val="0"/>
          <w:strike w:val="0"/>
          <w:noProof w:val="0"/>
          <w:color w:val="000000"/>
          <w:position w:val="0"/>
          <w:sz w:val="20"/>
          <w:u w:val="none"/>
          <w:vertAlign w:val="baseline"/>
        </w:rPr>
        <w:t xml:space="preserve"> (2019). Vol. 3. Pg 183-190.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[130].Grafeld, S. Divers’ willingness to pay for improved coral reef conditions in Guam: an untapped source of funding for management and conservation?</w:t>
      </w:r>
      <w:r>
        <w:rPr>
          <w:rFonts w:ascii="arial" w:eastAsia="arial" w:hAnsi="arial" w:cs="arial"/>
          <w:b w:val="0"/>
          <w:i/>
          <w:strike w:val="0"/>
          <w:noProof w:val="0"/>
          <w:color w:val="000000"/>
          <w:position w:val="0"/>
          <w:sz w:val="20"/>
          <w:u w:val="none"/>
          <w:vertAlign w:val="baseline"/>
        </w:rPr>
        <w:t>Ecol. Econ.</w:t>
      </w:r>
      <w:r>
        <w:rPr>
          <w:rFonts w:ascii="arial" w:eastAsia="arial" w:hAnsi="arial" w:cs="arial"/>
          <w:b w:val="0"/>
          <w:i w:val="0"/>
          <w:strike w:val="0"/>
          <w:noProof w:val="0"/>
          <w:color w:val="000000"/>
          <w:position w:val="0"/>
          <w:sz w:val="20"/>
          <w:u w:val="none"/>
          <w:vertAlign w:val="baseline"/>
        </w:rPr>
        <w:t xml:space="preserve"> (2016). Vol. 128. Pg 202-213.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[131].Marshall, N. Identifying indicators of aesthetics in the Great Barrier Reef for the purposes of management</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(2019). Vol.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[132].Uyarra, MC. Watkinson, AR. Cote, IM. Managing dive tourism for the sustainable use of coral reefs: validating diver perceptions of attractive site features</w:t>
      </w:r>
      <w:r>
        <w:rPr>
          <w:rFonts w:ascii="arial" w:eastAsia="arial" w:hAnsi="arial" w:cs="arial"/>
          <w:b w:val="0"/>
          <w:i/>
          <w:strike w:val="0"/>
          <w:noProof w:val="0"/>
          <w:color w:val="000000"/>
          <w:position w:val="0"/>
          <w:sz w:val="20"/>
          <w:u w:val="none"/>
          <w:vertAlign w:val="baseline"/>
        </w:rPr>
        <w:t>Environ. Manage.</w:t>
      </w:r>
      <w:r>
        <w:rPr>
          <w:rFonts w:ascii="arial" w:eastAsia="arial" w:hAnsi="arial" w:cs="arial"/>
          <w:b w:val="0"/>
          <w:i w:val="0"/>
          <w:strike w:val="0"/>
          <w:noProof w:val="0"/>
          <w:color w:val="000000"/>
          <w:position w:val="0"/>
          <w:sz w:val="20"/>
          <w:u w:val="none"/>
          <w:vertAlign w:val="baseline"/>
        </w:rPr>
        <w:t xml:space="preserve"> (2009). Vol. 43. Pg 1-16.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[133].Silveira, CB. Genomic and ecological attributes of marine bacteriophages encoding bacterial virulence genes</w:t>
      </w:r>
      <w:r>
        <w:rPr>
          <w:rFonts w:ascii="arial" w:eastAsia="arial" w:hAnsi="arial" w:cs="arial"/>
          <w:b w:val="0"/>
          <w:i/>
          <w:strike w:val="0"/>
          <w:noProof w:val="0"/>
          <w:color w:val="000000"/>
          <w:position w:val="0"/>
          <w:sz w:val="20"/>
          <w:u w:val="none"/>
          <w:vertAlign w:val="baseline"/>
        </w:rPr>
        <w:t>BMC Genomics</w:t>
      </w:r>
      <w:r>
        <w:rPr>
          <w:rFonts w:ascii="arial" w:eastAsia="arial" w:hAnsi="arial" w:cs="arial"/>
          <w:b w:val="0"/>
          <w:i w:val="0"/>
          <w:strike w:val="0"/>
          <w:noProof w:val="0"/>
          <w:color w:val="000000"/>
          <w:position w:val="0"/>
          <w:sz w:val="20"/>
          <w:u w:val="none"/>
          <w:vertAlign w:val="baseline"/>
        </w:rPr>
        <w:t xml:space="preserve"> (2020). Vol. 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[134].Silveira, CB. Biophysical and physiological processes causing oxygen loss from coral reefs</w:t>
      </w:r>
      <w:r>
        <w:rPr>
          <w:rFonts w:ascii="arial" w:eastAsia="arial" w:hAnsi="arial" w:cs="arial"/>
          <w:b w:val="0"/>
          <w:i/>
          <w:strike w:val="0"/>
          <w:noProof w:val="0"/>
          <w:color w:val="000000"/>
          <w:position w:val="0"/>
          <w:sz w:val="20"/>
          <w:u w:val="none"/>
          <w:vertAlign w:val="baseline"/>
        </w:rPr>
        <w:t>eLife</w:t>
      </w:r>
      <w:r>
        <w:rPr>
          <w:rFonts w:ascii="arial" w:eastAsia="arial" w:hAnsi="arial" w:cs="arial"/>
          <w:b w:val="0"/>
          <w:i w:val="0"/>
          <w:strike w:val="0"/>
          <w:noProof w:val="0"/>
          <w:color w:val="000000"/>
          <w:position w:val="0"/>
          <w:sz w:val="20"/>
          <w:u w:val="none"/>
          <w:vertAlign w:val="baseline"/>
        </w:rPr>
        <w:t xml:space="preserve"> (2019).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[135].Wee, SYC. The role of in situ coral nurseries in supporting mobile invertebrate epifauna</w:t>
      </w:r>
      <w:r>
        <w:rPr>
          <w:rFonts w:ascii="arial" w:eastAsia="arial" w:hAnsi="arial" w:cs="arial"/>
          <w:b w:val="0"/>
          <w:i/>
          <w:strike w:val="0"/>
          <w:noProof w:val="0"/>
          <w:color w:val="000000"/>
          <w:position w:val="0"/>
          <w:sz w:val="20"/>
          <w:u w:val="none"/>
          <w:vertAlign w:val="baseline"/>
        </w:rPr>
        <w:t>J. Nat. Conserv</w:t>
      </w:r>
      <w:r>
        <w:rPr>
          <w:rFonts w:ascii="arial" w:eastAsia="arial" w:hAnsi="arial" w:cs="arial"/>
          <w:b w:val="0"/>
          <w:i w:val="0"/>
          <w:strike w:val="0"/>
          <w:noProof w:val="0"/>
          <w:color w:val="000000"/>
          <w:position w:val="0"/>
          <w:sz w:val="20"/>
          <w:u w:val="none"/>
          <w:vertAlign w:val="baseline"/>
        </w:rPr>
        <w:t xml:space="preserve"> (2019). Vol. 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[136].Duffy, JE. Reefs need richness</w:t>
      </w:r>
      <w:r>
        <w:rPr>
          <w:rFonts w:ascii="arial" w:eastAsia="arial" w:hAnsi="arial" w:cs="arial"/>
          <w:b w:val="0"/>
          <w:i/>
          <w:strike w:val="0"/>
          <w:noProof w:val="0"/>
          <w:color w:val="000000"/>
          <w:position w:val="0"/>
          <w:sz w:val="20"/>
          <w:u w:val="none"/>
          <w:vertAlign w:val="baseline"/>
        </w:rPr>
        <w:t>Nat. Ecol. Evol.</w:t>
      </w:r>
      <w:r>
        <w:rPr>
          <w:rFonts w:ascii="arial" w:eastAsia="arial" w:hAnsi="arial" w:cs="arial"/>
          <w:b w:val="0"/>
          <w:i w:val="0"/>
          <w:strike w:val="0"/>
          <w:noProof w:val="0"/>
          <w:color w:val="000000"/>
          <w:position w:val="0"/>
          <w:sz w:val="20"/>
          <w:u w:val="none"/>
          <w:vertAlign w:val="baseline"/>
        </w:rPr>
        <w:t xml:space="preserve"> (2019). Vol. 3. Pg 149-150.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[137].Bellwood, DR. Wainwright, PC. Fulton, CJ. Hoey, AS. Functional versatility supports coral reef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strike w:val="0"/>
          <w:noProof w:val="0"/>
          <w:color w:val="000000"/>
          <w:position w:val="0"/>
          <w:sz w:val="20"/>
          <w:u w:val="none"/>
          <w:vertAlign w:val="baseline"/>
        </w:rPr>
        <w:t>Proc. R. Soc. B</w:t>
      </w:r>
      <w:r>
        <w:rPr>
          <w:rFonts w:ascii="arial" w:eastAsia="arial" w:hAnsi="arial" w:cs="arial"/>
          <w:b w:val="0"/>
          <w:i w:val="0"/>
          <w:strike w:val="0"/>
          <w:noProof w:val="0"/>
          <w:color w:val="000000"/>
          <w:position w:val="0"/>
          <w:sz w:val="20"/>
          <w:u w:val="none"/>
          <w:vertAlign w:val="baseline"/>
        </w:rPr>
        <w:t xml:space="preserve"> (2006). Vol. 273. Pg 101-107.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[138].Díaz-Pérez, L. Coral reef health indices versus the biological, ecological and functional diversity of fish and coral assemblages in the Caribbean Sea</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(2016).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[139].Galand, PE. Diversity of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coral reef microbiome</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(2023). Vol.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[140].Ransome, E. The importance of standardization for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comparisons: a case study using autonomous reef monitoring structures (ARMS) and metabarcoding to measure cryptic diversity on Mo’orea coral reefs, French Polynesia</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(2017).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[141].Wegley Kelly, L. Molecular commerce on coral reefs: using metabolomics to reveal biochemical exchanges underlying holobiont biology and the ecology of coastal ecosystems</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(2021).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[142].Hartmann, AC. Meta-mass shift chemical profiling of metabolomes from coral reefs</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(2017). Vol. 114. Pg 11685-11690.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[143].Cortés-Useche, C. Capture, culture and release of postlarvae fishes: proof-of-concept as a tool approach to support reef management</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(2021).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[144].Obolski, U. Hadany, L. Abelson, A. Potential contribution of fish restocking to the recovery of deteriorated coral reefs: an alternative restoration method?</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(2016). Vol.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[145].Manuel, OS. Williams, SM. Weil, E. Cruz-Motta, JJ. Experimental evaluation of Diadema antillarum herbivory effects on benthic community assemblages</w:t>
      </w:r>
      <w:r>
        <w:rPr>
          <w:rFonts w:ascii="arial" w:eastAsia="arial" w:hAnsi="arial" w:cs="arial"/>
          <w:b w:val="0"/>
          <w:i/>
          <w:strike w:val="0"/>
          <w:noProof w:val="0"/>
          <w:color w:val="000000"/>
          <w:position w:val="0"/>
          <w:sz w:val="20"/>
          <w:u w:val="none"/>
          <w:vertAlign w:val="baseline"/>
        </w:rPr>
        <w:t>J. Exp. Mar. Biol. Ecol.</w:t>
      </w:r>
      <w:r>
        <w:rPr>
          <w:rFonts w:ascii="arial" w:eastAsia="arial" w:hAnsi="arial" w:cs="arial"/>
          <w:b w:val="0"/>
          <w:i w:val="0"/>
          <w:strike w:val="0"/>
          <w:noProof w:val="0"/>
          <w:color w:val="000000"/>
          <w:position w:val="0"/>
          <w:sz w:val="20"/>
          <w:u w:val="none"/>
          <w:vertAlign w:val="baseline"/>
        </w:rPr>
        <w:t xml:space="preserve"> (2021). Vol. 541.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[146].Abelson, A. Obolski, U. Regoniel, P. Hadany, L. Restocking herbivorous fish populations as a social-ecological restoration tool in coral reefs</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(2016). Vol. 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[147].Neilson, BJ. Wall, CB. Mancini, FT. Gewecke, CA. Herbivore biocontrol and manual removal successfully reduce invasive macroalgae on coral reefs</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(2018).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[148].Maciá, S. Robinson, MP. Nalevanko, A. Experimental dispersal of recovering Diadema antillarum increases grazing intensity and reduces macroalgal abundance on a coral reef</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(2007). Vol. 348. Pg 173-182.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[149].Nakamura, R. Corals mass-cultured from eggs and transplanted as juveniles to their native, remote coral reef</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(2011). Vol. 436. Pg 161-168.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[150].Chamberland, VF. New seeding approach reduces costs and time to outplant sexually propagated corals for reef restoration</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(2017).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[151].Sellares-Blasco, RI. Villalpando, MF. Guendulain-García, SD. Croquer, A. Assisted coral reproduction in the Dominican Republic: a successful story to replicate in the Caribbean</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(2021).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[152].Cruz, DWD. Harrison, PL. Enhanced larval supply and recruitment can replenish reef corals on degraded reefs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(2017).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[153].Quigley, KM. Alvarez Roa, C. Beltran, VH. Leggat, B. Willis, BL. Experimental evolution of the coral algal endosymbiont, Cladocopium goreaui: lessons learnt across a decade of stress experiments to enhance coral heat tolerance</w:t>
      </w:r>
      <w:r>
        <w:rPr>
          <w:rFonts w:ascii="arial" w:eastAsia="arial" w:hAnsi="arial" w:cs="arial"/>
          <w:b w:val="0"/>
          <w:i/>
          <w:strike w:val="0"/>
          <w:noProof w:val="0"/>
          <w:color w:val="000000"/>
          <w:position w:val="0"/>
          <w:sz w:val="20"/>
          <w:u w:val="none"/>
          <w:vertAlign w:val="baseline"/>
        </w:rPr>
        <w:t>Restor. Ecol.</w:t>
      </w:r>
      <w:r>
        <w:rPr>
          <w:rFonts w:ascii="arial" w:eastAsia="arial" w:hAnsi="arial" w:cs="arial"/>
          <w:b w:val="0"/>
          <w:i w:val="0"/>
          <w:strike w:val="0"/>
          <w:noProof w:val="0"/>
          <w:color w:val="000000"/>
          <w:position w:val="0"/>
          <w:sz w:val="20"/>
          <w:u w:val="none"/>
          <w:vertAlign w:val="baseline"/>
        </w:rPr>
        <w:t xml:space="preserve"> (2021). Vol. 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[154].Humanes, A. An experimental framework for selectively breeding corals for assisted evolution</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(2021).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[155].Baums, IB. Considerations for maximizing the adaptive potential of restored coral populations in the western Atlantic</w:t>
      </w:r>
      <w:r>
        <w:rPr>
          <w:rFonts w:ascii="arial" w:eastAsia="arial" w:hAnsi="arial" w:cs="arial"/>
          <w:b w:val="0"/>
          <w:i/>
          <w:strike w:val="0"/>
          <w:noProof w:val="0"/>
          <w:color w:val="000000"/>
          <w:position w:val="0"/>
          <w:sz w:val="20"/>
          <w:u w:val="none"/>
          <w:vertAlign w:val="baseline"/>
        </w:rPr>
        <w:t>Ecol. Appl.</w:t>
      </w:r>
      <w:r>
        <w:rPr>
          <w:rFonts w:ascii="arial" w:eastAsia="arial" w:hAnsi="arial" w:cs="arial"/>
          <w:b w:val="0"/>
          <w:i w:val="0"/>
          <w:strike w:val="0"/>
          <w:noProof w:val="0"/>
          <w:color w:val="000000"/>
          <w:position w:val="0"/>
          <w:sz w:val="20"/>
          <w:u w:val="none"/>
          <w:vertAlign w:val="baseline"/>
        </w:rPr>
        <w:t xml:space="preserve"> (2019). Vol. 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[156].Chan, WY. Peplow, LM. Menéndez, P. Hoffmann, AA. van Oppen, MJH. Interspecific hybridization may provide novel opportunities for coral reef restoration</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(2018). Vol.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[157].Levin, RA. Engineering strategies to decode and enhance the genomes of coral symbionts</w:t>
      </w:r>
      <w:r>
        <w:rPr>
          <w:rFonts w:ascii="arial" w:eastAsia="arial" w:hAnsi="arial" w:cs="arial"/>
          <w:b w:val="0"/>
          <w:i/>
          <w:strike w:val="0"/>
          <w:noProof w:val="0"/>
          <w:color w:val="000000"/>
          <w:position w:val="0"/>
          <w:sz w:val="20"/>
          <w:u w:val="none"/>
          <w:vertAlign w:val="baseline"/>
        </w:rPr>
        <w:t>Front. Microbiol.</w:t>
      </w:r>
      <w:r>
        <w:rPr>
          <w:rFonts w:ascii="arial" w:eastAsia="arial" w:hAnsi="arial" w:cs="arial"/>
          <w:b w:val="0"/>
          <w:i w:val="0"/>
          <w:strike w:val="0"/>
          <w:noProof w:val="0"/>
          <w:color w:val="000000"/>
          <w:position w:val="0"/>
          <w:sz w:val="20"/>
          <w:u w:val="none"/>
          <w:vertAlign w:val="baseline"/>
        </w:rPr>
        <w:t xml:space="preserve"> (2017).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[158].van Oppen, MJH. Shifting paradigms in restoration of the world’s coral reefs</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(2017). Vol. 23. Pg 3437-3448.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[159].Aitken, SN. Whitlock, MC. Assisted gene flow to facilitate local adaptation to climate change</w:t>
      </w:r>
      <w:r>
        <w:rPr>
          <w:rFonts w:ascii="arial" w:eastAsia="arial" w:hAnsi="arial" w:cs="arial"/>
          <w:b w:val="0"/>
          <w:i/>
          <w:strike w:val="0"/>
          <w:noProof w:val="0"/>
          <w:color w:val="000000"/>
          <w:position w:val="0"/>
          <w:sz w:val="20"/>
          <w:u w:val="none"/>
          <w:vertAlign w:val="baseline"/>
        </w:rPr>
        <w:t>Annu. Rev. Ecol. Evol. Syst.</w:t>
      </w:r>
      <w:r>
        <w:rPr>
          <w:rFonts w:ascii="arial" w:eastAsia="arial" w:hAnsi="arial" w:cs="arial"/>
          <w:b w:val="0"/>
          <w:i w:val="0"/>
          <w:strike w:val="0"/>
          <w:noProof w:val="0"/>
          <w:color w:val="000000"/>
          <w:position w:val="0"/>
          <w:sz w:val="20"/>
          <w:u w:val="none"/>
          <w:vertAlign w:val="baseline"/>
        </w:rPr>
        <w:t xml:space="preserve"> (2013). Vol. 44. Pg 367-388.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[160].Hoegh-Guldberg, O. Ecology: assisted colonization and rapid climate change</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(2008). Vol. 321. Pg 345-346.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[161].Knapp, ISS. Coral micro-fragmentation assays for optimizing active reef restoration efforts</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(2022).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[162].Page, CA. Muller, EM. Vaughan, DE. Microfragmenting for the successful restoration of slow growing massive corals</w:t>
      </w:r>
      <w:r>
        <w:rPr>
          <w:rFonts w:ascii="arial" w:eastAsia="arial" w:hAnsi="arial" w:cs="arial"/>
          <w:b w:val="0"/>
          <w:i/>
          <w:strike w:val="0"/>
          <w:noProof w:val="0"/>
          <w:color w:val="000000"/>
          <w:position w:val="0"/>
          <w:sz w:val="20"/>
          <w:u w:val="none"/>
          <w:vertAlign w:val="baseline"/>
        </w:rPr>
        <w:t>Ecol. Eng.</w:t>
      </w:r>
      <w:r>
        <w:rPr>
          <w:rFonts w:ascii="arial" w:eastAsia="arial" w:hAnsi="arial" w:cs="arial"/>
          <w:b w:val="0"/>
          <w:i w:val="0"/>
          <w:strike w:val="0"/>
          <w:noProof w:val="0"/>
          <w:color w:val="000000"/>
          <w:position w:val="0"/>
          <w:sz w:val="20"/>
          <w:u w:val="none"/>
          <w:vertAlign w:val="baseline"/>
        </w:rPr>
        <w:t xml:space="preserve"> (2018). Vol. 123. Pg 86-94.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[163].Lirman, D. Schopmeyer, S. Ecological solutions to reef degradation: optimizing coral reef restoration in the Caribbean and western Atlantic</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(2016). Vol.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[164].Ladd, MC. Shantz, AA. Nedimyer, K. Burkepile, DE. Density dependence drives habitat production and survivorship of Acropora cervicornis used for restoration on a Caribbean coral reef</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(2016). Vol. 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[165].Kroon, FJ. Barneche, DR. Emslie, MJ. Fish predators control outbreaks of crown-of-thorns starfish</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(2021).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[166].Plagányi, ÉE. Babcock, RC. Rogers, J. Bonin, M. Morello, EB. Ecological analyses to inform management targets for the culling of crown-of-thorns starfish to prevent coral decline</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(2020). Vol. 39. Pg 1483-1499.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[167].Fletcher, C. S., Bonin, M. C. &amp; Westcott, D. A. An Ecologically-based Operational Strategy for COTS Control: Integrated Decision Making from the Site to the Regional Scale(Report to the NESP Tropical Water Quality Hub) (RRRC,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[168].Williams, DE. Miller, MW. Bright, AJ. Cameron, CM. Removal of corallivorous snails as a proactive tool for the conservation of acroporid corals</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(2014). Vol.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[169].Rivera-Posada, J. Caballes, CF. Pratchett, MS. Lethal doses of oxbile, peptones and thiosulfate-citrate-bile-sucrose agar (TCBS) for Acanthaster planci; exploring alternative population control options</w:t>
      </w:r>
      <w:r>
        <w:rPr>
          <w:rFonts w:ascii="arial" w:eastAsia="arial" w:hAnsi="arial" w:cs="arial"/>
          <w:b w:val="0"/>
          <w:i/>
          <w:strike w:val="0"/>
          <w:noProof w:val="0"/>
          <w:color w:val="000000"/>
          <w:position w:val="0"/>
          <w:sz w:val="20"/>
          <w:u w:val="none"/>
          <w:vertAlign w:val="baseline"/>
        </w:rPr>
        <w:t>Mar. Pollut. Bull.</w:t>
      </w:r>
      <w:r>
        <w:rPr>
          <w:rFonts w:ascii="arial" w:eastAsia="arial" w:hAnsi="arial" w:cs="arial"/>
          <w:b w:val="0"/>
          <w:i w:val="0"/>
          <w:strike w:val="0"/>
          <w:noProof w:val="0"/>
          <w:color w:val="000000"/>
          <w:position w:val="0"/>
          <w:sz w:val="20"/>
          <w:u w:val="none"/>
          <w:vertAlign w:val="baseline"/>
        </w:rPr>
        <w:t xml:space="preserve"> (2013). Vol. 75. Pg 133-139.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[170].Delgado, GA. Sharp, WC. Capitalizing on an ecological process to aid coral reef ecosystem restoration: can gastropod trophodynamics enhance coral survival?</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(2020). Vol. 39. Pg 319-330.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[171].Santoro, EP. Coral microbiome manipulation elicits metabolic and genetic restructuring to mitigate heat stress and evade mortality</w:t>
      </w:r>
      <w:r>
        <w:rPr>
          <w:rFonts w:ascii="arial" w:eastAsia="arial" w:hAnsi="arial" w:cs="arial"/>
          <w:b w:val="0"/>
          <w:i/>
          <w:strike w:val="0"/>
          <w:noProof w:val="0"/>
          <w:color w:val="000000"/>
          <w:position w:val="0"/>
          <w:sz w:val="20"/>
          <w:u w:val="none"/>
          <w:vertAlign w:val="baseline"/>
        </w:rPr>
        <w:t>Sci. Adv.</w:t>
      </w:r>
      <w:r>
        <w:rPr>
          <w:rFonts w:ascii="arial" w:eastAsia="arial" w:hAnsi="arial" w:cs="arial"/>
          <w:b w:val="0"/>
          <w:i w:val="0"/>
          <w:strike w:val="0"/>
          <w:noProof w:val="0"/>
          <w:color w:val="000000"/>
          <w:position w:val="0"/>
          <w:sz w:val="20"/>
          <w:u w:val="none"/>
          <w:vertAlign w:val="baseline"/>
        </w:rPr>
        <w:t xml:space="preserve"> (2021). Vol. 7. Pg 19-21.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[172].Epstein, HE. Smith, HA. Torda, G. van Oppen, MJH. Microbiome engineering: enhancing climate resilience in corals</w:t>
      </w:r>
      <w:r>
        <w:rPr>
          <w:rFonts w:ascii="arial" w:eastAsia="arial" w:hAnsi="arial" w:cs="arial"/>
          <w:b w:val="0"/>
          <w:i/>
          <w:strike w:val="0"/>
          <w:noProof w:val="0"/>
          <w:color w:val="000000"/>
          <w:position w:val="0"/>
          <w:sz w:val="20"/>
          <w:u w:val="none"/>
          <w:vertAlign w:val="baseline"/>
        </w:rPr>
        <w:t>Front. Ecol. Environ.</w:t>
      </w:r>
      <w:r>
        <w:rPr>
          <w:rFonts w:ascii="arial" w:eastAsia="arial" w:hAnsi="arial" w:cs="arial"/>
          <w:b w:val="0"/>
          <w:i w:val="0"/>
          <w:strike w:val="0"/>
          <w:noProof w:val="0"/>
          <w:color w:val="000000"/>
          <w:position w:val="0"/>
          <w:sz w:val="20"/>
          <w:u w:val="none"/>
          <w:vertAlign w:val="baseline"/>
        </w:rPr>
        <w:t xml:space="preserve"> (2019). Vol. 17. Pg 100-108.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[173].Cox, CE. Genetic testing reveals some mislabeling but general compliance with a ban on herbivorous fish harvesting in Belize</w:t>
      </w:r>
      <w:r>
        <w:rPr>
          <w:rFonts w:ascii="arial" w:eastAsia="arial" w:hAnsi="arial" w:cs="arial"/>
          <w:b w:val="0"/>
          <w:i/>
          <w:strike w:val="0"/>
          <w:noProof w:val="0"/>
          <w:color w:val="000000"/>
          <w:position w:val="0"/>
          <w:sz w:val="20"/>
          <w:u w:val="none"/>
          <w:vertAlign w:val="baseline"/>
        </w:rPr>
        <w:t>Conserv. Lett.</w:t>
      </w:r>
      <w:r>
        <w:rPr>
          <w:rFonts w:ascii="arial" w:eastAsia="arial" w:hAnsi="arial" w:cs="arial"/>
          <w:b w:val="0"/>
          <w:i w:val="0"/>
          <w:strike w:val="0"/>
          <w:noProof w:val="0"/>
          <w:color w:val="000000"/>
          <w:position w:val="0"/>
          <w:sz w:val="20"/>
          <w:u w:val="none"/>
          <w:vertAlign w:val="baseline"/>
        </w:rPr>
        <w:t xml:space="preserve"> (2013). Vol. 6. Pg 132-140.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[174].Bozec, YM. O’Farrell, S. Bruggemann, JH. Luckhurst, BE. Mumby, PJ. Tradeoffs between fisheries harvest and the resilience of coral reefs</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(2016). Vol. 113. Pg 4536-4541.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[175].Muallil, RN. Effectiveness of small locally-managed marine protected areas for coral reef fisheries management in the Philippines</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 xml:space="preserve"> Coast. Manag.</w:t>
      </w:r>
      <w:r>
        <w:rPr>
          <w:rFonts w:ascii="arial" w:eastAsia="arial" w:hAnsi="arial" w:cs="arial"/>
          <w:b w:val="0"/>
          <w:i w:val="0"/>
          <w:strike w:val="0"/>
          <w:noProof w:val="0"/>
          <w:color w:val="000000"/>
          <w:position w:val="0"/>
          <w:sz w:val="20"/>
          <w:u w:val="none"/>
          <w:vertAlign w:val="baseline"/>
        </w:rPr>
        <w:t xml:space="preserve"> (2019). Vol. 179.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[176].Pikitch, EK. Ecosystem-based fishery management</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(2004). Vol. 305. Pg 346-348.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[177].Mcclanahan, TR. Graham, NAJ. Macneil, MA. Cinner, JE. Biomass-based targets and the management of multispecies coral reef fisheries</w:t>
      </w:r>
      <w:r>
        <w:rPr>
          <w:rFonts w:ascii="arial" w:eastAsia="arial" w:hAnsi="arial" w:cs="arial"/>
          <w:b w:val="0"/>
          <w:i/>
          <w:strike w:val="0"/>
          <w:noProof w:val="0"/>
          <w:color w:val="000000"/>
          <w:position w:val="0"/>
          <w:sz w:val="20"/>
          <w:u w:val="none"/>
          <w:vertAlign w:val="baseline"/>
        </w:rPr>
        <w:t>Conserv. Biol.</w:t>
      </w:r>
      <w:r>
        <w:rPr>
          <w:rFonts w:ascii="arial" w:eastAsia="arial" w:hAnsi="arial" w:cs="arial"/>
          <w:b w:val="0"/>
          <w:i w:val="0"/>
          <w:strike w:val="0"/>
          <w:noProof w:val="0"/>
          <w:color w:val="000000"/>
          <w:position w:val="0"/>
          <w:sz w:val="20"/>
          <w:u w:val="none"/>
          <w:vertAlign w:val="baseline"/>
        </w:rPr>
        <w:t xml:space="preserve"> (2015). Vol. 29. Pg 409-417.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[178].Champion, C. Suthers, IM. Smith, JA. Zooplanktivory is a key process for fish production on a coastal artificial reef</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(2015). Vol. 541. Pg 1-14.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[179].Enochs, IC. Motile cryptofauna associated with live and dead coral substrates: implications for coral mortality and framework erosion</w:t>
      </w:r>
      <w:r>
        <w:rPr>
          <w:rFonts w:ascii="arial" w:eastAsia="arial" w:hAnsi="arial" w:cs="arial"/>
          <w:b w:val="0"/>
          <w:i/>
          <w:strike w:val="0"/>
          <w:noProof w:val="0"/>
          <w:color w:val="000000"/>
          <w:position w:val="0"/>
          <w:sz w:val="20"/>
          <w:u w:val="none"/>
          <w:vertAlign w:val="baseline"/>
        </w:rPr>
        <w:t>Mar. Biol.</w:t>
      </w:r>
      <w:r>
        <w:rPr>
          <w:rFonts w:ascii="arial" w:eastAsia="arial" w:hAnsi="arial" w:cs="arial"/>
          <w:b w:val="0"/>
          <w:i w:val="0"/>
          <w:strike w:val="0"/>
          <w:noProof w:val="0"/>
          <w:color w:val="000000"/>
          <w:position w:val="0"/>
          <w:sz w:val="20"/>
          <w:u w:val="none"/>
          <w:vertAlign w:val="baseline"/>
        </w:rPr>
        <w:t xml:space="preserve"> (2012). Vol. 159. Pg 709-722.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[180].Shafir, S., Van Rijn, J. &amp; Rinkevich, B. A mid-water coral nursery. In Proc. 10th International Coral Reef Symposium, 1974–1979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[181].Cabaitan, PC. Gomez, ED. Aliño, PM. Effects of coral transplantation and giant clam restocking on the structure of fish communities on degraded patch reefs</w:t>
      </w:r>
      <w:r>
        <w:rPr>
          <w:rFonts w:ascii="arial" w:eastAsia="arial" w:hAnsi="arial" w:cs="arial"/>
          <w:b w:val="0"/>
          <w:i/>
          <w:strike w:val="0"/>
          <w:noProof w:val="0"/>
          <w:color w:val="000000"/>
          <w:position w:val="0"/>
          <w:sz w:val="20"/>
          <w:u w:val="none"/>
          <w:vertAlign w:val="baseline"/>
        </w:rPr>
        <w:t>J. Exp. Mar. Biol. Ecol.</w:t>
      </w:r>
      <w:r>
        <w:rPr>
          <w:rFonts w:ascii="arial" w:eastAsia="arial" w:hAnsi="arial" w:cs="arial"/>
          <w:b w:val="0"/>
          <w:i w:val="0"/>
          <w:strike w:val="0"/>
          <w:noProof w:val="0"/>
          <w:color w:val="000000"/>
          <w:position w:val="0"/>
          <w:sz w:val="20"/>
          <w:u w:val="none"/>
          <w:vertAlign w:val="baseline"/>
        </w:rPr>
        <w:t xml:space="preserve"> (2008). Vol. 357. Pg 85-98.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[182].Gordon, TAC. Acoustic enrichment can enhance fish community development on degraded coral reef habitat</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(2019).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[183].Vermeij, MJA. Marhaver, KL. Huijbers, CM. Nagelkerken, I. Simpson, SD. Coral larvae move toward reef sounds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(2010). Vol.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[184].Simpson, SD. Meekan, MG. McCauley, RD. Jeffs, A. Attraction of settlement-stage coral reef fishes to reef noise</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(2004). Vol. 276. Pg 263-268.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[185].Alldredge, AL. Holbrook, SJ. Schmitt, RJ. Brooks, AJ. Stewart, H. Skeletal growth of four scleractinian corals is not enhanced by in situ mesozooplankton enrichment</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(2013). Vol. 489. Pg 143-153.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[186].McAfee, D. Soundscape enrichment enhances recruitment and habitat building on new oyster reef restorations</w:t>
      </w:r>
      <w:r>
        <w:rPr>
          <w:rFonts w:ascii="arial" w:eastAsia="arial" w:hAnsi="arial" w:cs="arial"/>
          <w:b w:val="0"/>
          <w:i/>
          <w:strike w:val="0"/>
          <w:noProof w:val="0"/>
          <w:color w:val="000000"/>
          <w:position w:val="0"/>
          <w:sz w:val="20"/>
          <w:u w:val="none"/>
          <w:vertAlign w:val="baseline"/>
        </w:rPr>
        <w:t>J. Appl. Ecol.</w:t>
      </w:r>
      <w:r>
        <w:rPr>
          <w:rFonts w:ascii="arial" w:eastAsia="arial" w:hAnsi="arial" w:cs="arial"/>
          <w:b w:val="0"/>
          <w:i w:val="0"/>
          <w:strike w:val="0"/>
          <w:noProof w:val="0"/>
          <w:color w:val="000000"/>
          <w:position w:val="0"/>
          <w:sz w:val="20"/>
          <w:u w:val="none"/>
          <w:vertAlign w:val="baseline"/>
        </w:rPr>
        <w:t xml:space="preserve"> (2023). Vol. 60. Pg 111-120.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[187].Lillis, A. Bohnenstiehl, DWR. Eggleston, DB. Soundscape manipulation enhances larval recruitment of a reef-building mollusk</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(2015). Vol. 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[188].Visser, PM. Ibelings, BW. Bormans, M. Huisman, J. Artificial mixing to control cyanobacterial blooms: a review</w:t>
      </w:r>
      <w:r>
        <w:rPr>
          <w:rFonts w:ascii="arial" w:eastAsia="arial" w:hAnsi="arial" w:cs="arial"/>
          <w:b w:val="0"/>
          <w:i/>
          <w:strike w:val="0"/>
          <w:noProof w:val="0"/>
          <w:color w:val="000000"/>
          <w:position w:val="0"/>
          <w:sz w:val="20"/>
          <w:u w:val="none"/>
          <w:vertAlign w:val="baseline"/>
        </w:rPr>
        <w:t>Aquat. Ecol.</w:t>
      </w:r>
      <w:r>
        <w:rPr>
          <w:rFonts w:ascii="arial" w:eastAsia="arial" w:hAnsi="arial" w:cs="arial"/>
          <w:b w:val="0"/>
          <w:i w:val="0"/>
          <w:strike w:val="0"/>
          <w:noProof w:val="0"/>
          <w:color w:val="000000"/>
          <w:position w:val="0"/>
          <w:sz w:val="20"/>
          <w:u w:val="none"/>
          <w:vertAlign w:val="baseline"/>
        </w:rPr>
        <w:t xml:space="preserve"> (2016). Vol. 50. Pg 423-441.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[189].Liu, S. Review of artificial downwelling for mitigating hypoxia in coastal waters</w:t>
      </w:r>
      <w:r>
        <w:rPr>
          <w:rFonts w:ascii="arial" w:eastAsia="arial" w:hAnsi="arial" w:cs="arial"/>
          <w:b w:val="0"/>
          <w:i/>
          <w:strike w:val="0"/>
          <w:noProof w:val="0"/>
          <w:color w:val="000000"/>
          <w:position w:val="0"/>
          <w:sz w:val="20"/>
          <w:u w:val="none"/>
          <w:vertAlign w:val="baseline"/>
        </w:rPr>
        <w:t>Water</w:t>
      </w:r>
      <w:r>
        <w:rPr>
          <w:rFonts w:ascii="arial" w:eastAsia="arial" w:hAnsi="arial" w:cs="arial"/>
          <w:b w:val="0"/>
          <w:i w:val="0"/>
          <w:strike w:val="0"/>
          <w:noProof w:val="0"/>
          <w:color w:val="000000"/>
          <w:position w:val="0"/>
          <w:sz w:val="20"/>
          <w:u w:val="none"/>
          <w:vertAlign w:val="baseline"/>
        </w:rPr>
        <w:t xml:space="preserve"> (2020).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[190].Pan, YW. Research progress in artificial upwelling and its potential environmental effects</w:t>
      </w:r>
      <w:r>
        <w:rPr>
          <w:rFonts w:ascii="arial" w:eastAsia="arial" w:hAnsi="arial" w:cs="arial"/>
          <w:b w:val="0"/>
          <w:i/>
          <w:strike w:val="0"/>
          <w:noProof w:val="0"/>
          <w:color w:val="000000"/>
          <w:position w:val="0"/>
          <w:sz w:val="20"/>
          <w:u w:val="none"/>
          <w:vertAlign w:val="baseline"/>
        </w:rPr>
        <w:t>Sci. China Earth Sci.</w:t>
      </w:r>
      <w:r>
        <w:rPr>
          <w:rFonts w:ascii="arial" w:eastAsia="arial" w:hAnsi="arial" w:cs="arial"/>
          <w:b w:val="0"/>
          <w:i w:val="0"/>
          <w:strike w:val="0"/>
          <w:noProof w:val="0"/>
          <w:color w:val="000000"/>
          <w:position w:val="0"/>
          <w:sz w:val="20"/>
          <w:u w:val="none"/>
          <w:vertAlign w:val="baseline"/>
        </w:rPr>
        <w:t xml:space="preserve"> (2016). Vol. 59. Pg 236-248.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[191].Zhang, C. Eco-engineering approaches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negative carbon emission</w:t>
      </w:r>
      <w:r>
        <w:rPr>
          <w:rFonts w:ascii="arial" w:eastAsia="arial" w:hAnsi="arial" w:cs="arial"/>
          <w:b w:val="0"/>
          <w:i/>
          <w:strike w:val="0"/>
          <w:noProof w:val="0"/>
          <w:color w:val="000000"/>
          <w:position w:val="0"/>
          <w:sz w:val="20"/>
          <w:u w:val="none"/>
          <w:vertAlign w:val="baseline"/>
        </w:rPr>
        <w:t>Sci. Bull.</w:t>
      </w:r>
      <w:r>
        <w:rPr>
          <w:rFonts w:ascii="arial" w:eastAsia="arial" w:hAnsi="arial" w:cs="arial"/>
          <w:b w:val="0"/>
          <w:i w:val="0"/>
          <w:strike w:val="0"/>
          <w:noProof w:val="0"/>
          <w:color w:val="000000"/>
          <w:position w:val="0"/>
          <w:sz w:val="20"/>
          <w:u w:val="none"/>
          <w:vertAlign w:val="baseline"/>
        </w:rPr>
        <w:t xml:space="preserve"> (2022). Vol. 67. Pg 2564-2573.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[192].Shelton, AJ. Richmond, RH. Watershed restoration as a tool for improving coral reef resilience against climate change and other human impacts</w:t>
      </w:r>
      <w:r>
        <w:rPr>
          <w:rFonts w:ascii="arial" w:eastAsia="arial" w:hAnsi="arial" w:cs="arial"/>
          <w:b w:val="0"/>
          <w:i/>
          <w:strike w:val="0"/>
          <w:noProof w:val="0"/>
          <w:color w:val="000000"/>
          <w:position w:val="0"/>
          <w:sz w:val="20"/>
          <w:u w:val="none"/>
          <w:vertAlign w:val="baseline"/>
        </w:rPr>
        <w:t>Estuar. Coast. Shelf Sci.</w:t>
      </w:r>
      <w:r>
        <w:rPr>
          <w:rFonts w:ascii="arial" w:eastAsia="arial" w:hAnsi="arial" w:cs="arial"/>
          <w:b w:val="0"/>
          <w:i w:val="0"/>
          <w:strike w:val="0"/>
          <w:noProof w:val="0"/>
          <w:color w:val="000000"/>
          <w:position w:val="0"/>
          <w:sz w:val="20"/>
          <w:u w:val="none"/>
          <w:vertAlign w:val="baseline"/>
        </w:rPr>
        <w:t xml:space="preserve"> (2016). Vol. 183. Pg 430-437.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[193].Suárez‐Castro, AF. Global forest restoration opportunities to foster coral reef conservation</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(2021). Vol. 27. Pg 5238-5252.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[194].DeMartini, E. Terrigenous sediment impact on coral recruitment and growth affects the use of coral habitat by recruit parrotfishes (F. Scaridae)</w:t>
      </w:r>
      <w:r>
        <w:rPr>
          <w:rFonts w:ascii="arial" w:eastAsia="arial" w:hAnsi="arial" w:cs="arial"/>
          <w:b w:val="0"/>
          <w:i/>
          <w:strike w:val="0"/>
          <w:noProof w:val="0"/>
          <w:color w:val="000000"/>
          <w:position w:val="0"/>
          <w:sz w:val="20"/>
          <w:u w:val="none"/>
          <w:vertAlign w:val="baseline"/>
        </w:rPr>
        <w:t>J. Coast. Conserv.</w:t>
      </w:r>
      <w:r>
        <w:rPr>
          <w:rFonts w:ascii="arial" w:eastAsia="arial" w:hAnsi="arial" w:cs="arial"/>
          <w:b w:val="0"/>
          <w:i w:val="0"/>
          <w:strike w:val="0"/>
          <w:noProof w:val="0"/>
          <w:color w:val="000000"/>
          <w:position w:val="0"/>
          <w:sz w:val="20"/>
          <w:u w:val="none"/>
          <w:vertAlign w:val="baseline"/>
        </w:rPr>
        <w:t xml:space="preserve"> (2013). Vol. 17. Pg 417-429.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[195].Diaz, RJ. Rosenberg, R. Spreading dead zones and consequences for marine ecosystems</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(2008). Vol. 321. Pg 926-929.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[196].Jiao, N. Tang, K. Cai, H. Mao, Y. Increasing the microbial carbon sink in the sea by reducing chemical fertilization on the land</w:t>
      </w:r>
      <w:r>
        <w:rPr>
          <w:rFonts w:ascii="arial" w:eastAsia="arial" w:hAnsi="arial" w:cs="arial"/>
          <w:b w:val="0"/>
          <w:i/>
          <w:strike w:val="0"/>
          <w:noProof w:val="0"/>
          <w:color w:val="000000"/>
          <w:position w:val="0"/>
          <w:sz w:val="20"/>
          <w:u w:val="none"/>
          <w:vertAlign w:val="baseline"/>
        </w:rPr>
        <w:t>Nat. Rev. Microbiol.</w:t>
      </w:r>
      <w:r>
        <w:rPr>
          <w:rFonts w:ascii="arial" w:eastAsia="arial" w:hAnsi="arial" w:cs="arial"/>
          <w:b w:val="0"/>
          <w:i w:val="0"/>
          <w:strike w:val="0"/>
          <w:noProof w:val="0"/>
          <w:color w:val="000000"/>
          <w:position w:val="0"/>
          <w:sz w:val="20"/>
          <w:u w:val="none"/>
          <w:vertAlign w:val="baseline"/>
        </w:rPr>
        <w:t xml:space="preserve"> (2011).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[197].Feng, EY. Keller, DP. Koeve, W. Oschlies, A. Could artificial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alkalinization protect tropical coral ecosystems from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Environ. Res. Lett.</w:t>
      </w:r>
      <w:r>
        <w:rPr>
          <w:rFonts w:ascii="arial" w:eastAsia="arial" w:hAnsi="arial" w:cs="arial"/>
          <w:b w:val="0"/>
          <w:i w:val="0"/>
          <w:strike w:val="0"/>
          <w:noProof w:val="0"/>
          <w:color w:val="000000"/>
          <w:position w:val="0"/>
          <w:sz w:val="20"/>
          <w:u w:val="none"/>
          <w:vertAlign w:val="baseline"/>
        </w:rPr>
        <w:t xml:space="preserve"> (2016).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[198].Renforth, P. Henderson, G. Assessing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alkalinity for carbon sequestration</w:t>
      </w:r>
      <w:r>
        <w:rPr>
          <w:rFonts w:ascii="arial" w:eastAsia="arial" w:hAnsi="arial" w:cs="arial"/>
          <w:b w:val="0"/>
          <w:i/>
          <w:strike w:val="0"/>
          <w:noProof w:val="0"/>
          <w:color w:val="000000"/>
          <w:position w:val="0"/>
          <w:sz w:val="20"/>
          <w:u w:val="none"/>
          <w:vertAlign w:val="baseline"/>
        </w:rPr>
        <w:t>Rev. Geophys.</w:t>
      </w:r>
      <w:r>
        <w:rPr>
          <w:rFonts w:ascii="arial" w:eastAsia="arial" w:hAnsi="arial" w:cs="arial"/>
          <w:b w:val="0"/>
          <w:i w:val="0"/>
          <w:strike w:val="0"/>
          <w:noProof w:val="0"/>
          <w:color w:val="000000"/>
          <w:position w:val="0"/>
          <w:sz w:val="20"/>
          <w:u w:val="none"/>
          <w:vertAlign w:val="baseline"/>
        </w:rPr>
        <w:t xml:space="preserve"> (2017). Vol. 55. Pg 636-674.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[199].Albright, R. Reversal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enhances net coral reef calcification</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(2016). Vol. 531. Pg 362-365.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[200].Comeau, S. Edmunds, PJ. Lantz, CA. Carpenter, RC. Water flow modulates the response of coral reef communities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(2014). Vol.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[201].Reguero, BG. Beck, MW. Agostini, VN. Kramer, P. Hancock, B. Coral reefs for coastal protection: a new methodological approach and engineering case study in Grenada</w:t>
      </w:r>
      <w:r>
        <w:rPr>
          <w:rFonts w:ascii="arial" w:eastAsia="arial" w:hAnsi="arial" w:cs="arial"/>
          <w:b w:val="0"/>
          <w:i/>
          <w:strike w:val="0"/>
          <w:noProof w:val="0"/>
          <w:color w:val="000000"/>
          <w:position w:val="0"/>
          <w:sz w:val="20"/>
          <w:u w:val="none"/>
          <w:vertAlign w:val="baseline"/>
        </w:rPr>
        <w:t>J. Environ. Manag.</w:t>
      </w:r>
      <w:r>
        <w:rPr>
          <w:rFonts w:ascii="arial" w:eastAsia="arial" w:hAnsi="arial" w:cs="arial"/>
          <w:b w:val="0"/>
          <w:i w:val="0"/>
          <w:strike w:val="0"/>
          <w:noProof w:val="0"/>
          <w:color w:val="000000"/>
          <w:position w:val="0"/>
          <w:sz w:val="20"/>
          <w:u w:val="none"/>
          <w:vertAlign w:val="baseline"/>
        </w:rPr>
        <w:t xml:space="preserve"> (2018). Vol. 210. Pg 146-161.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[202].Brathwaite, A. Clua, E. Roach, R. Pascal, N. Coral reef restoration for coastal protection: crafting technical and financial solutions</w:t>
      </w:r>
      <w:r>
        <w:rPr>
          <w:rFonts w:ascii="arial" w:eastAsia="arial" w:hAnsi="arial" w:cs="arial"/>
          <w:b w:val="0"/>
          <w:i/>
          <w:strike w:val="0"/>
          <w:noProof w:val="0"/>
          <w:color w:val="000000"/>
          <w:position w:val="0"/>
          <w:sz w:val="20"/>
          <w:u w:val="none"/>
          <w:vertAlign w:val="baseline"/>
        </w:rPr>
        <w:t>J. Environ. Manag.</w:t>
      </w:r>
      <w:r>
        <w:rPr>
          <w:rFonts w:ascii="arial" w:eastAsia="arial" w:hAnsi="arial" w:cs="arial"/>
          <w:b w:val="0"/>
          <w:i w:val="0"/>
          <w:strike w:val="0"/>
          <w:noProof w:val="0"/>
          <w:color w:val="000000"/>
          <w:position w:val="0"/>
          <w:sz w:val="20"/>
          <w:u w:val="none"/>
          <w:vertAlign w:val="baseline"/>
        </w:rPr>
        <w:t xml:space="preserve"> (2022). Vol. 310.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[203].Amar, KO. Rinkevich, B. A floating mid-water coral nursery as larval dispersion hub: testing an idea</w:t>
      </w:r>
      <w:r>
        <w:rPr>
          <w:rFonts w:ascii="arial" w:eastAsia="arial" w:hAnsi="arial" w:cs="arial"/>
          <w:b w:val="0"/>
          <w:i/>
          <w:strike w:val="0"/>
          <w:noProof w:val="0"/>
          <w:color w:val="000000"/>
          <w:position w:val="0"/>
          <w:sz w:val="20"/>
          <w:u w:val="none"/>
          <w:vertAlign w:val="baseline"/>
        </w:rPr>
        <w:t>Mar. Biol.</w:t>
      </w:r>
      <w:r>
        <w:rPr>
          <w:rFonts w:ascii="arial" w:eastAsia="arial" w:hAnsi="arial" w:cs="arial"/>
          <w:b w:val="0"/>
          <w:i w:val="0"/>
          <w:strike w:val="0"/>
          <w:noProof w:val="0"/>
          <w:color w:val="000000"/>
          <w:position w:val="0"/>
          <w:sz w:val="20"/>
          <w:u w:val="none"/>
          <w:vertAlign w:val="baseline"/>
        </w:rPr>
        <w:t xml:space="preserve"> (2007). Vol. 151. Pg 713-718.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[204].Albert, JA. The contribution of nearshore fish aggregating devices (FADs) to food security and livelihoods in Solomon Islands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(2014).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[205].Buckley, RM. Itano, DG. Buckley, TW. Fish aggregation device (FAD) enhancement of offshore fisheries in American Samoa</w:t>
      </w:r>
      <w:r>
        <w:rPr>
          <w:rFonts w:ascii="arial" w:eastAsia="arial" w:hAnsi="arial" w:cs="arial"/>
          <w:b w:val="0"/>
          <w:i/>
          <w:strike w:val="0"/>
          <w:noProof w:val="0"/>
          <w:color w:val="000000"/>
          <w:position w:val="0"/>
          <w:sz w:val="20"/>
          <w:u w:val="none"/>
          <w:vertAlign w:val="baseline"/>
        </w:rPr>
        <w:t>Bull. Mar. Sci.</w:t>
      </w:r>
      <w:r>
        <w:rPr>
          <w:rFonts w:ascii="arial" w:eastAsia="arial" w:hAnsi="arial" w:cs="arial"/>
          <w:b w:val="0"/>
          <w:i w:val="0"/>
          <w:strike w:val="0"/>
          <w:noProof w:val="0"/>
          <w:color w:val="000000"/>
          <w:position w:val="0"/>
          <w:sz w:val="20"/>
          <w:u w:val="none"/>
          <w:vertAlign w:val="baseline"/>
        </w:rPr>
        <w:t xml:space="preserve"> (1989). Vol. 44. Pg 942-949.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[206].Bell, JD. Mixed responses of tropical Pacific fisheries and aquaculture to climate change</w:t>
      </w:r>
      <w:r>
        <w:rPr>
          <w:rFonts w:ascii="arial" w:eastAsia="arial" w:hAnsi="arial" w:cs="arial"/>
          <w:b w:val="0"/>
          <w:i/>
          <w:strike w:val="0"/>
          <w:noProof w:val="0"/>
          <w:color w:val="000000"/>
          <w:position w:val="0"/>
          <w:sz w:val="20"/>
          <w:u w:val="none"/>
          <w:vertAlign w:val="baseline"/>
        </w:rPr>
        <w:t>Nat. Clim. Change</w:t>
      </w:r>
      <w:r>
        <w:rPr>
          <w:rFonts w:ascii="arial" w:eastAsia="arial" w:hAnsi="arial" w:cs="arial"/>
          <w:b w:val="0"/>
          <w:i w:val="0"/>
          <w:strike w:val="0"/>
          <w:noProof w:val="0"/>
          <w:color w:val="000000"/>
          <w:position w:val="0"/>
          <w:sz w:val="20"/>
          <w:u w:val="none"/>
          <w:vertAlign w:val="baseline"/>
        </w:rPr>
        <w:t xml:space="preserve"> (2013). Vol. 3. Pg 591-599.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[207].Bell, JD. Optimising the use of nearshore fish aggregating devices for food security in the Pacific Islands</w:t>
      </w:r>
      <w:r>
        <w:rPr>
          <w:rFonts w:ascii="arial" w:eastAsia="arial" w:hAnsi="arial" w:cs="arial"/>
          <w:b w:val="0"/>
          <w:i/>
          <w:strike w:val="0"/>
          <w:noProof w:val="0"/>
          <w:color w:val="000000"/>
          <w:position w:val="0"/>
          <w:sz w:val="20"/>
          <w:u w:val="none"/>
          <w:vertAlign w:val="baseline"/>
        </w:rPr>
        <w:t>Mar. Policy</w:t>
      </w:r>
      <w:r>
        <w:rPr>
          <w:rFonts w:ascii="arial" w:eastAsia="arial" w:hAnsi="arial" w:cs="arial"/>
          <w:b w:val="0"/>
          <w:i w:val="0"/>
          <w:strike w:val="0"/>
          <w:noProof w:val="0"/>
          <w:color w:val="000000"/>
          <w:position w:val="0"/>
          <w:sz w:val="20"/>
          <w:u w:val="none"/>
          <w:vertAlign w:val="baseline"/>
        </w:rPr>
        <w:t xml:space="preserve"> (2015). Vol. 56. Pg 98-105.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[208].Levy, N. Emerging 3D technologies for future reformation of coral reefs: enhancing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using biomimetic structures based on designs by nature</w:t>
      </w:r>
      <w:r>
        <w:rPr>
          <w:rFonts w:ascii="arial" w:eastAsia="arial" w:hAnsi="arial" w:cs="arial"/>
          <w:b w:val="0"/>
          <w:i/>
          <w:strike w:val="0"/>
          <w:noProof w:val="0"/>
          <w:color w:val="000000"/>
          <w:position w:val="0"/>
          <w:sz w:val="20"/>
          <w:u w:val="none"/>
          <w:vertAlign w:val="baseline"/>
        </w:rPr>
        <w:t>Sci. Total Environ.</w:t>
      </w:r>
      <w:r>
        <w:rPr>
          <w:rFonts w:ascii="arial" w:eastAsia="arial" w:hAnsi="arial" w:cs="arial"/>
          <w:b w:val="0"/>
          <w:i w:val="0"/>
          <w:strike w:val="0"/>
          <w:noProof w:val="0"/>
          <w:color w:val="000000"/>
          <w:position w:val="0"/>
          <w:sz w:val="20"/>
          <w:u w:val="none"/>
          <w:vertAlign w:val="baseline"/>
        </w:rPr>
        <w:t xml:space="preserve"> (2022). Vol. 830.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[209].Levenstein, M. A. et al. Engineered substrates reveal species-specific inorganic cues for coral larval settlement. Preprint at ChemRxiv</w:t>
      </w:r>
      <w:hyperlink r:id="rId11" w:history="1">
        <w:r>
          <w:rPr>
            <w:rFonts w:ascii="arial" w:eastAsia="arial" w:hAnsi="arial" w:cs="arial"/>
            <w:b w:val="0"/>
            <w:i/>
            <w:strike w:val="0"/>
            <w:noProof w:val="0"/>
            <w:color w:val="0077CC"/>
            <w:position w:val="0"/>
            <w:sz w:val="20"/>
            <w:u w:val="single"/>
            <w:vertAlign w:val="baseline"/>
          </w:rPr>
          <w:t>https://doi.org/10.26434/chemrxiv-2021-r1gxj</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[210].Leonard, C. Performance of innovative materials as recruitment substrates for coral restoration</w:t>
      </w:r>
      <w:r>
        <w:rPr>
          <w:rFonts w:ascii="arial" w:eastAsia="arial" w:hAnsi="arial" w:cs="arial"/>
          <w:b w:val="0"/>
          <w:i/>
          <w:strike w:val="0"/>
          <w:noProof w:val="0"/>
          <w:color w:val="000000"/>
          <w:position w:val="0"/>
          <w:sz w:val="20"/>
          <w:u w:val="none"/>
          <w:vertAlign w:val="baseline"/>
        </w:rPr>
        <w:t>Restor. Ecol.</w:t>
      </w:r>
      <w:r>
        <w:rPr>
          <w:rFonts w:ascii="arial" w:eastAsia="arial" w:hAnsi="arial" w:cs="arial"/>
          <w:b w:val="0"/>
          <w:i w:val="0"/>
          <w:strike w:val="0"/>
          <w:noProof w:val="0"/>
          <w:color w:val="000000"/>
          <w:position w:val="0"/>
          <w:sz w:val="20"/>
          <w:u w:val="none"/>
          <w:vertAlign w:val="baseline"/>
        </w:rPr>
        <w:t xml:space="preserve"> (2022). Vol. 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[211].Berman, O. Design and application of a novel 3D printing method for bio-inspired artificial reefs</w:t>
      </w:r>
      <w:r>
        <w:rPr>
          <w:rFonts w:ascii="arial" w:eastAsia="arial" w:hAnsi="arial" w:cs="arial"/>
          <w:b w:val="0"/>
          <w:i/>
          <w:strike w:val="0"/>
          <w:noProof w:val="0"/>
          <w:color w:val="000000"/>
          <w:position w:val="0"/>
          <w:sz w:val="20"/>
          <w:u w:val="none"/>
          <w:vertAlign w:val="baseline"/>
        </w:rPr>
        <w:t>Ecol. Eng.</w:t>
      </w:r>
      <w:r>
        <w:rPr>
          <w:rFonts w:ascii="arial" w:eastAsia="arial" w:hAnsi="arial" w:cs="arial"/>
          <w:b w:val="0"/>
          <w:i w:val="0"/>
          <w:strike w:val="0"/>
          <w:noProof w:val="0"/>
          <w:color w:val="000000"/>
          <w:position w:val="0"/>
          <w:sz w:val="20"/>
          <w:u w:val="none"/>
          <w:vertAlign w:val="baseline"/>
        </w:rPr>
        <w:t xml:space="preserve"> (2023). Vol. 188.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[212].Yanovski, R. Abelson, A. Structural complexity enhancement as a potential coral-reef restoration tool</w:t>
      </w:r>
      <w:r>
        <w:rPr>
          <w:rFonts w:ascii="arial" w:eastAsia="arial" w:hAnsi="arial" w:cs="arial"/>
          <w:b w:val="0"/>
          <w:i/>
          <w:strike w:val="0"/>
          <w:noProof w:val="0"/>
          <w:color w:val="000000"/>
          <w:position w:val="0"/>
          <w:sz w:val="20"/>
          <w:u w:val="none"/>
          <w:vertAlign w:val="baseline"/>
        </w:rPr>
        <w:t>Ecol. Eng.</w:t>
      </w:r>
      <w:r>
        <w:rPr>
          <w:rFonts w:ascii="arial" w:eastAsia="arial" w:hAnsi="arial" w:cs="arial"/>
          <w:b w:val="0"/>
          <w:i w:val="0"/>
          <w:strike w:val="0"/>
          <w:noProof w:val="0"/>
          <w:color w:val="000000"/>
          <w:position w:val="0"/>
          <w:sz w:val="20"/>
          <w:u w:val="none"/>
          <w:vertAlign w:val="baseline"/>
        </w:rPr>
        <w:t xml:space="preserve"> (2019). Vol. 132. Pg 87-93.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[213].Williams, SL. Large-scale coral reef rehabilitation after blast fishing in Indonesia</w:t>
      </w:r>
      <w:r>
        <w:rPr>
          <w:rFonts w:ascii="arial" w:eastAsia="arial" w:hAnsi="arial" w:cs="arial"/>
          <w:b w:val="0"/>
          <w:i/>
          <w:strike w:val="0"/>
          <w:noProof w:val="0"/>
          <w:color w:val="000000"/>
          <w:position w:val="0"/>
          <w:sz w:val="20"/>
          <w:u w:val="none"/>
          <w:vertAlign w:val="baseline"/>
        </w:rPr>
        <w:t>Restor. Ecol.</w:t>
      </w:r>
      <w:r>
        <w:rPr>
          <w:rFonts w:ascii="arial" w:eastAsia="arial" w:hAnsi="arial" w:cs="arial"/>
          <w:b w:val="0"/>
          <w:i w:val="0"/>
          <w:strike w:val="0"/>
          <w:noProof w:val="0"/>
          <w:color w:val="000000"/>
          <w:position w:val="0"/>
          <w:sz w:val="20"/>
          <w:u w:val="none"/>
          <w:vertAlign w:val="baseline"/>
        </w:rPr>
        <w:t xml:space="preserve"> (2019). Vol. 27. Pg 447-456.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[214].Fox, HE. Mous, PJ. Pet, JS. Muljadi, AH. Caldwell, RL. Experimental assessment of coral reef rehabilitation following blast fishing</w:t>
      </w:r>
      <w:r>
        <w:rPr>
          <w:rFonts w:ascii="arial" w:eastAsia="arial" w:hAnsi="arial" w:cs="arial"/>
          <w:b w:val="0"/>
          <w:i/>
          <w:strike w:val="0"/>
          <w:noProof w:val="0"/>
          <w:color w:val="000000"/>
          <w:position w:val="0"/>
          <w:sz w:val="20"/>
          <w:u w:val="none"/>
          <w:vertAlign w:val="baseline"/>
        </w:rPr>
        <w:t>Conserv. Biol.</w:t>
      </w:r>
      <w:r>
        <w:rPr>
          <w:rFonts w:ascii="arial" w:eastAsia="arial" w:hAnsi="arial" w:cs="arial"/>
          <w:b w:val="0"/>
          <w:i w:val="0"/>
          <w:strike w:val="0"/>
          <w:noProof w:val="0"/>
          <w:color w:val="000000"/>
          <w:position w:val="0"/>
          <w:sz w:val="20"/>
          <w:u w:val="none"/>
          <w:vertAlign w:val="baseline"/>
        </w:rPr>
        <w:t xml:space="preserve"> (2005). Vol. 19. Pg 98-107.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[215].Fox, HE. Rebuilding coral reefs: success (and failure) 16 years after low-cost, low-tech restoration</w:t>
      </w:r>
      <w:r>
        <w:rPr>
          <w:rFonts w:ascii="arial" w:eastAsia="arial" w:hAnsi="arial" w:cs="arial"/>
          <w:b w:val="0"/>
          <w:i/>
          <w:strike w:val="0"/>
          <w:noProof w:val="0"/>
          <w:color w:val="000000"/>
          <w:position w:val="0"/>
          <w:sz w:val="20"/>
          <w:u w:val="none"/>
          <w:vertAlign w:val="baseline"/>
        </w:rPr>
        <w:t>Restor. Ecol.</w:t>
      </w:r>
      <w:r>
        <w:rPr>
          <w:rFonts w:ascii="arial" w:eastAsia="arial" w:hAnsi="arial" w:cs="arial"/>
          <w:b w:val="0"/>
          <w:i w:val="0"/>
          <w:strike w:val="0"/>
          <w:noProof w:val="0"/>
          <w:color w:val="000000"/>
          <w:position w:val="0"/>
          <w:sz w:val="20"/>
          <w:u w:val="none"/>
          <w:vertAlign w:val="baseline"/>
        </w:rPr>
        <w:t xml:space="preserve"> (2019). Vol. 27. Pg 862-869.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[216].Jayanthi, M. Perforated trapezoidal artificial reefs can augment the benefits of restoration of an island and its marine ecosystem</w:t>
      </w:r>
      <w:r>
        <w:rPr>
          <w:rFonts w:ascii="arial" w:eastAsia="arial" w:hAnsi="arial" w:cs="arial"/>
          <w:b w:val="0"/>
          <w:i/>
          <w:strike w:val="0"/>
          <w:noProof w:val="0"/>
          <w:color w:val="000000"/>
          <w:position w:val="0"/>
          <w:sz w:val="20"/>
          <w:u w:val="none"/>
          <w:vertAlign w:val="baseline"/>
        </w:rPr>
        <w:t>Restor. Ecol.</w:t>
      </w:r>
      <w:r>
        <w:rPr>
          <w:rFonts w:ascii="arial" w:eastAsia="arial" w:hAnsi="arial" w:cs="arial"/>
          <w:b w:val="0"/>
          <w:i w:val="0"/>
          <w:strike w:val="0"/>
          <w:noProof w:val="0"/>
          <w:color w:val="000000"/>
          <w:position w:val="0"/>
          <w:sz w:val="20"/>
          <w:u w:val="none"/>
          <w:vertAlign w:val="baseline"/>
        </w:rPr>
        <w:t xml:space="preserve"> (2020). Vol. 28. Pg 233-243.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[217].Ceccarelli, DM. Substrate stabilisation and small structures in coral restoration: state of knowledge, and considerations for management and implementation</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(2020). Vol.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[218].Goreau, TJFG. Prong, P. Biorock electric reefs grow back severely eroded beaches in months</w:t>
      </w:r>
      <w:r>
        <w:rPr>
          <w:rFonts w:ascii="arial" w:eastAsia="arial" w:hAnsi="arial" w:cs="arial"/>
          <w:b w:val="0"/>
          <w:i/>
          <w:strike w:val="0"/>
          <w:noProof w:val="0"/>
          <w:color w:val="000000"/>
          <w:position w:val="0"/>
          <w:sz w:val="20"/>
          <w:u w:val="none"/>
          <w:vertAlign w:val="baseline"/>
        </w:rPr>
        <w:t>J. Mar. Sci. Eng.</w:t>
      </w:r>
      <w:r>
        <w:rPr>
          <w:rFonts w:ascii="arial" w:eastAsia="arial" w:hAnsi="arial" w:cs="arial"/>
          <w:b w:val="0"/>
          <w:i w:val="0"/>
          <w:strike w:val="0"/>
          <w:noProof w:val="0"/>
          <w:color w:val="000000"/>
          <w:position w:val="0"/>
          <w:sz w:val="20"/>
          <w:u w:val="none"/>
          <w:vertAlign w:val="baseline"/>
        </w:rPr>
        <w:t xml:space="preserve"> (2017). Vol. 5. Pg 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[219].Graham, NAJ. Nash, KL. The importance of structural complexity in coral reef ecosystems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(2013). Vol. 32. Pg 315-326.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[220].Darling, ES. Relationships between structural complexity, coral traits, and reef fish assemblages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(2017). Vol. 36. Pg 561-575.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[221].Timmers, MA.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of coral reef cryptobiota shuffles but does not decline under the combined stressors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(2021). Vol. 118.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[222].Haas, AF. Influence of coral and algal exudates on microbially mediated reef metabolism</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(2013). Vol.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[223].Haas, AF. Effects of coral reef benthic primary producers on dissolved organic carbon and microbial activity</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(2011).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[224].Nelson, CE. Coral and macroalgal exudates vary in neutral sugar composition and differentially enrich reef bacterioplankton lineages</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(2013). Vol. 7. Pg 962-979.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[225].Hughes, TP. Global warming transforms coral reef assemblages</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(2018). Vol. 556. Pg 492-496.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[226].Scofield, V. Jacques, SMS. Guimarães, JRD. Farjalla, VF. Potential changes in bacterial metabolism associated with increased water temperature and nutrient inputs in tropical humic lagoons</w:t>
      </w:r>
      <w:r>
        <w:rPr>
          <w:rFonts w:ascii="arial" w:eastAsia="arial" w:hAnsi="arial" w:cs="arial"/>
          <w:b w:val="0"/>
          <w:i/>
          <w:strike w:val="0"/>
          <w:noProof w:val="0"/>
          <w:color w:val="000000"/>
          <w:position w:val="0"/>
          <w:sz w:val="20"/>
          <w:u w:val="none"/>
          <w:vertAlign w:val="baseline"/>
        </w:rPr>
        <w:t>Front. Microbiol.</w:t>
      </w:r>
      <w:r>
        <w:rPr>
          <w:rFonts w:ascii="arial" w:eastAsia="arial" w:hAnsi="arial" w:cs="arial"/>
          <w:b w:val="0"/>
          <w:i w:val="0"/>
          <w:strike w:val="0"/>
          <w:noProof w:val="0"/>
          <w:color w:val="000000"/>
          <w:position w:val="0"/>
          <w:sz w:val="20"/>
          <w:u w:val="none"/>
          <w:vertAlign w:val="baseline"/>
        </w:rPr>
        <w:t xml:space="preserve"> (2015).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[227].Zaneveld, JR. Overfishing and nutrient pollution interact with temperature to disrupt coral reefs down to microbial scales</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(2016).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[228].Roach, TNF. Microbial bioenergetics of coral-algal interactions</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(2017). Vol.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[229].Weijerman, M. Evaluating management strategies to optimise coral reef ecosystem services</w:t>
      </w:r>
      <w:r>
        <w:rPr>
          <w:rFonts w:ascii="arial" w:eastAsia="arial" w:hAnsi="arial" w:cs="arial"/>
          <w:b w:val="0"/>
          <w:i/>
          <w:strike w:val="0"/>
          <w:noProof w:val="0"/>
          <w:color w:val="000000"/>
          <w:position w:val="0"/>
          <w:sz w:val="20"/>
          <w:u w:val="none"/>
          <w:vertAlign w:val="baseline"/>
        </w:rPr>
        <w:t>J. Appl. Ecol.</w:t>
      </w:r>
      <w:r>
        <w:rPr>
          <w:rFonts w:ascii="arial" w:eastAsia="arial" w:hAnsi="arial" w:cs="arial"/>
          <w:b w:val="0"/>
          <w:i w:val="0"/>
          <w:strike w:val="0"/>
          <w:noProof w:val="0"/>
          <w:color w:val="000000"/>
          <w:position w:val="0"/>
          <w:sz w:val="20"/>
          <w:u w:val="none"/>
          <w:vertAlign w:val="baseline"/>
        </w:rPr>
        <w:t xml:space="preserve"> (2018). Vol. 55. Pg 1823-1833.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[230].Brum, JR. Hurwitz, BL. Schofield, O. Ducklow, HW. Sullivan, MB. Seasonal time bombs: dominant temperate viruses affect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microbial dynamics</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(2016). Vol. 10. Pg 437-449.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[231].Silveira, CB. Microbial and sponge loops modify fish production in phase-shifting coral reefs</w:t>
      </w:r>
      <w:r>
        <w:rPr>
          <w:rFonts w:ascii="arial" w:eastAsia="arial" w:hAnsi="arial" w:cs="arial"/>
          <w:b w:val="0"/>
          <w:i/>
          <w:strike w:val="0"/>
          <w:noProof w:val="0"/>
          <w:color w:val="000000"/>
          <w:position w:val="0"/>
          <w:sz w:val="20"/>
          <w:u w:val="none"/>
          <w:vertAlign w:val="baseline"/>
        </w:rPr>
        <w:t>Environ. Microbiol.</w:t>
      </w:r>
      <w:r>
        <w:rPr>
          <w:rFonts w:ascii="arial" w:eastAsia="arial" w:hAnsi="arial" w:cs="arial"/>
          <w:b w:val="0"/>
          <w:i w:val="0"/>
          <w:strike w:val="0"/>
          <w:noProof w:val="0"/>
          <w:color w:val="000000"/>
          <w:position w:val="0"/>
          <w:sz w:val="20"/>
          <w:u w:val="none"/>
          <w:vertAlign w:val="baseline"/>
        </w:rPr>
        <w:t xml:space="preserve"> (2015). Vol. 17. Pg 3832-3846.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[232].Mumby, PJ. Hastings, A. Edwards, HJ. Thresholds and the resilience of Caribbean coral reefs</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(2007). Vol. 450. Pg 98-101.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[233].Faure, V. Pinazo, C. Torréton, JP. Jacquet, S. Modelling the spatial and temporal variability of the SW lagoon of New Caledonia I: a new biogeochemical model based on microbial loop recycling</w:t>
      </w:r>
      <w:r>
        <w:rPr>
          <w:rFonts w:ascii="arial" w:eastAsia="arial" w:hAnsi="arial" w:cs="arial"/>
          <w:b w:val="0"/>
          <w:i/>
          <w:strike w:val="0"/>
          <w:noProof w:val="0"/>
          <w:color w:val="000000"/>
          <w:position w:val="0"/>
          <w:sz w:val="20"/>
          <w:u w:val="none"/>
          <w:vertAlign w:val="baseline"/>
        </w:rPr>
        <w:t>Mar. Pollut. Bull.</w:t>
      </w:r>
      <w:r>
        <w:rPr>
          <w:rFonts w:ascii="arial" w:eastAsia="arial" w:hAnsi="arial" w:cs="arial"/>
          <w:b w:val="0"/>
          <w:i w:val="0"/>
          <w:strike w:val="0"/>
          <w:noProof w:val="0"/>
          <w:color w:val="000000"/>
          <w:position w:val="0"/>
          <w:sz w:val="20"/>
          <w:u w:val="none"/>
          <w:vertAlign w:val="baseline"/>
        </w:rPr>
        <w:t xml:space="preserve"> (2010). Vol. 61. Pg 465-479.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[234].Alva-Basurto, JC. Arias-González, JE. Modelling the effects of climate change on a Caribbean coral reef food web</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(2014). Vol. 289. Pg 1-14.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[235].Wild-Allen, K. Skerratt, J. Whitehead, J. Rizwi, F. Parslow, J. Mechanisms driving estuarine water quality: a 3D biogeochemical model for informed management</w:t>
      </w:r>
      <w:r>
        <w:rPr>
          <w:rFonts w:ascii="arial" w:eastAsia="arial" w:hAnsi="arial" w:cs="arial"/>
          <w:b w:val="0"/>
          <w:i/>
          <w:strike w:val="0"/>
          <w:noProof w:val="0"/>
          <w:color w:val="000000"/>
          <w:position w:val="0"/>
          <w:sz w:val="20"/>
          <w:u w:val="none"/>
          <w:vertAlign w:val="baseline"/>
        </w:rPr>
        <w:t>Estuar. Coast. Shelf Sci.</w:t>
      </w:r>
      <w:r>
        <w:rPr>
          <w:rFonts w:ascii="arial" w:eastAsia="arial" w:hAnsi="arial" w:cs="arial"/>
          <w:b w:val="0"/>
          <w:i w:val="0"/>
          <w:strike w:val="0"/>
          <w:noProof w:val="0"/>
          <w:color w:val="000000"/>
          <w:position w:val="0"/>
          <w:sz w:val="20"/>
          <w:u w:val="none"/>
          <w:vertAlign w:val="baseline"/>
        </w:rPr>
        <w:t xml:space="preserve"> (2013). Vol. 135. Pg 33-45.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[236].Anthony, KRN.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 will lower coral reef resilience</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(2011). Vol. 17. Pg 1798-1808.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[237].Sarmento, H. Montoya, JM. Vázquez-Domínguez, E. Vaqué, D. Gasol, JM. Warming effects on marine microbial food web processes: how far can we go when it comes to predictions? Phil</w:t>
      </w:r>
      <w:r>
        <w:rPr>
          <w:rFonts w:ascii="arial" w:eastAsia="arial" w:hAnsi="arial" w:cs="arial"/>
          <w:b w:val="0"/>
          <w:i/>
          <w:strike w:val="0"/>
          <w:noProof w:val="0"/>
          <w:color w:val="000000"/>
          <w:position w:val="0"/>
          <w:sz w:val="20"/>
          <w:u w:val="none"/>
          <w:vertAlign w:val="baseline"/>
        </w:rPr>
        <w:t>Trans. R. Soc. Lond. B</w:t>
      </w:r>
      <w:r>
        <w:rPr>
          <w:rFonts w:ascii="arial" w:eastAsia="arial" w:hAnsi="arial" w:cs="arial"/>
          <w:b w:val="0"/>
          <w:i w:val="0"/>
          <w:strike w:val="0"/>
          <w:noProof w:val="0"/>
          <w:color w:val="000000"/>
          <w:position w:val="0"/>
          <w:sz w:val="20"/>
          <w:u w:val="none"/>
          <w:vertAlign w:val="baseline"/>
        </w:rPr>
        <w:t xml:space="preserve"> (2010). Vol. 365. Pg 2137-2149.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[238].Kramer, DB. Adaptive harvesting in a multiple-species coral-reef food web</w:t>
      </w:r>
      <w:r>
        <w:rPr>
          <w:rFonts w:ascii="arial" w:eastAsia="arial" w:hAnsi="arial" w:cs="arial"/>
          <w:b w:val="0"/>
          <w:i/>
          <w:strike w:val="0"/>
          <w:noProof w:val="0"/>
          <w:color w:val="000000"/>
          <w:position w:val="0"/>
          <w:sz w:val="20"/>
          <w:u w:val="none"/>
          <w:vertAlign w:val="baseline"/>
        </w:rPr>
        <w:t>Ecol. Soc.</w:t>
      </w:r>
      <w:r>
        <w:rPr>
          <w:rFonts w:ascii="arial" w:eastAsia="arial" w:hAnsi="arial" w:cs="arial"/>
          <w:b w:val="0"/>
          <w:i w:val="0"/>
          <w:strike w:val="0"/>
          <w:noProof w:val="0"/>
          <w:color w:val="000000"/>
          <w:position w:val="0"/>
          <w:sz w:val="20"/>
          <w:u w:val="none"/>
          <w:vertAlign w:val="baseline"/>
        </w:rPr>
        <w:t xml:space="preserve"> (2008). Vol.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[239].Cheung, PY. Nozawa, Y. Miki, T. Ecosystem engineering structures facilitate ecological resilience: a coral reef model</w:t>
      </w:r>
      <w:r>
        <w:rPr>
          <w:rFonts w:ascii="arial" w:eastAsia="arial" w:hAnsi="arial" w:cs="arial"/>
          <w:b w:val="0"/>
          <w:i/>
          <w:strike w:val="0"/>
          <w:noProof w:val="0"/>
          <w:color w:val="000000"/>
          <w:position w:val="0"/>
          <w:sz w:val="20"/>
          <w:u w:val="none"/>
          <w:vertAlign w:val="baseline"/>
        </w:rPr>
        <w:t>Ecol. Res.</w:t>
      </w:r>
      <w:r>
        <w:rPr>
          <w:rFonts w:ascii="arial" w:eastAsia="arial" w:hAnsi="arial" w:cs="arial"/>
          <w:b w:val="0"/>
          <w:i w:val="0"/>
          <w:strike w:val="0"/>
          <w:noProof w:val="0"/>
          <w:color w:val="000000"/>
          <w:position w:val="0"/>
          <w:sz w:val="20"/>
          <w:u w:val="none"/>
          <w:vertAlign w:val="baseline"/>
        </w:rPr>
        <w:t xml:space="preserve"> (2021). Vol. 36. Pg 673-685.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[240].van Hoytema, N. A carbon cycling model shows strong control of seasonality and importance of sponges on the functioning of a northern Red Sea coral reef</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(2023). Vol. 42. Pg 367-381.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[241].Rogers, A. Blanchard, JL. Mumby, PJ. Vulnerability of coral reef fisheries to a loss of structural complexity</w:t>
      </w:r>
      <w:r>
        <w:rPr>
          <w:rFonts w:ascii="arial" w:eastAsia="arial" w:hAnsi="arial" w:cs="arial"/>
          <w:b w:val="0"/>
          <w:i/>
          <w:strike w:val="0"/>
          <w:noProof w:val="0"/>
          <w:color w:val="000000"/>
          <w:position w:val="0"/>
          <w:sz w:val="20"/>
          <w:u w:val="none"/>
          <w:vertAlign w:val="baseline"/>
        </w:rPr>
        <w:t>Curr. Biol.</w:t>
      </w:r>
      <w:r>
        <w:rPr>
          <w:rFonts w:ascii="arial" w:eastAsia="arial" w:hAnsi="arial" w:cs="arial"/>
          <w:b w:val="0"/>
          <w:i w:val="0"/>
          <w:strike w:val="0"/>
          <w:noProof w:val="0"/>
          <w:color w:val="000000"/>
          <w:position w:val="0"/>
          <w:sz w:val="20"/>
          <w:u w:val="none"/>
          <w:vertAlign w:val="baseline"/>
        </w:rPr>
        <w:t xml:space="preserve"> (2014). Vol. 24. Pg 1000-1005.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[242].Ruiz Sebastián, C. McClanahan, TR. Description and validation of production processes in the coral reef ecosystem model CAFFEE (Coral-Algae-Fish-Fisheries Ecosystem Energetics) with a fisheries closure and climatic disturbance</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(2013). Vol. 263. Pg 326-348.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[243].Yñiguez, AT. McManus, JW. DeAngelis, DL. Allowing macroalgae growth forms to emerge: use of an agent-based model to understand the growth and spread of macroalgae in Florida coral reefs, with emphasis on Halimeda tuna</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(2008). Vol. 216. Pg 60-74.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[244].Langmead, O. Sheppard, C. Coral reef community dynamics and disturbance: a simulation model</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(2004). Vol. 175. Pg 271-290.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[245].Arias-González, JE. Nuñez-Lara, E. González-Salas, C. Galzin, R. Trophic models for investigation of fishing effect on coral reef ecosystems</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(2004). Vol. 172. Pg 197-212.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[246].Blackwood, JC. Hastings, A. Mumby, PJ. A model-based approach to determine the long-term effects of multiple interacting stressors on coral reefs</w:t>
      </w:r>
      <w:r>
        <w:rPr>
          <w:rFonts w:ascii="arial" w:eastAsia="arial" w:hAnsi="arial" w:cs="arial"/>
          <w:b w:val="0"/>
          <w:i/>
          <w:strike w:val="0"/>
          <w:noProof w:val="0"/>
          <w:color w:val="000000"/>
          <w:position w:val="0"/>
          <w:sz w:val="20"/>
          <w:u w:val="none"/>
          <w:vertAlign w:val="baseline"/>
        </w:rPr>
        <w:t>Ecol. Appl.</w:t>
      </w:r>
      <w:r>
        <w:rPr>
          <w:rFonts w:ascii="arial" w:eastAsia="arial" w:hAnsi="arial" w:cs="arial"/>
          <w:b w:val="0"/>
          <w:i w:val="0"/>
          <w:strike w:val="0"/>
          <w:noProof w:val="0"/>
          <w:color w:val="000000"/>
          <w:position w:val="0"/>
          <w:sz w:val="20"/>
          <w:u w:val="none"/>
          <w:vertAlign w:val="baseline"/>
        </w:rPr>
        <w:t xml:space="preserve"> (2011). Vol. 21. Pg 2722-2733.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[247].Little, LR. ELFSim-A model for evaluating management options for spatially structured reef fish populations: an illustration of the ‘larval subsidy’ effect</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(2007). Vol. 205. Pg 381-396.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[248].Tsehaye, I. Nagelkerke, LAJ. Exploring optimal fishing scenarios for the multispecies artisanal fisheries of Eritrea using a trophic model</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(2008). Vol. 212. Pg 319-333.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[249].Renken, H. Mumby, PJ. Modelling the dynamics of coral reef macroalgae using a Bayesian belief network approach</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(2009). Vol. 220. Pg 1305-1314.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[250].Melbourne-Thomas, J. Johnson, CR. Fulton, EA. Regional-scale scenario analysis for the Meso-American Reef system: modelling coral reef futures under multiple stressors</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(2011). Vol. 222. Pg 1756-1770.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[251].Wolanski, E. Richmond, RH. McCook, L. A model of the effects of land-based, human activities on the health of coral reefs in the Great Barrier Reef and in Fouha Bay, Guam, Micronesia</w:t>
      </w:r>
      <w:r>
        <w:rPr>
          <w:rFonts w:ascii="arial" w:eastAsia="arial" w:hAnsi="arial" w:cs="arial"/>
          <w:b w:val="0"/>
          <w:i/>
          <w:strike w:val="0"/>
          <w:noProof w:val="0"/>
          <w:color w:val="000000"/>
          <w:position w:val="0"/>
          <w:sz w:val="20"/>
          <w:u w:val="none"/>
          <w:vertAlign w:val="baseline"/>
        </w:rPr>
        <w:t>J. Mar. Syst.</w:t>
      </w:r>
      <w:r>
        <w:rPr>
          <w:rFonts w:ascii="arial" w:eastAsia="arial" w:hAnsi="arial" w:cs="arial"/>
          <w:b w:val="0"/>
          <w:i w:val="0"/>
          <w:strike w:val="0"/>
          <w:noProof w:val="0"/>
          <w:color w:val="000000"/>
          <w:position w:val="0"/>
          <w:sz w:val="20"/>
          <w:u w:val="none"/>
          <w:vertAlign w:val="baseline"/>
        </w:rPr>
        <w:t xml:space="preserve"> (2004). Vol. 46. Pg 133-144.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[252].Eakin, CM. A tale of two ENSO events: carbonate budgets and the influence of two warming disturbances and intervening variability, Uva Island, Panama</w:t>
      </w:r>
      <w:r>
        <w:rPr>
          <w:rFonts w:ascii="arial" w:eastAsia="arial" w:hAnsi="arial" w:cs="arial"/>
          <w:b w:val="0"/>
          <w:i/>
          <w:strike w:val="0"/>
          <w:noProof w:val="0"/>
          <w:color w:val="000000"/>
          <w:position w:val="0"/>
          <w:sz w:val="20"/>
          <w:u w:val="none"/>
          <w:vertAlign w:val="baseline"/>
        </w:rPr>
        <w:t>Bull. Mar. Sci.</w:t>
      </w:r>
      <w:r>
        <w:rPr>
          <w:rFonts w:ascii="arial" w:eastAsia="arial" w:hAnsi="arial" w:cs="arial"/>
          <w:b w:val="0"/>
          <w:i w:val="0"/>
          <w:strike w:val="0"/>
          <w:noProof w:val="0"/>
          <w:color w:val="000000"/>
          <w:position w:val="0"/>
          <w:sz w:val="20"/>
          <w:u w:val="none"/>
          <w:vertAlign w:val="baseline"/>
        </w:rPr>
        <w:t xml:space="preserve"> (2001). Vol. 69. Pg 171-186.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[253].Eakin, CM. Where have all the carbonates gone? A model comparison of calcium carbonate budgets before and after the 1982-1983 El Niño at Uva Island in the eastern Pacific</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(1996). Vol. 15. Pg 109-119.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[254].Edwards, HJ. How much time can herbivore protection buy for coral reefs under realistic regimes of hurricanes and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(2011). Vol. 17. Pg 2033-2048.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[255].Mongin, M. Baird, M. The interacting effects of photosynthesis, calcification and water circulation on carbon chemistry variability on a coral reef flat: a modelling study</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(2014). Vol. 284. Pg 19-34.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[256].Kleypas, JA. Modeled estimates of global reef habitat and carbonate production since the last glacial maximum</w:t>
      </w:r>
      <w:r>
        <w:rPr>
          <w:rFonts w:ascii="arial" w:eastAsia="arial" w:hAnsi="arial" w:cs="arial"/>
          <w:b w:val="0"/>
          <w:i/>
          <w:strike w:val="0"/>
          <w:noProof w:val="0"/>
          <w:color w:val="000000"/>
          <w:position w:val="0"/>
          <w:sz w:val="20"/>
          <w:u w:val="none"/>
          <w:vertAlign w:val="baseline"/>
        </w:rPr>
        <w:t>Paleoceanography</w:t>
      </w:r>
      <w:r>
        <w:rPr>
          <w:rFonts w:ascii="arial" w:eastAsia="arial" w:hAnsi="arial" w:cs="arial"/>
          <w:b w:val="0"/>
          <w:i w:val="0"/>
          <w:strike w:val="0"/>
          <w:noProof w:val="0"/>
          <w:color w:val="000000"/>
          <w:position w:val="0"/>
          <w:sz w:val="20"/>
          <w:u w:val="none"/>
          <w:vertAlign w:val="baseline"/>
        </w:rPr>
        <w:t xml:space="preserve"> (1997). Vol. 12. Pg 533-545.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[257].Weijerman, M. Fulton, EA. Parrish, FA. Comparison of coral reef ecosystems along a fishing pressure gradient</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(2013).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[258].Weijerman, M. An integrated coral reef ecosystem model to support resource management under a changing climate</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(2015).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[259].Baskett, ML. Nisbet, RM. Kappel, CV. Mumby, PJ. Gaines, SD. Conservation management approaches to protecting the capacity for corals to respond to climate change: a theoretical comparison</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(2010). Vol. 16. Pg 1229-1246.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[260].Skerratt, JH. Simulated nutrient and plankton dynamics in the Great Barrier Reef (2011–2016)</w:t>
      </w:r>
      <w:r>
        <w:rPr>
          <w:rFonts w:ascii="arial" w:eastAsia="arial" w:hAnsi="arial" w:cs="arial"/>
          <w:b w:val="0"/>
          <w:i/>
          <w:strike w:val="0"/>
          <w:noProof w:val="0"/>
          <w:color w:val="000000"/>
          <w:position w:val="0"/>
          <w:sz w:val="20"/>
          <w:u w:val="none"/>
          <w:vertAlign w:val="baseline"/>
        </w:rPr>
        <w:t>J. Mar. Syst.</w:t>
      </w:r>
      <w:r>
        <w:rPr>
          <w:rFonts w:ascii="arial" w:eastAsia="arial" w:hAnsi="arial" w:cs="arial"/>
          <w:b w:val="0"/>
          <w:i w:val="0"/>
          <w:strike w:val="0"/>
          <w:noProof w:val="0"/>
          <w:color w:val="000000"/>
          <w:position w:val="0"/>
          <w:sz w:val="20"/>
          <w:u w:val="none"/>
          <w:vertAlign w:val="baseline"/>
        </w:rPr>
        <w:t xml:space="preserve"> (2019). Vol. 192. Pg 51-74.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[261].Brown, JH. Gillooly, JF. Allen, AP. Savage, VM. West, GB. Toward a metabolic theory of ecology</w:t>
      </w:r>
      <w:r>
        <w:rPr>
          <w:rFonts w:ascii="arial" w:eastAsia="arial" w:hAnsi="arial" w:cs="arial"/>
          <w:b w:val="0"/>
          <w:i/>
          <w:strike w:val="0"/>
          <w:noProof w:val="0"/>
          <w:color w:val="000000"/>
          <w:position w:val="0"/>
          <w:sz w:val="20"/>
          <w:u w:val="none"/>
          <w:vertAlign w:val="baseline"/>
        </w:rPr>
        <w:t>Ecology</w:t>
      </w:r>
      <w:r>
        <w:rPr>
          <w:rFonts w:ascii="arial" w:eastAsia="arial" w:hAnsi="arial" w:cs="arial"/>
          <w:b w:val="0"/>
          <w:i w:val="0"/>
          <w:strike w:val="0"/>
          <w:noProof w:val="0"/>
          <w:color w:val="000000"/>
          <w:position w:val="0"/>
          <w:sz w:val="20"/>
          <w:u w:val="none"/>
          <w:vertAlign w:val="baseline"/>
        </w:rPr>
        <w:t xml:space="preserve"> (2004). Vol. 85. Pg 1771-1789.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[262].Hennige, SJ. Using the Goldilocks Principle to model coral ecosystem engineering</w:t>
      </w:r>
      <w:r>
        <w:rPr>
          <w:rFonts w:ascii="arial" w:eastAsia="arial" w:hAnsi="arial" w:cs="arial"/>
          <w:b w:val="0"/>
          <w:i/>
          <w:strike w:val="0"/>
          <w:noProof w:val="0"/>
          <w:color w:val="000000"/>
          <w:position w:val="0"/>
          <w:sz w:val="20"/>
          <w:u w:val="none"/>
          <w:vertAlign w:val="baseline"/>
        </w:rPr>
        <w:t>Proc. R. Soc. Lond. B</w:t>
      </w:r>
      <w:r>
        <w:rPr>
          <w:rFonts w:ascii="arial" w:eastAsia="arial" w:hAnsi="arial" w:cs="arial"/>
          <w:b w:val="0"/>
          <w:i w:val="0"/>
          <w:strike w:val="0"/>
          <w:noProof w:val="0"/>
          <w:color w:val="000000"/>
          <w:position w:val="0"/>
          <w:sz w:val="20"/>
          <w:u w:val="none"/>
          <w:vertAlign w:val="baseline"/>
        </w:rPr>
        <w:t xml:space="preserve"> (2021). Vol. 288.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[263].Rogers, A. Blanchard, JL. Mumby, PJ. Fisheries productivity under progressive coral reef degradation</w:t>
      </w:r>
      <w:r>
        <w:rPr>
          <w:rFonts w:ascii="arial" w:eastAsia="arial" w:hAnsi="arial" w:cs="arial"/>
          <w:b w:val="0"/>
          <w:i/>
          <w:strike w:val="0"/>
          <w:noProof w:val="0"/>
          <w:color w:val="000000"/>
          <w:position w:val="0"/>
          <w:sz w:val="20"/>
          <w:u w:val="none"/>
          <w:vertAlign w:val="baseline"/>
        </w:rPr>
        <w:t>J. Appl. Ecol.</w:t>
      </w:r>
      <w:r>
        <w:rPr>
          <w:rFonts w:ascii="arial" w:eastAsia="arial" w:hAnsi="arial" w:cs="arial"/>
          <w:b w:val="0"/>
          <w:i w:val="0"/>
          <w:strike w:val="0"/>
          <w:noProof w:val="0"/>
          <w:color w:val="000000"/>
          <w:position w:val="0"/>
          <w:sz w:val="20"/>
          <w:u w:val="none"/>
          <w:vertAlign w:val="baseline"/>
        </w:rPr>
        <w:t xml:space="preserve"> (2018). Vol. 55. Pg 1041-1049.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[264].Kraines, S. Suzuki, Y. Yamada, K. Komiyama, H. Separating biological and physical changes in dissolved oxygen concentration in a coral reef</w:t>
      </w:r>
      <w:r>
        <w:rPr>
          <w:rFonts w:ascii="arial" w:eastAsia="arial" w:hAnsi="arial" w:cs="arial"/>
          <w:b w:val="0"/>
          <w:i/>
          <w:strike w:val="0"/>
          <w:noProof w:val="0"/>
          <w:color w:val="000000"/>
          <w:position w:val="0"/>
          <w:sz w:val="20"/>
          <w:u w:val="none"/>
          <w:vertAlign w:val="baseline"/>
        </w:rPr>
        <w:t>Limnol. Oceanogr.</w:t>
      </w:r>
      <w:r>
        <w:rPr>
          <w:rFonts w:ascii="arial" w:eastAsia="arial" w:hAnsi="arial" w:cs="arial"/>
          <w:b w:val="0"/>
          <w:i w:val="0"/>
          <w:strike w:val="0"/>
          <w:noProof w:val="0"/>
          <w:color w:val="000000"/>
          <w:position w:val="0"/>
          <w:sz w:val="20"/>
          <w:u w:val="none"/>
          <w:vertAlign w:val="baseline"/>
        </w:rPr>
        <w:t xml:space="preserve"> (1996). Vol. 41. Pg 1790-1799.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[265].Lima, L. F. O. et al. Modeling of the coral microbiome: the influence of temperature and microbial network. MBio11, </w:t>
      </w:r>
      <w:hyperlink r:id="rId12" w:history="1">
        <w:r>
          <w:rPr>
            <w:rFonts w:ascii="arial" w:eastAsia="arial" w:hAnsi="arial" w:cs="arial"/>
            <w:b w:val="0"/>
            <w:i/>
            <w:strike w:val="0"/>
            <w:noProof w:val="0"/>
            <w:color w:val="0077CC"/>
            <w:position w:val="0"/>
            <w:sz w:val="20"/>
            <w:u w:val="single"/>
            <w:vertAlign w:val="baseline"/>
          </w:rPr>
          <w:t>https://doi.org/10.1128/mbio.02691-19</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[266].McClanahan, TR. Prioritizing key resilience indicators to support coral reef management in a changing climate</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(2012).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[267].McDonald, RA. Zigzag persistence for coral reef resilience using a stochastic spatial model</w:t>
      </w:r>
      <w:r>
        <w:rPr>
          <w:rFonts w:ascii="arial" w:eastAsia="arial" w:hAnsi="arial" w:cs="arial"/>
          <w:b w:val="0"/>
          <w:i/>
          <w:strike w:val="0"/>
          <w:noProof w:val="0"/>
          <w:color w:val="000000"/>
          <w:position w:val="0"/>
          <w:sz w:val="20"/>
          <w:u w:val="none"/>
          <w:vertAlign w:val="baseline"/>
        </w:rPr>
        <w:t>J. R. Soc. Interface</w:t>
      </w:r>
      <w:r>
        <w:rPr>
          <w:rFonts w:ascii="arial" w:eastAsia="arial" w:hAnsi="arial" w:cs="arial"/>
          <w:b w:val="0"/>
          <w:i w:val="0"/>
          <w:strike w:val="0"/>
          <w:noProof w:val="0"/>
          <w:color w:val="000000"/>
          <w:position w:val="0"/>
          <w:sz w:val="20"/>
          <w:u w:val="none"/>
          <w:vertAlign w:val="baseline"/>
        </w:rPr>
        <w:t xml:space="preserve"> (2023). Vol. 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[268].Liu, P-J. A trophic model of fringing coral reefs in Nanwan Bay, southern Taiwan suggests overfishing</w:t>
      </w:r>
      <w:r>
        <w:rPr>
          <w:rFonts w:ascii="arial" w:eastAsia="arial" w:hAnsi="arial" w:cs="arial"/>
          <w:b w:val="0"/>
          <w:i/>
          <w:strike w:val="0"/>
          <w:noProof w:val="0"/>
          <w:color w:val="000000"/>
          <w:position w:val="0"/>
          <w:sz w:val="20"/>
          <w:u w:val="none"/>
          <w:vertAlign w:val="baseline"/>
        </w:rPr>
        <w:t>Mar. Environ. Res.</w:t>
      </w:r>
      <w:r>
        <w:rPr>
          <w:rFonts w:ascii="arial" w:eastAsia="arial" w:hAnsi="arial" w:cs="arial"/>
          <w:b w:val="0"/>
          <w:i w:val="0"/>
          <w:strike w:val="0"/>
          <w:noProof w:val="0"/>
          <w:color w:val="000000"/>
          <w:position w:val="0"/>
          <w:sz w:val="20"/>
          <w:u w:val="none"/>
          <w:vertAlign w:val="baseline"/>
        </w:rPr>
        <w:t xml:space="preserve"> (2009). Vol. 68. Pg 106-117.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[269].Mumby, PJ. Hedley, JD. Zychaluk, K. Harborne, AR. Blackwell, PG. Revisiting the catastrophic die-off of the urchin Diadema antillarum on Caribbean coral reefs: fresh insights on resilience from a simulation model</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(2006). Vol. 196. Pg 131-148.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[270].Holmes, G. Johnstone, RW. Modelling coral reef ecosystems with limited observational data</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(2010). Vol. 221. Pg 1173-1183.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[271].Houk, P. Cuetos-Bueno, J. Kerr, AM. McCann, K. Linking fishing pressure with ecosystem thresholds and food web stability on coral reefs</w:t>
      </w:r>
      <w:r>
        <w:rPr>
          <w:rFonts w:ascii="arial" w:eastAsia="arial" w:hAnsi="arial" w:cs="arial"/>
          <w:b w:val="0"/>
          <w:i/>
          <w:strike w:val="0"/>
          <w:noProof w:val="0"/>
          <w:color w:val="000000"/>
          <w:position w:val="0"/>
          <w:sz w:val="20"/>
          <w:u w:val="none"/>
          <w:vertAlign w:val="baseline"/>
        </w:rPr>
        <w:t>Ecol. Monogr.</w:t>
      </w:r>
      <w:r>
        <w:rPr>
          <w:rFonts w:ascii="arial" w:eastAsia="arial" w:hAnsi="arial" w:cs="arial"/>
          <w:b w:val="0"/>
          <w:i w:val="0"/>
          <w:strike w:val="0"/>
          <w:noProof w:val="0"/>
          <w:color w:val="000000"/>
          <w:position w:val="0"/>
          <w:sz w:val="20"/>
          <w:u w:val="none"/>
          <w:vertAlign w:val="baseline"/>
        </w:rPr>
        <w:t xml:space="preserve"> (2018). Vol. 88. Pg 109-119.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[272].Meesters, EH. Bak, RPM. Westmacott, S. Ridgley, M. Dollar, S. A fuzzy logic model to predict coral reef development under nutrient and sediment stress</w:t>
      </w:r>
      <w:r>
        <w:rPr>
          <w:rFonts w:ascii="arial" w:eastAsia="arial" w:hAnsi="arial" w:cs="arial"/>
          <w:b w:val="0"/>
          <w:i/>
          <w:strike w:val="0"/>
          <w:noProof w:val="0"/>
          <w:color w:val="000000"/>
          <w:position w:val="0"/>
          <w:sz w:val="20"/>
          <w:u w:val="none"/>
          <w:vertAlign w:val="baseline"/>
        </w:rPr>
        <w:t>Conserv. Biol.</w:t>
      </w:r>
      <w:r>
        <w:rPr>
          <w:rFonts w:ascii="arial" w:eastAsia="arial" w:hAnsi="arial" w:cs="arial"/>
          <w:b w:val="0"/>
          <w:i w:val="0"/>
          <w:strike w:val="0"/>
          <w:noProof w:val="0"/>
          <w:color w:val="000000"/>
          <w:position w:val="0"/>
          <w:sz w:val="20"/>
          <w:u w:val="none"/>
          <w:vertAlign w:val="baseline"/>
        </w:rPr>
        <w:t xml:space="preserve"> (1998). Vol. 12. Pg 957-965.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[273].Gustafsson, MSM. Baird, ME. Ralph, PJ. The interchangeability of autotrophic and heterotrophic nitrogen sources in Scleractinian coral symbiotic relationships: a numerical study</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(2013). Vol. 250. Pg 183-194.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[274].Gustafsson, MSM. Baird, ME. Ralph, PJ. Modeling photoinhibition-driven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Scleractinian coral as a function of light, temperature, and heterotrophy</w:t>
      </w:r>
      <w:r>
        <w:rPr>
          <w:rFonts w:ascii="arial" w:eastAsia="arial" w:hAnsi="arial" w:cs="arial"/>
          <w:b w:val="0"/>
          <w:i/>
          <w:strike w:val="0"/>
          <w:noProof w:val="0"/>
          <w:color w:val="000000"/>
          <w:position w:val="0"/>
          <w:sz w:val="20"/>
          <w:u w:val="none"/>
          <w:vertAlign w:val="baseline"/>
        </w:rPr>
        <w:t>Limnol. Oceanogr.</w:t>
      </w:r>
      <w:r>
        <w:rPr>
          <w:rFonts w:ascii="arial" w:eastAsia="arial" w:hAnsi="arial" w:cs="arial"/>
          <w:b w:val="0"/>
          <w:i w:val="0"/>
          <w:strike w:val="0"/>
          <w:noProof w:val="0"/>
          <w:color w:val="000000"/>
          <w:position w:val="0"/>
          <w:sz w:val="20"/>
          <w:u w:val="none"/>
          <w:vertAlign w:val="baseline"/>
        </w:rPr>
        <w:t xml:space="preserve"> (2014). Vol. 59. Pg 603-622.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[275].Mongin, M. The exposure of the Great Barrier Reef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(2016).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[276].Baird, ME. A mechanistic model of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due to temperature-mediated light-driven reactive oxygen build-up in zooxanthellae</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(2018). Vol. 386. Pg 20-37.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[277].Baird, ME. Remote-sensing reflectance and true colour produced by a coupled hydrodynamic, optical, sediment, biogeochemical model of the Great Barrier Reef, Australia: comparison with satellite data</w:t>
      </w:r>
      <w:r>
        <w:rPr>
          <w:rFonts w:ascii="arial" w:eastAsia="arial" w:hAnsi="arial" w:cs="arial"/>
          <w:b w:val="0"/>
          <w:i/>
          <w:strike w:val="0"/>
          <w:noProof w:val="0"/>
          <w:color w:val="000000"/>
          <w:position w:val="0"/>
          <w:sz w:val="20"/>
          <w:u w:val="none"/>
          <w:vertAlign w:val="baseline"/>
        </w:rPr>
        <w:t>Environ. Model. Softw.</w:t>
      </w:r>
      <w:r>
        <w:rPr>
          <w:rFonts w:ascii="arial" w:eastAsia="arial" w:hAnsi="arial" w:cs="arial"/>
          <w:b w:val="0"/>
          <w:i w:val="0"/>
          <w:strike w:val="0"/>
          <w:noProof w:val="0"/>
          <w:color w:val="000000"/>
          <w:position w:val="0"/>
          <w:sz w:val="20"/>
          <w:u w:val="none"/>
          <w:vertAlign w:val="baseline"/>
        </w:rPr>
        <w:t xml:space="preserve"> (2016). Vol. 78. Pg 79-96.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[278].Melbourne-Thomas, J. A multi-scale biophysical model to inform regional management of coral reefs in the western Philippines and South China Sea</w:t>
      </w:r>
      <w:r>
        <w:rPr>
          <w:rFonts w:ascii="arial" w:eastAsia="arial" w:hAnsi="arial" w:cs="arial"/>
          <w:b w:val="0"/>
          <w:i/>
          <w:strike w:val="0"/>
          <w:noProof w:val="0"/>
          <w:color w:val="000000"/>
          <w:position w:val="0"/>
          <w:sz w:val="20"/>
          <w:u w:val="none"/>
          <w:vertAlign w:val="baseline"/>
        </w:rPr>
        <w:t>Environ. Model. Softw.</w:t>
      </w:r>
      <w:r>
        <w:rPr>
          <w:rFonts w:ascii="arial" w:eastAsia="arial" w:hAnsi="arial" w:cs="arial"/>
          <w:b w:val="0"/>
          <w:i w:val="0"/>
          <w:strike w:val="0"/>
          <w:noProof w:val="0"/>
          <w:color w:val="000000"/>
          <w:position w:val="0"/>
          <w:sz w:val="20"/>
          <w:u w:val="none"/>
          <w:vertAlign w:val="baseline"/>
        </w:rPr>
        <w:t xml:space="preserve"> (2011). Vol. 26. Pg 66-82.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[279].Carturan, BS. Pither, J. Maréchal, JP. Bradshaw, CJA. Parrott, L. Combining agent-based, trait-based and demographic approaches to model coral-community dynamics</w:t>
      </w:r>
      <w:r>
        <w:rPr>
          <w:rFonts w:ascii="arial" w:eastAsia="arial" w:hAnsi="arial" w:cs="arial"/>
          <w:b w:val="0"/>
          <w:i/>
          <w:strike w:val="0"/>
          <w:noProof w:val="0"/>
          <w:color w:val="000000"/>
          <w:position w:val="0"/>
          <w:sz w:val="20"/>
          <w:u w:val="none"/>
          <w:vertAlign w:val="baseline"/>
        </w:rPr>
        <w:t>eLife</w:t>
      </w:r>
      <w:r>
        <w:rPr>
          <w:rFonts w:ascii="arial" w:eastAsia="arial" w:hAnsi="arial" w:cs="arial"/>
          <w:b w:val="0"/>
          <w:i w:val="0"/>
          <w:strike w:val="0"/>
          <w:noProof w:val="0"/>
          <w:color w:val="000000"/>
          <w:position w:val="0"/>
          <w:sz w:val="20"/>
          <w:u w:val="none"/>
          <w:vertAlign w:val="baseline"/>
        </w:rPr>
        <w:t xml:space="preserve"> (2020).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[280].McClanahan, TR. A coral reef ecosystem-fisheries model: impacts of fishing intensity and catch selection on reef structure and processes</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(1995). Vol. 80. Pg 1-19.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[281].Madin, JS. Connolly, SR. Ecological consequences of major hydrodynamic disturbances on coral reefs</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(2006). Vol. 444. Pg 477-480.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[282].Brown, CJ. Tracing the influence of land-use change on water quality and coral reefs using a Bayesian model</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(2017).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[283].De’ath, G. Fabricius, K. Water quality as a regional driver of coral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macroalgae on the Great Barrier Reef</w:t>
      </w:r>
      <w:r>
        <w:rPr>
          <w:rFonts w:ascii="arial" w:eastAsia="arial" w:hAnsi="arial" w:cs="arial"/>
          <w:b w:val="0"/>
          <w:i/>
          <w:strike w:val="0"/>
          <w:noProof w:val="0"/>
          <w:color w:val="000000"/>
          <w:position w:val="0"/>
          <w:sz w:val="20"/>
          <w:u w:val="none"/>
          <w:vertAlign w:val="baseline"/>
        </w:rPr>
        <w:t>Ecol. Appl.</w:t>
      </w:r>
      <w:r>
        <w:rPr>
          <w:rFonts w:ascii="arial" w:eastAsia="arial" w:hAnsi="arial" w:cs="arial"/>
          <w:b w:val="0"/>
          <w:i w:val="0"/>
          <w:strike w:val="0"/>
          <w:noProof w:val="0"/>
          <w:color w:val="000000"/>
          <w:position w:val="0"/>
          <w:sz w:val="20"/>
          <w:u w:val="none"/>
          <w:vertAlign w:val="baseline"/>
        </w:rPr>
        <w:t xml:space="preserve"> (2010). Vol. 20. Pg 840-850.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[284].Bozec, YM. Mumby, PJ. Synergistic impacts of global warming on the resilience of coral reefs</w:t>
      </w:r>
      <w:r>
        <w:rPr>
          <w:rFonts w:ascii="arial" w:eastAsia="arial" w:hAnsi="arial" w:cs="arial"/>
          <w:b w:val="0"/>
          <w:i/>
          <w:strike w:val="0"/>
          <w:noProof w:val="0"/>
          <w:color w:val="000000"/>
          <w:position w:val="0"/>
          <w:sz w:val="20"/>
          <w:u w:val="none"/>
          <w:vertAlign w:val="baseline"/>
        </w:rPr>
        <w:t>Phil. Trans. R. Soc. Lond. B</w:t>
      </w:r>
      <w:r>
        <w:rPr>
          <w:rFonts w:ascii="arial" w:eastAsia="arial" w:hAnsi="arial" w:cs="arial"/>
          <w:b w:val="0"/>
          <w:i w:val="0"/>
          <w:strike w:val="0"/>
          <w:noProof w:val="0"/>
          <w:color w:val="000000"/>
          <w:position w:val="0"/>
          <w:sz w:val="20"/>
          <w:u w:val="none"/>
          <w:vertAlign w:val="baseline"/>
        </w:rPr>
        <w:t xml:space="preserve"> (2015). Vol. 370.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[285].Anderson, TR. Ducklow, HW. Microbial loop carbon cycling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environments studied using a simple steady-state model</w:t>
      </w:r>
      <w:r>
        <w:rPr>
          <w:rFonts w:ascii="arial" w:eastAsia="arial" w:hAnsi="arial" w:cs="arial"/>
          <w:b w:val="0"/>
          <w:i/>
          <w:strike w:val="0"/>
          <w:noProof w:val="0"/>
          <w:color w:val="000000"/>
          <w:position w:val="0"/>
          <w:sz w:val="20"/>
          <w:u w:val="none"/>
          <w:vertAlign w:val="baseline"/>
        </w:rPr>
        <w:t>Aquat. Microb. Ecol.</w:t>
      </w:r>
      <w:r>
        <w:rPr>
          <w:rFonts w:ascii="arial" w:eastAsia="arial" w:hAnsi="arial" w:cs="arial"/>
          <w:b w:val="0"/>
          <w:i w:val="0"/>
          <w:strike w:val="0"/>
          <w:noProof w:val="0"/>
          <w:color w:val="000000"/>
          <w:position w:val="0"/>
          <w:sz w:val="20"/>
          <w:u w:val="none"/>
          <w:vertAlign w:val="baseline"/>
        </w:rPr>
        <w:t xml:space="preserve"> (2001). Vol. 26. Pg 37-49.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[286].Cherabier, P. Ferrière, R. Eco-evolutionary responses of the microbial loop to surface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consequences for primary production</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(2022). Vol. 16. Pg 1130-1139.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[287].Hasumi, H. Nagata, T. Modeling the global cycle of marine dissolved organic matter and its influence on marine productivity</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(2014). Vol. 288. Pg 9-24.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[288].Jost, C. The effects of mixotrophy on the stability and dynamics of a simple planktonic food web model</w:t>
      </w:r>
      <w:r>
        <w:rPr>
          <w:rFonts w:ascii="arial" w:eastAsia="arial" w:hAnsi="arial" w:cs="arial"/>
          <w:b w:val="0"/>
          <w:i/>
          <w:strike w:val="0"/>
          <w:noProof w:val="0"/>
          <w:color w:val="000000"/>
          <w:position w:val="0"/>
          <w:sz w:val="20"/>
          <w:u w:val="none"/>
          <w:vertAlign w:val="baseline"/>
        </w:rPr>
        <w:t>Theor. Popul. Biol.</w:t>
      </w:r>
      <w:r>
        <w:rPr>
          <w:rFonts w:ascii="arial" w:eastAsia="arial" w:hAnsi="arial" w:cs="arial"/>
          <w:b w:val="0"/>
          <w:i w:val="0"/>
          <w:strike w:val="0"/>
          <w:noProof w:val="0"/>
          <w:color w:val="000000"/>
          <w:position w:val="0"/>
          <w:sz w:val="20"/>
          <w:u w:val="none"/>
          <w:vertAlign w:val="baseline"/>
        </w:rPr>
        <w:t xml:space="preserve"> (2004). Vol. 66. Pg 37-51.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[289].De Laender, F. Van Oevelen, D. Soetaert, K. Middelburg, JJ. Carbon transfer in herbivore-and microbial loop-dominated pelagic food webs in the southern Barents Sea during spring and summer</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(2010). Vol. 398. Pg 93-107.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[290].Polimene, L. Allen, JI. Zavatarelli, M. Model of interactions between dissolved organic carbon and bacteria in marine systems</w:t>
      </w:r>
      <w:r>
        <w:rPr>
          <w:rFonts w:ascii="arial" w:eastAsia="arial" w:hAnsi="arial" w:cs="arial"/>
          <w:b w:val="0"/>
          <w:i/>
          <w:strike w:val="0"/>
          <w:noProof w:val="0"/>
          <w:color w:val="000000"/>
          <w:position w:val="0"/>
          <w:sz w:val="20"/>
          <w:u w:val="none"/>
          <w:vertAlign w:val="baseline"/>
        </w:rPr>
        <w:t>Aquat. Microb. Ecol.</w:t>
      </w:r>
      <w:r>
        <w:rPr>
          <w:rFonts w:ascii="arial" w:eastAsia="arial" w:hAnsi="arial" w:cs="arial"/>
          <w:b w:val="0"/>
          <w:i w:val="0"/>
          <w:strike w:val="0"/>
          <w:noProof w:val="0"/>
          <w:color w:val="000000"/>
          <w:position w:val="0"/>
          <w:sz w:val="20"/>
          <w:u w:val="none"/>
          <w:vertAlign w:val="baseline"/>
        </w:rPr>
        <w:t xml:space="preserve"> (2006). Vol. 43. Pg 127-138.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[291].Madin, JS. Hughes, TP. Connolly, SR. Calcification, storm damage and population resilience of tabular corals under climate change</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(2012).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[292].Weitz, JS. A multitrophic model to quantify the effects of marine viruses on microbial food webs and ecosystem processes</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(2015). Vol. 9. Pg 1352-1364.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[293].Kennedy, EV. Avoiding coral reef functional collapse requires local and global action</w:t>
      </w:r>
      <w:r>
        <w:rPr>
          <w:rFonts w:ascii="arial" w:eastAsia="arial" w:hAnsi="arial" w:cs="arial"/>
          <w:b w:val="0"/>
          <w:i/>
          <w:strike w:val="0"/>
          <w:noProof w:val="0"/>
          <w:color w:val="000000"/>
          <w:position w:val="0"/>
          <w:sz w:val="20"/>
          <w:u w:val="none"/>
          <w:vertAlign w:val="baseline"/>
        </w:rPr>
        <w:t>Curr. Biol.</w:t>
      </w:r>
      <w:r>
        <w:rPr>
          <w:rFonts w:ascii="arial" w:eastAsia="arial" w:hAnsi="arial" w:cs="arial"/>
          <w:b w:val="0"/>
          <w:i w:val="0"/>
          <w:strike w:val="0"/>
          <w:noProof w:val="0"/>
          <w:color w:val="000000"/>
          <w:position w:val="0"/>
          <w:sz w:val="20"/>
          <w:u w:val="none"/>
          <w:vertAlign w:val="baseline"/>
        </w:rPr>
        <w:t xml:space="preserve"> (2013). Vol. 23. Pg 912-918.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[294].Kubicek, A. Reuter, H. Mechanics of multiple feedbacks in benthic coral reef communities</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(2016). Vol. 329. Pg 29-40.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[295].Niquil, N. Jackson, GA. Legendre, L. Delesalle, B. Inverse model analysis of the planktonic food web of Takapoto Atoll (French Polynesia)</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(1998). Vol. 165. Pg 17-29.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[296].Palmer, JR. Totterdell, IJ. Production and export in a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ecosystem model</w:t>
      </w:r>
      <w:r>
        <w:rPr>
          <w:rFonts w:ascii="arial" w:eastAsia="arial" w:hAnsi="arial" w:cs="arial"/>
          <w:b w:val="0"/>
          <w:i/>
          <w:strike w:val="0"/>
          <w:noProof w:val="0"/>
          <w:color w:val="000000"/>
          <w:position w:val="0"/>
          <w:sz w:val="20"/>
          <w:u w:val="none"/>
          <w:vertAlign w:val="baseline"/>
        </w:rPr>
        <w:t>Deep Sea Res. Part I Oceanogr. Res. Pap.</w:t>
      </w:r>
      <w:r>
        <w:rPr>
          <w:rFonts w:ascii="arial" w:eastAsia="arial" w:hAnsi="arial" w:cs="arial"/>
          <w:b w:val="0"/>
          <w:i w:val="0"/>
          <w:strike w:val="0"/>
          <w:noProof w:val="0"/>
          <w:color w:val="000000"/>
          <w:position w:val="0"/>
          <w:sz w:val="20"/>
          <w:u w:val="none"/>
          <w:vertAlign w:val="baseline"/>
        </w:rPr>
        <w:t xml:space="preserve"> (2001). Vol. 48. Pg 1169-1198.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[297].Alderdice, R. Deoxygenation lowers the thermal threshold of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(2022).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[298].Haas, AF. Smith, JE. Thompson, M. Deheyn, DD. Effects of reduced dissolved oxygen concentrations on physiology and fluorescence of hermatypic corals and benthic algae</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(2014). Vol.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[299].Bergstrom, E. Inorganic carbon uptake strategies in coralline algae: plasticity across evolutionary lineages under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w:t>
      </w:r>
      <w:r>
        <w:rPr>
          <w:rFonts w:ascii="arial" w:eastAsia="arial" w:hAnsi="arial" w:cs="arial"/>
          <w:b w:val="0"/>
          <w:i/>
          <w:strike w:val="0"/>
          <w:noProof w:val="0"/>
          <w:color w:val="000000"/>
          <w:position w:val="0"/>
          <w:sz w:val="20"/>
          <w:u w:val="none"/>
          <w:vertAlign w:val="baseline"/>
        </w:rPr>
        <w:t>Mar. Environ. Res.</w:t>
      </w:r>
      <w:r>
        <w:rPr>
          <w:rFonts w:ascii="arial" w:eastAsia="arial" w:hAnsi="arial" w:cs="arial"/>
          <w:b w:val="0"/>
          <w:i w:val="0"/>
          <w:strike w:val="0"/>
          <w:noProof w:val="0"/>
          <w:color w:val="000000"/>
          <w:position w:val="0"/>
          <w:sz w:val="20"/>
          <w:u w:val="none"/>
          <w:vertAlign w:val="baseline"/>
        </w:rPr>
        <w:t xml:space="preserve"> (2020). Vol. 161.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[300].Fabricius, KE. Kluibenschedl, A. Harrington, L. Noonan, S. De’ath, G. In situ changes of tropical crustose coralline algae along carbon dioxide gradients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(2015). Vol.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[301].Dutra, E. Koch, M. Peach, K. Manfrino, C. Tropical crustose coralline algal individual and community responses to elevated pCO2 under high and low irradiance</w:t>
      </w:r>
      <w:r>
        <w:rPr>
          <w:rFonts w:ascii="arial" w:eastAsia="arial" w:hAnsi="arial" w:cs="arial"/>
          <w:b w:val="0"/>
          <w:i/>
          <w:strike w:val="0"/>
          <w:noProof w:val="0"/>
          <w:color w:val="000000"/>
          <w:position w:val="0"/>
          <w:sz w:val="20"/>
          <w:u w:val="none"/>
          <w:vertAlign w:val="baseline"/>
        </w:rPr>
        <w:t>ICES J. Mar. Sci.</w:t>
      </w:r>
      <w:r>
        <w:rPr>
          <w:rFonts w:ascii="arial" w:eastAsia="arial" w:hAnsi="arial" w:cs="arial"/>
          <w:b w:val="0"/>
          <w:i w:val="0"/>
          <w:strike w:val="0"/>
          <w:noProof w:val="0"/>
          <w:color w:val="000000"/>
          <w:position w:val="0"/>
          <w:sz w:val="20"/>
          <w:u w:val="none"/>
          <w:vertAlign w:val="baseline"/>
        </w:rPr>
        <w:t xml:space="preserve"> (2016). Vol. 73. Pg 803-813.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[302].De Goeij, JM. Van Den Berg, H. Van Oostveen, MM. Epping, EHG. Van Duyl, FC. Major bulk dissolved organic carbon (DOC) removal by encrusting coral reef cavity sponges</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(2008). Vol. 357. Pg 139-151.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[303].Allison, N. Cohen, I. Finch, AA. Erez, J. Tudhope, AW. Corals concentrate dissolved inorganic carbon to facilitate calcification</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(2014). Vol.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[304].Wilson, RW. Contribution of fish to the marine inorganic carbon cycle</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(2009). Vol. 323. Pg 359-362.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[305].Wild, C. Niggl, W. Naumann, MS. Haas, AF. Organic matter release by Red Sea coral reef organisms-Potential effects on microbial activity and in situ O2 availability</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(2010). Vol. 411. Pg 61-71. </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41559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AGRICULTURAL TECHNOLOGY (90%); ENGINEERING (89%); MARINE CONSERVATION (94%); BIOTECHNOLOGY &amp; GENETIC SCIENCE (65%); COASTAL CONSERVATION (73%); CLIMATE ACTION (77%); COASTAL AREAS (78%); CROP RESEARCH (75%); ISLANDS &amp; REEFS (99%); NEGATIVE ENVIRONMENTAL NEWS (89%); CLIMATE CHANGE (88%); PREDICTIVE ANALYTICS (73%); SCIENCE &amp; TECHNOLOGY (77%); POPULATION DECLINE (58%); ECOSYSTEM CONSERVATION (78%); ECOSYSTEMS &amp; HABITATS (89%); ECOLOGY &amp; ENVIRONMENTAL SCIENCE (90%); SALTWATER ECOSYSTEMS (90%); SUSTAINABLE FISHERIES (71%); CONSERVATION (90%); EXPERIMENTATION &amp; RESEARCH (74%); POLLUTION &amp; ENVIRONMENTAL IMPACTS (78%); ENVIRONMENTAL RELATED SERVICES (89%); LAND RECLAMATION (89%); WILDLIFE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FISHES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HARVARD UNIVERSITY (59%); SAN DIEGO STATE UNIVERSITY (59%); Department of Biology; San Diego State University; Department of Organismic and Evolutionary Biology; Harvard University; Perry Institute for Marine Science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TECHNOLOGY (90%); PHARMACEUTICALS &amp; BIOTECHNOLOGY (69%); ENGINEERING (89%); MARINE CONSERVATION (94%); CROP RESEARCH (75%); PREDICTIVE ANALYTICS (73%); SUSTAINABLE FISHERIES (71%); ENVIRONMENTAL RELATED SERVICES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control theory framework and in situ experimental platform for informing restoration of coral reefs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3791/64778" TargetMode="External" /><Relationship Id="rId11" Type="http://schemas.openxmlformats.org/officeDocument/2006/relationships/hyperlink" Target="https://doi.org/10.26434/chemrxiv-2021-r1gxj" TargetMode="External" /><Relationship Id="rId12" Type="http://schemas.openxmlformats.org/officeDocument/2006/relationships/hyperlink" Target="https://doi.org/10.1128/mbio.02691-19"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5F-D313-RT42-S4YN-00000-00&amp;context=1519360" TargetMode="External" /><Relationship Id="rId8" Type="http://schemas.openxmlformats.org/officeDocument/2006/relationships/hyperlink" Target="https://doi.org/10.1038/s41559-025-02741-4" TargetMode="External" /><Relationship Id="rId9" Type="http://schemas.openxmlformats.org/officeDocument/2006/relationships/hyperlink" Target="https://doi.org/10.21203/rs.3.rs-2030847/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control theory framework and in situ experimental platform for informing restoration of coral reefs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