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Australian Government Issues Report Entitled "Reef 2050 Water Quality Improvement Plan 2017-2022"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2024 Saturday 3:48 PM  EST</w:t>
      </w:r>
    </w:p>
    <w:p>
      <w:pPr>
        <w:keepNext w:val="0"/>
        <w:spacing w:after="0" w:line="240" w:lineRule="atLeast"/>
        <w:ind w:right="0"/>
        <w:jc w:val="both"/>
      </w:pPr>
      <w:bookmarkStart w:id="0" w:name="Bookmark_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June 1 -- The Australian Government issued a 34-page report in May 2024 entitled "Reef 2050 Water Quality Improvement Plan 2017-2022."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foreword: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Barrier Reef (the Reef) is precious to all Australians as well as to citizens across the globe who recognise its scale, beauty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For Australia's Traditional Owners, it is an integral part of their culture and identity. The Reef's economic, social and iconic value as a global asset is estimated at $56 billion. It supports 64,000 jobs and contributes $6.4 billion annually to the Australian economy.1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Scientific evidence shows that the most pervasive and persistent risk to coral reefs worldwide, including the Great Barrier Reef, is climate change. Damage to reefs associated with climate change arises from sea surface temperature increases,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altered weather patterns (such as more intense storms and cyclones) and rising sea levels. This means that now, more than ever, it is important to reduce the pressures on the Reef; and poor water quality is chief among them. Sediments, nutrients and pesticides flowing to the Reef affect the health of coral and seagrass habitats, making the Reef less able to withstand or recover from events like the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we have witnessed in 2016 and 2017. Equally, the health of the Reef affects the resilience of Reef-dependent and Reef-associated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and Queensland governments have committed more than $2 billion over 10 years to protecting the Reef, with an unprecedented level of investment into improving water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Reef 2050 Water Quality Improvement Plan 2017-2022 builds on almost 15 years of efforts by governments at all levels working in partnership with landholders, natural resource managers, industry, and research and conservation groups. Much has already been achieved by landholders and the community to change and improve their practices to protect the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still do more and a step change is needed. We must accelerate our collective efforts to improve the land use practices of everyone living and working in the catchments adjacent to the Reef through a diversified set of actions. The Reef 2050 Water Quality Improvement Plan now directly aligns with our Reef 2050 Long-Term Sustainability Plan. This includes expanding the scope to address all land-based sources of water pollution, including from agricultural, urban, industrial and public lands. It also recognises the importance of people in creating change and includes our social, cultural and economic values. The Plan sets targets for improving water quality for the 35 catchments flowing to the Reef, for the six regions and for the whole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we continue to work in partnerships to achieve the targets set in this Plan. This means governments working together. It means land managers working together--whether they be farmers, residents, industry or public authorities. Through our partnerships, we can all improve the quality of water flowing into the Reef. In this way, we help ensure the Reef is more resilient to the effects of climate change and will remain a site of economic, social and natural resource value into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 Leeanne Enoch MP Hon Josh Frydenberg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Environment and the Great Barrier Reef, Minister for the Environment and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Science and Minister for the 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Access the report at: </w:t>
      </w:r>
      <w:hyperlink r:id="rId9" w:history="1">
        <w:r>
          <w:rPr>
            <w:rFonts w:ascii="arial" w:eastAsia="arial" w:hAnsi="arial" w:cs="arial"/>
            <w:b w:val="0"/>
            <w:i/>
            <w:strike w:val="0"/>
            <w:noProof w:val="0"/>
            <w:color w:val="0077CC"/>
            <w:position w:val="0"/>
            <w:sz w:val="20"/>
            <w:u w:val="single"/>
            <w:vertAlign w:val="baseline"/>
          </w:rPr>
          <w:t>https://www.reefplan.qld.gov.au/__data/assets/pdf_file/0017/46115/reef-2050-water-quality-improvement-plan-2017-22.pdf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10"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11" w:history="1">
        <w:r>
          <w:rPr>
            <w:rFonts w:ascii="arial" w:eastAsia="arial" w:hAnsi="arial" w:cs="arial"/>
            <w:b w:val="0"/>
            <w:i/>
            <w:strike w:val="0"/>
            <w:noProof w:val="0"/>
            <w:color w:val="0077CC"/>
            <w:position w:val="0"/>
            <w:sz w:val="20"/>
            <w:u w:val="single"/>
            <w:vertAlign w:val="baseline"/>
          </w:rPr>
          <w:t>https://targetednews.com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T55-BibekS-Rpt-1737990</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(93%); CLIMATE CHANGE (90%); CLIMATOLOGY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WATER QUALITY (90%); LAND USE &amp; DEVELOPMENT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CONSERVATION (78%); LAND USE PLANNING (78%); NATURAL RESOURCES (78%); NATURAL RESOURCES MANAGEMENT (78%); POLLUTION &amp; ENVIRONMENTAL IMPACTS (78%); SOCIETY, SOCIAL ASSISTANCE &amp; LIFESTYLE (78%); WATER POLLUTION (78%); WATER RESOURCES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SUSTAINABILITY (76%); BUSINESS NEWS (75%); SUSTAINABLE DEVELOPMENT (75%); EARTH &amp; ATMOSPHERIC SCIENCE (74%); NEGATIVE ENVIRONMENTAL NEWS (74%); SEA LEVEL CHANGES (74%); WEATHER (74%); POLLUTION (73%); ECONOMY &amp; ECONOMIC INDICATORS (70%); ENVIRONMENTAL &amp; WILDLIFE ORGANIZATIONS (69%); SCIENCE &amp; TECHNOLOGY (69%); PUBLIC LANDS (67%); PESTICIDES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LAND USE PLANNING (78%); SUSTAINABLE DEVELOPMENT (75%); PESTICIDES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QUEENSLAND, AUSTRALIA (79%); AUSTRALIA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Australian Government Issues Report Entitled "Reef 2050 Water Quality Improvement Plan 2017-2022"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editor@targetednews.com" TargetMode="External" /><Relationship Id="rId11" Type="http://schemas.openxmlformats.org/officeDocument/2006/relationships/hyperlink" Target="https://targetednews.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5D-BGP1-JC11-1491-00000-00&amp;context=1519360" TargetMode="External" /><Relationship Id="rId8" Type="http://schemas.openxmlformats.org/officeDocument/2006/relationships/image" Target="media/image1.jpeg" /><Relationship Id="rId9" Type="http://schemas.openxmlformats.org/officeDocument/2006/relationships/hyperlink" Target="https://www.reefplan.qld.gov.au/__data/assets/pdf_file/0017/46115/reef-2050-water-quality-improvement-plan-2017-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Government Issues Report Entitled "Reef 2050 Water Quality Improvement Plan 2017-2022"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