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D0" w:rsidRDefault="008D288C">
      <w:r>
        <w:t>Sprint R</w:t>
      </w:r>
      <w:bookmarkStart w:id="0" w:name="_GoBack"/>
      <w:bookmarkEnd w:id="0"/>
      <w:r>
        <w:t>etrospective Meeting Individual Response</w:t>
      </w:r>
    </w:p>
    <w:p w:rsidR="008D288C" w:rsidRDefault="008D288C">
      <w:r>
        <w:t>Noah Froberg</w:t>
      </w:r>
    </w:p>
    <w:p w:rsidR="008D288C" w:rsidRDefault="008D288C"/>
    <w:p w:rsidR="008D288C" w:rsidRDefault="008D288C" w:rsidP="008D288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What worked well?</w:t>
      </w:r>
    </w:p>
    <w:p w:rsidR="008D288C" w:rsidRPr="003F1651" w:rsidRDefault="008D288C" w:rsidP="008D288C">
      <w:pPr>
        <w:shd w:val="clear" w:color="auto" w:fill="FFFFFF"/>
        <w:spacing w:after="0" w:line="240" w:lineRule="auto"/>
        <w:ind w:left="1080"/>
        <w:rPr>
          <w:rFonts w:ascii="Georgia" w:eastAsia="Times New Roman" w:hAnsi="Georgia" w:cs="Times New Roman"/>
          <w:color w:val="262626"/>
          <w:sz w:val="24"/>
          <w:szCs w:val="24"/>
        </w:rPr>
      </w:pPr>
      <w:r>
        <w:rPr>
          <w:rFonts w:ascii="Georgia" w:eastAsia="Times New Roman" w:hAnsi="Georgia" w:cs="Times New Roman"/>
          <w:color w:val="262626"/>
          <w:sz w:val="24"/>
          <w:szCs w:val="24"/>
        </w:rPr>
        <w:t>I thought we had, for the most part, good communication between team-members, particularly in regards to the daily scrum meetings, which I found notably helpful. Additionally, everyone worked well together; whenever I ran into issues someone always tried to help me out.</w:t>
      </w:r>
    </w:p>
    <w:p w:rsidR="008D288C" w:rsidRDefault="008D288C" w:rsidP="008D288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What didn’t work so well?</w:t>
      </w:r>
    </w:p>
    <w:p w:rsidR="008D288C" w:rsidRPr="003F1651" w:rsidRDefault="008D288C" w:rsidP="008D288C">
      <w:pPr>
        <w:shd w:val="clear" w:color="auto" w:fill="FFFFFF"/>
        <w:spacing w:after="0" w:line="240" w:lineRule="auto"/>
        <w:ind w:left="1080"/>
        <w:rPr>
          <w:rFonts w:ascii="Georgia" w:eastAsia="Times New Roman" w:hAnsi="Georgia" w:cs="Times New Roman"/>
          <w:color w:val="262626"/>
          <w:sz w:val="24"/>
          <w:szCs w:val="24"/>
        </w:rPr>
      </w:pPr>
      <w:r>
        <w:rPr>
          <w:rFonts w:ascii="Georgia" w:eastAsia="Times New Roman" w:hAnsi="Georgia" w:cs="Times New Roman"/>
          <w:color w:val="262626"/>
          <w:sz w:val="24"/>
          <w:szCs w:val="24"/>
        </w:rPr>
        <w:t>At the start of this sprint, getting the environment up and running and setting up sharing between our personal computers was an absolute pain. A lot of this was due to inexperience using the software, which cannot really be helped. I found that searching for information regarding react came as a significant challenge as well, since many sites offered vague and/or inaccurate information.</w:t>
      </w:r>
    </w:p>
    <w:p w:rsidR="008D288C" w:rsidRDefault="008D288C" w:rsidP="008D288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What have I learned?</w:t>
      </w:r>
    </w:p>
    <w:p w:rsidR="008D288C" w:rsidRPr="003F1651" w:rsidRDefault="008D288C" w:rsidP="008D288C">
      <w:pPr>
        <w:shd w:val="clear" w:color="auto" w:fill="FFFFFF"/>
        <w:spacing w:after="0" w:line="240" w:lineRule="auto"/>
        <w:ind w:left="1080"/>
        <w:rPr>
          <w:rFonts w:ascii="Georgia" w:eastAsia="Times New Roman" w:hAnsi="Georgia" w:cs="Times New Roman"/>
          <w:color w:val="262626"/>
          <w:sz w:val="24"/>
          <w:szCs w:val="24"/>
        </w:rPr>
      </w:pPr>
      <w:r>
        <w:rPr>
          <w:rFonts w:ascii="Georgia" w:eastAsia="Times New Roman" w:hAnsi="Georgia" w:cs="Times New Roman"/>
          <w:color w:val="262626"/>
          <w:sz w:val="24"/>
          <w:szCs w:val="24"/>
        </w:rPr>
        <w:t>I’ve learned to approach my team-mates with questions before going to outside sources, as most of the time, my teammates already had run into similar problems.</w:t>
      </w:r>
    </w:p>
    <w:p w:rsidR="008D288C" w:rsidRDefault="008D288C" w:rsidP="008D288C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hanging="720"/>
        <w:rPr>
          <w:rFonts w:ascii="Georgia" w:eastAsia="Times New Roman" w:hAnsi="Georgia" w:cs="Times New Roman"/>
          <w:color w:val="262626"/>
          <w:sz w:val="24"/>
          <w:szCs w:val="24"/>
        </w:rPr>
      </w:pPr>
      <w:r w:rsidRPr="003F1651">
        <w:rPr>
          <w:rFonts w:ascii="Georgia" w:eastAsia="Times New Roman" w:hAnsi="Georgia" w:cs="Times New Roman"/>
          <w:color w:val="262626"/>
          <w:sz w:val="24"/>
          <w:szCs w:val="24"/>
        </w:rPr>
        <w:t>What still puzzles me?</w:t>
      </w:r>
    </w:p>
    <w:p w:rsidR="008D288C" w:rsidRPr="003F1651" w:rsidRDefault="008D288C" w:rsidP="008D288C">
      <w:pPr>
        <w:shd w:val="clear" w:color="auto" w:fill="FFFFFF"/>
        <w:spacing w:after="0" w:line="240" w:lineRule="auto"/>
        <w:ind w:left="1080"/>
        <w:rPr>
          <w:rFonts w:ascii="Georgia" w:eastAsia="Times New Roman" w:hAnsi="Georgia" w:cs="Times New Roman"/>
          <w:color w:val="262626"/>
          <w:sz w:val="24"/>
          <w:szCs w:val="24"/>
        </w:rPr>
      </w:pPr>
      <w:r>
        <w:rPr>
          <w:rFonts w:ascii="Georgia" w:eastAsia="Times New Roman" w:hAnsi="Georgia" w:cs="Times New Roman"/>
          <w:color w:val="262626"/>
          <w:sz w:val="24"/>
          <w:szCs w:val="24"/>
        </w:rPr>
        <w:t xml:space="preserve">Many things about react still baffle me, but I’m working through it. In regards to scrum, I’m not sure </w:t>
      </w:r>
      <w:r w:rsidR="001E3229">
        <w:rPr>
          <w:rFonts w:ascii="Georgia" w:eastAsia="Times New Roman" w:hAnsi="Georgia" w:cs="Times New Roman"/>
          <w:color w:val="262626"/>
          <w:sz w:val="24"/>
          <w:szCs w:val="24"/>
        </w:rPr>
        <w:t xml:space="preserve">precisely </w:t>
      </w:r>
      <w:r>
        <w:rPr>
          <w:rFonts w:ascii="Georgia" w:eastAsia="Times New Roman" w:hAnsi="Georgia" w:cs="Times New Roman"/>
          <w:color w:val="262626"/>
          <w:sz w:val="24"/>
          <w:szCs w:val="24"/>
        </w:rPr>
        <w:t xml:space="preserve">what role the scrum master is supposed to play in our meetings. With a larger team, there would probably be more to manage and the scrum-master would no doubt have larger, more </w:t>
      </w:r>
      <w:r w:rsidR="001E3229">
        <w:rPr>
          <w:rFonts w:ascii="Georgia" w:eastAsia="Times New Roman" w:hAnsi="Georgia" w:cs="Times New Roman"/>
          <w:color w:val="262626"/>
          <w:sz w:val="24"/>
          <w:szCs w:val="24"/>
        </w:rPr>
        <w:t>well-defined</w:t>
      </w:r>
      <w:r>
        <w:rPr>
          <w:rFonts w:ascii="Georgia" w:eastAsia="Times New Roman" w:hAnsi="Georgia" w:cs="Times New Roman"/>
          <w:color w:val="262626"/>
          <w:sz w:val="24"/>
          <w:szCs w:val="24"/>
        </w:rPr>
        <w:t xml:space="preserve"> tasks to oversee.</w:t>
      </w:r>
      <w:r w:rsidR="001E3229">
        <w:rPr>
          <w:rFonts w:ascii="Georgia" w:eastAsia="Times New Roman" w:hAnsi="Georgia" w:cs="Times New Roman"/>
          <w:color w:val="262626"/>
          <w:sz w:val="24"/>
          <w:szCs w:val="24"/>
        </w:rPr>
        <w:t xml:space="preserve"> </w:t>
      </w:r>
    </w:p>
    <w:p w:rsidR="008D288C" w:rsidRDefault="008D288C"/>
    <w:sectPr w:rsidR="008D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4391"/>
    <w:multiLevelType w:val="multilevel"/>
    <w:tmpl w:val="C19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comment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8C"/>
    <w:rsid w:val="001E3229"/>
    <w:rsid w:val="008D288C"/>
    <w:rsid w:val="00B46FD0"/>
    <w:rsid w:val="00E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Froberg</dc:creator>
  <cp:keywords/>
  <dc:description/>
  <cp:lastModifiedBy>Noah Froberg</cp:lastModifiedBy>
  <cp:revision>2</cp:revision>
  <dcterms:created xsi:type="dcterms:W3CDTF">2017-04-10T16:36:00Z</dcterms:created>
  <dcterms:modified xsi:type="dcterms:W3CDTF">2017-04-10T16:36:00Z</dcterms:modified>
</cp:coreProperties>
</file>