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ОСНОВНОЙ ДОГОВОР [ЗАГЛУШКА — продажа]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Объект: {{ address }}, кадастровый номер {{ cadastral_number }}, площадь {{ area }}, комнат {{ rooms }}, основание права: {{ ownership_basis }}.</w:t>
      </w:r>
    </w:p>
    <w:p>
      <w:r>
        <w:t>Обременения: {{ encumbrances }}.</w:t>
      </w:r>
    </w:p>
    <w:p>
      <w:r>
        <w:t>Цена: {{ price }}. Порядок расчётов: {{ payment_schedule }}. Задаток/залог: {{ deposit }}.</w:t>
      </w:r>
    </w:p>
    <w:p>
      <w:r>
        <w:t>Срок: {{ term }}. Особые условия: {{ special_conditions }}.</w:t>
      </w:r>
    </w:p>
    <w:p>
      <w:pPr>
        <w:pStyle w:val="Heading2"/>
      </w:pPr>
      <w:r>
        <w:t>Сторона объекта:</w:t>
      </w:r>
    </w:p>
    <w:p>
      <w:r>
        <w:t>{% for p in object_side %}{{ p.full_name }} (доля: {{ p.ownership_share }})</w:t>
        <w:br/>
        <w:t>{% endfor %}</w:t>
      </w:r>
    </w:p>
    <w:p>
      <w:pPr>
        <w:pStyle w:val="Heading2"/>
      </w:pPr>
      <w:r>
        <w:t>Сторона контрагента:</w:t>
      </w:r>
    </w:p>
    <w:p>
      <w:r>
        <w:t>{% for p in counterparty_side %}{{ p.full_name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