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E2419" w14:textId="1FA3AD5E" w:rsidR="00153A67" w:rsidRDefault="009A3F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7817C35" wp14:editId="46FC6C88">
                <wp:simplePos x="0" y="0"/>
                <wp:positionH relativeFrom="column">
                  <wp:posOffset>300990</wp:posOffset>
                </wp:positionH>
                <wp:positionV relativeFrom="paragraph">
                  <wp:posOffset>6224905</wp:posOffset>
                </wp:positionV>
                <wp:extent cx="2360930" cy="1885950"/>
                <wp:effectExtent l="0" t="0" r="0" b="0"/>
                <wp:wrapSquare wrapText="bothSides"/>
                <wp:docPr id="1812531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85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3F8AE" w14:textId="4E2B2B85" w:rsidR="009A3F0E" w:rsidRDefault="009A3F0E">
                            <w:r>
                              <w:t>Integrante</w:t>
                            </w:r>
                            <w:r w:rsidR="00FD6611">
                              <w:t xml:space="preserve">s: </w:t>
                            </w:r>
                          </w:p>
                          <w:p w14:paraId="28632ECA" w14:textId="2F31E618" w:rsidR="00FD6611" w:rsidRDefault="00FD6611" w:rsidP="00FD6611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José Angel Borja Medrano. (25401247)</w:t>
                            </w:r>
                          </w:p>
                          <w:p w14:paraId="10EB9CA8" w14:textId="77777777" w:rsidR="00FD6611" w:rsidRDefault="00FD6611" w:rsidP="00FD6611">
                            <w:pPr>
                              <w:pStyle w:val="Prrafodelista"/>
                            </w:pPr>
                          </w:p>
                          <w:p w14:paraId="2BF0495F" w14:textId="13AD8710" w:rsidR="00FD6611" w:rsidRDefault="00FD6611" w:rsidP="00FD6611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Javier de Jesús Salinas Arteaga (25403425)</w:t>
                            </w:r>
                          </w:p>
                          <w:p w14:paraId="71B69569" w14:textId="77777777" w:rsidR="00FD6611" w:rsidRDefault="00FD6611"/>
                          <w:p w14:paraId="750B50E4" w14:textId="77777777" w:rsidR="00FD6611" w:rsidRDefault="00FD66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17C3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.7pt;margin-top:490.15pt;width:185.9pt;height:148.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" filled="f" stroked="f">
                <v:textbox>
                  <w:txbxContent>
                    <w:p w14:paraId="15A3F8AE" w14:textId="4E2B2B85" w:rsidR="009A3F0E" w:rsidRDefault="009A3F0E">
                      <w:r>
                        <w:t>Integrante</w:t>
                      </w:r>
                      <w:r w:rsidR="00FD6611">
                        <w:t xml:space="preserve">s: </w:t>
                      </w:r>
                    </w:p>
                    <w:p w14:paraId="28632ECA" w14:textId="2F31E618" w:rsidR="00FD6611" w:rsidRDefault="00FD6611" w:rsidP="00FD6611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José Angel Borja Medrano. (25401247)</w:t>
                      </w:r>
                    </w:p>
                    <w:p w14:paraId="10EB9CA8" w14:textId="77777777" w:rsidR="00FD6611" w:rsidRDefault="00FD6611" w:rsidP="00FD6611">
                      <w:pPr>
                        <w:pStyle w:val="Prrafodelista"/>
                      </w:pPr>
                    </w:p>
                    <w:p w14:paraId="2BF0495F" w14:textId="13AD8710" w:rsidR="00FD6611" w:rsidRDefault="00FD6611" w:rsidP="00FD6611">
                      <w:pPr>
                        <w:pStyle w:val="Prrafodelista"/>
                        <w:numPr>
                          <w:ilvl w:val="0"/>
                          <w:numId w:val="11"/>
                        </w:numPr>
                      </w:pPr>
                      <w:r>
                        <w:t>Javier de Jesús Salinas Arteaga (25403425)</w:t>
                      </w:r>
                    </w:p>
                    <w:p w14:paraId="71B69569" w14:textId="77777777" w:rsidR="00FD6611" w:rsidRDefault="00FD6611"/>
                    <w:p w14:paraId="750B50E4" w14:textId="77777777" w:rsidR="00FD6611" w:rsidRDefault="00FD6611"/>
                  </w:txbxContent>
                </v:textbox>
                <w10:wrap type="square"/>
              </v:shape>
            </w:pict>
          </mc:Fallback>
        </mc:AlternateContent>
      </w:r>
      <w:r w:rsidR="004048AC">
        <w:rPr>
          <w:noProof/>
        </w:rPr>
        <w:drawing>
          <wp:anchor distT="0" distB="0" distL="114300" distR="114300" simplePos="0" relativeHeight="251658240" behindDoc="0" locked="0" layoutInCell="1" allowOverlap="1" wp14:anchorId="65E2E0B7" wp14:editId="653EA5D8">
            <wp:simplePos x="0" y="0"/>
            <wp:positionH relativeFrom="margin">
              <wp:posOffset>1882841</wp:posOffset>
            </wp:positionH>
            <wp:positionV relativeFrom="paragraph">
              <wp:posOffset>14547</wp:posOffset>
            </wp:positionV>
            <wp:extent cx="1917510" cy="1021891"/>
            <wp:effectExtent l="0" t="0" r="0" b="0"/>
            <wp:wrapNone/>
            <wp:docPr id="913960699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0699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510" cy="102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8AC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DFA4217" wp14:editId="030964C0">
                <wp:simplePos x="0" y="0"/>
                <wp:positionH relativeFrom="margin">
                  <wp:posOffset>1303655</wp:posOffset>
                </wp:positionH>
                <wp:positionV relativeFrom="paragraph">
                  <wp:posOffset>2851835</wp:posOffset>
                </wp:positionV>
                <wp:extent cx="3004185" cy="538480"/>
                <wp:effectExtent l="0" t="0" r="0" b="0"/>
                <wp:wrapSquare wrapText="bothSides"/>
                <wp:docPr id="14924279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4185" cy="538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75949" w14:textId="69B3401B" w:rsidR="00153A67" w:rsidRPr="00B11996" w:rsidRDefault="00984E97" w:rsidP="00153A67">
                            <w:pPr>
                              <w:rPr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  <w:lang w:val="es-ES"/>
                              </w:rPr>
                              <w:t xml:space="preserve">Actividad </w:t>
                            </w:r>
                            <w:r w:rsidR="00484CC8">
                              <w:rPr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  <w:lang w:val="es-ES"/>
                              </w:rPr>
                              <w:t>9.1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A4217" id="_x0000_s1027" type="#_x0000_t202" style="position:absolute;margin-left:102.65pt;margin-top:224.55pt;width:236.55pt;height:42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" filled="f" stroked="f">
                <v:textbox>
                  <w:txbxContent>
                    <w:p w14:paraId="28E75949" w14:textId="69B3401B" w:rsidR="00153A67" w:rsidRPr="00B11996" w:rsidRDefault="00984E97" w:rsidP="00153A67">
                      <w:pPr>
                        <w:rPr>
                          <w:b/>
                          <w:bCs/>
                          <w:color w:val="595959" w:themeColor="text1" w:themeTint="A6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595959" w:themeColor="text1" w:themeTint="A6"/>
                          <w:sz w:val="44"/>
                          <w:szCs w:val="44"/>
                          <w:lang w:val="es-ES"/>
                        </w:rPr>
                        <w:t xml:space="preserve">Actividad </w:t>
                      </w:r>
                      <w:r w:rsidR="00484CC8">
                        <w:rPr>
                          <w:b/>
                          <w:bCs/>
                          <w:color w:val="595959" w:themeColor="text1" w:themeTint="A6"/>
                          <w:sz w:val="44"/>
                          <w:szCs w:val="44"/>
                          <w:lang w:val="es-ES"/>
                        </w:rPr>
                        <w:t>9.1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2B0F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27D0CE2" wp14:editId="1801F3DE">
                <wp:simplePos x="0" y="0"/>
                <wp:positionH relativeFrom="margin">
                  <wp:posOffset>465834</wp:posOffset>
                </wp:positionH>
                <wp:positionV relativeFrom="paragraph">
                  <wp:posOffset>3326114</wp:posOffset>
                </wp:positionV>
                <wp:extent cx="4632960" cy="29546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2960" cy="295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4CAB1" w14:textId="533D9211" w:rsidR="00153A67" w:rsidRPr="007E2B0F" w:rsidRDefault="009A3F0E" w:rsidP="009A3F0E">
                            <w:pPr>
                              <w:rPr>
                                <w:b/>
                                <w:bCs/>
                                <w:color w:val="595959" w:themeColor="text1" w:themeTint="A6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 w:val="96"/>
                                <w:szCs w:val="96"/>
                              </w:rPr>
                              <w:t xml:space="preserve">Análisis de la situación actual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D0CE2" id="_x0000_s1028" type="#_x0000_t202" style="position:absolute;margin-left:36.7pt;margin-top:261.9pt;width:364.8pt;height:232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" filled="f" stroked="f">
                <v:textbox>
                  <w:txbxContent>
                    <w:p w14:paraId="2E94CAB1" w14:textId="533D9211" w:rsidR="00153A67" w:rsidRPr="007E2B0F" w:rsidRDefault="009A3F0E" w:rsidP="009A3F0E">
                      <w:pPr>
                        <w:rPr>
                          <w:b/>
                          <w:bCs/>
                          <w:color w:val="595959" w:themeColor="text1" w:themeTint="A6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595959" w:themeColor="text1" w:themeTint="A6"/>
                          <w:sz w:val="96"/>
                          <w:szCs w:val="96"/>
                        </w:rPr>
                        <w:t xml:space="preserve">Análisis de la situación actual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53A67">
        <w:br w:type="page"/>
      </w:r>
    </w:p>
    <w:p w14:paraId="5FA31F20" w14:textId="0FEDE851" w:rsidR="00484CC8" w:rsidRDefault="00484CC8" w:rsidP="00484CC8">
      <w:pPr>
        <w:pStyle w:val="Ttulo1"/>
      </w:pPr>
      <w:r>
        <w:lastRenderedPageBreak/>
        <w:t>Realiza de manera individual la siguiente guía de aprendizaje del tema sobre los diagramas de clases desarrollado en la semana 8</w:t>
      </w:r>
    </w:p>
    <w:p w14:paraId="3F354A1D" w14:textId="77777777" w:rsidR="00484CC8" w:rsidRDefault="00484CC8" w:rsidP="00484CC8"/>
    <w:p w14:paraId="2A98EB8F" w14:textId="23DC51BA" w:rsidR="00484CC8" w:rsidRDefault="00484CC8" w:rsidP="00484CC8">
      <w:r>
        <w:t>Requerimientos</w:t>
      </w:r>
    </w:p>
    <w:p w14:paraId="384C033E" w14:textId="77777777" w:rsidR="00484CC8" w:rsidRPr="00484CC8" w:rsidRDefault="00484CC8" w:rsidP="00484CC8">
      <w:pPr>
        <w:rPr>
          <w:b/>
          <w:bCs/>
        </w:rPr>
      </w:pPr>
      <w:r w:rsidRPr="00484CC8">
        <w:rPr>
          <w:b/>
          <w:bCs/>
        </w:rPr>
        <w:t>Documento de Requerimientos: Sistema de Gestión Veterinaria</w:t>
      </w:r>
    </w:p>
    <w:p w14:paraId="57252435" w14:textId="77777777" w:rsidR="00484CC8" w:rsidRPr="00484CC8" w:rsidRDefault="00484CC8" w:rsidP="00484CC8">
      <w:pPr>
        <w:rPr>
          <w:b/>
          <w:bCs/>
        </w:rPr>
      </w:pPr>
      <w:r w:rsidRPr="00484CC8">
        <w:rPr>
          <w:b/>
          <w:bCs/>
        </w:rPr>
        <w:t>1. Gestión de Entidades Principales</w:t>
      </w:r>
    </w:p>
    <w:p w14:paraId="46EAF86B" w14:textId="77777777" w:rsidR="00484CC8" w:rsidRPr="00484CC8" w:rsidRDefault="00484CC8" w:rsidP="00484CC8">
      <w:pPr>
        <w:numPr>
          <w:ilvl w:val="0"/>
          <w:numId w:val="5"/>
        </w:numPr>
      </w:pPr>
      <w:r w:rsidRPr="00484CC8">
        <w:rPr>
          <w:b/>
          <w:bCs/>
        </w:rPr>
        <w:t>REQ-01 (Veterinaria):</w:t>
      </w:r>
      <w:r w:rsidRPr="00484CC8">
        <w:t xml:space="preserve"> El sistema debe registrar la información de la sede de la veterinaria, incluyendo su identificador único, nombre comercial y dirección física. Una sede central coordina todas las operaciones.</w:t>
      </w:r>
    </w:p>
    <w:p w14:paraId="3F4901AE" w14:textId="77777777" w:rsidR="00484CC8" w:rsidRPr="00484CC8" w:rsidRDefault="00484CC8" w:rsidP="00484CC8">
      <w:pPr>
        <w:numPr>
          <w:ilvl w:val="0"/>
          <w:numId w:val="5"/>
        </w:numPr>
      </w:pPr>
      <w:r w:rsidRPr="00484CC8">
        <w:rPr>
          <w:b/>
          <w:bCs/>
        </w:rPr>
        <w:t>REQ-02 (Mascotas):</w:t>
      </w:r>
      <w:r w:rsidRPr="00484CC8">
        <w:t xml:space="preserve"> El sistema debe permitir el registro de los pacientes (mascotas). De cada mascota se requiere almacenar obligatoriamente: un identificador único, nombre, especie (ej. canino, felino) y edad en años.</w:t>
      </w:r>
    </w:p>
    <w:p w14:paraId="6ED23DC2" w14:textId="77777777" w:rsidR="00484CC8" w:rsidRPr="00484CC8" w:rsidRDefault="00484CC8" w:rsidP="00484CC8">
      <w:pPr>
        <w:numPr>
          <w:ilvl w:val="0"/>
          <w:numId w:val="5"/>
        </w:numPr>
      </w:pPr>
      <w:r w:rsidRPr="00484CC8">
        <w:rPr>
          <w:b/>
          <w:bCs/>
        </w:rPr>
        <w:t>REQ-03 (Historial Clínico):</w:t>
      </w:r>
      <w:r w:rsidRPr="00484CC8">
        <w:t xml:space="preserve"> Cada mascota registrada en el sistema debe poseer un único historial clínico asignado desde su primer ingreso. El historial contendrá un identificador, la fecha de creación y un registro de padecimientos crónicos.</w:t>
      </w:r>
    </w:p>
    <w:p w14:paraId="12983B9B" w14:textId="77777777" w:rsidR="00484CC8" w:rsidRPr="00484CC8" w:rsidRDefault="00484CC8" w:rsidP="00484CC8">
      <w:pPr>
        <w:numPr>
          <w:ilvl w:val="1"/>
          <w:numId w:val="5"/>
        </w:numPr>
      </w:pPr>
      <w:r w:rsidRPr="00484CC8">
        <w:rPr>
          <w:i/>
          <w:iCs/>
        </w:rPr>
        <w:t>Restricción crítica:</w:t>
      </w:r>
      <w:r w:rsidRPr="00484CC8">
        <w:t xml:space="preserve"> Por motivos de privacidad y depuración de almacenamiento, si el registro de una mascota es eliminado permanentemente del sistema, su historial clínico debe destruirse en cascada de forma inmediata.</w:t>
      </w:r>
    </w:p>
    <w:p w14:paraId="75337429" w14:textId="77777777" w:rsidR="00484CC8" w:rsidRPr="00484CC8" w:rsidRDefault="00484CC8" w:rsidP="00484CC8">
      <w:pPr>
        <w:rPr>
          <w:b/>
          <w:bCs/>
        </w:rPr>
      </w:pPr>
      <w:r w:rsidRPr="00484CC8">
        <w:rPr>
          <w:b/>
          <w:bCs/>
        </w:rPr>
        <w:t>2. Operaciones y Flujo de Atención</w:t>
      </w:r>
    </w:p>
    <w:p w14:paraId="51FC3457" w14:textId="77777777" w:rsidR="00484CC8" w:rsidRPr="00484CC8" w:rsidRDefault="00484CC8" w:rsidP="00484CC8">
      <w:pPr>
        <w:numPr>
          <w:ilvl w:val="0"/>
          <w:numId w:val="6"/>
        </w:numPr>
      </w:pPr>
      <w:r w:rsidRPr="00484CC8">
        <w:rPr>
          <w:b/>
          <w:bCs/>
        </w:rPr>
        <w:t>REQ-04 (Personal Médico):</w:t>
      </w:r>
      <w:r w:rsidRPr="00484CC8">
        <w:t xml:space="preserve"> El sistema debe almacenar los datos de los veterinarios contratados, registrando su identificador, nombre completo y especialidad médica.</w:t>
      </w:r>
    </w:p>
    <w:p w14:paraId="5370D9BA" w14:textId="77777777" w:rsidR="00484CC8" w:rsidRPr="00484CC8" w:rsidRDefault="00484CC8" w:rsidP="00484CC8">
      <w:pPr>
        <w:numPr>
          <w:ilvl w:val="0"/>
          <w:numId w:val="6"/>
        </w:numPr>
      </w:pPr>
      <w:r w:rsidRPr="00484CC8">
        <w:rPr>
          <w:b/>
          <w:bCs/>
        </w:rPr>
        <w:t>REQ-05 (Citas Médicas):</w:t>
      </w:r>
      <w:r w:rsidRPr="00484CC8">
        <w:t xml:space="preserve"> El sistema debe permitir agendar citas médicas. Cada cita debe registrar de forma obligatoria: un identificador, la fecha y hora programada, el motivo de la consulta y el costo base de la atención.</w:t>
      </w:r>
    </w:p>
    <w:p w14:paraId="2B5D9288" w14:textId="77777777" w:rsidR="00484CC8" w:rsidRPr="00484CC8" w:rsidRDefault="00484CC8" w:rsidP="00484CC8">
      <w:pPr>
        <w:numPr>
          <w:ilvl w:val="0"/>
          <w:numId w:val="6"/>
        </w:numPr>
      </w:pPr>
      <w:r w:rsidRPr="00484CC8">
        <w:rPr>
          <w:b/>
          <w:bCs/>
        </w:rPr>
        <w:t>REQ-06 (Asignación de Citas):</w:t>
      </w:r>
      <w:r w:rsidRPr="00484CC8">
        <w:t xml:space="preserve"> Una cita médica se agenda estrictamente para una sola mascota y debe ser atendida obligatoriamente por un único veterinario titular. Un veterinario puede atender múltiples citas a lo largo del día, y una mascota puede registrar tantas citas como requiera su estado de salud.</w:t>
      </w:r>
    </w:p>
    <w:p w14:paraId="3FCB3CB4" w14:textId="77777777" w:rsidR="00484CC8" w:rsidRPr="00484CC8" w:rsidRDefault="00484CC8" w:rsidP="00484CC8">
      <w:pPr>
        <w:rPr>
          <w:b/>
          <w:bCs/>
        </w:rPr>
      </w:pPr>
      <w:r w:rsidRPr="00484CC8">
        <w:rPr>
          <w:b/>
          <w:bCs/>
        </w:rPr>
        <w:t>3. Facturación y Servicios Externos</w:t>
      </w:r>
    </w:p>
    <w:p w14:paraId="72E4A24D" w14:textId="77777777" w:rsidR="00484CC8" w:rsidRPr="00484CC8" w:rsidRDefault="00484CC8" w:rsidP="00484CC8">
      <w:pPr>
        <w:numPr>
          <w:ilvl w:val="0"/>
          <w:numId w:val="7"/>
        </w:numPr>
      </w:pPr>
      <w:r w:rsidRPr="00484CC8">
        <w:rPr>
          <w:b/>
          <w:bCs/>
        </w:rPr>
        <w:t>REQ-07 (Módulo de Facturación):</w:t>
      </w:r>
      <w:r w:rsidRPr="00484CC8">
        <w:t xml:space="preserve"> Al finalizar la atención de cualquier cita médica, el sistema debe generar de manera obligatoria una factura comercial. La factura registrará un identificador, la fecha de emisión y el monto total calculado </w:t>
      </w:r>
      <w:r w:rsidRPr="00484CC8">
        <w:lastRenderedPageBreak/>
        <w:t>a pagar. Cada cita da origen a una única factura y ninguna factura puede existir sin una cita previa asociada.</w:t>
      </w:r>
    </w:p>
    <w:p w14:paraId="483346CE" w14:textId="071F342E" w:rsidR="00484CC8" w:rsidRDefault="00484CC8" w:rsidP="00484CC8">
      <w:pPr>
        <w:numPr>
          <w:ilvl w:val="0"/>
          <w:numId w:val="7"/>
        </w:numPr>
      </w:pPr>
      <w:r w:rsidRPr="00484CC8">
        <w:rPr>
          <w:b/>
          <w:bCs/>
        </w:rPr>
        <w:t>REQ-08 (Integración de Laboratorio):</w:t>
      </w:r>
      <w:r w:rsidRPr="00484CC8">
        <w:t xml:space="preserve"> El sistema debe permitir que el veterinario interactúe con un servicio externo de laboratorio clínico para analizar muestras médicas especializadas. Esta interacción ocurre únicamente durante la ejecución de consultas complejas y no representa una relación de pertenencia estructural dentro del software.</w:t>
      </w:r>
    </w:p>
    <w:p w14:paraId="53218660" w14:textId="77777777" w:rsidR="00484CC8" w:rsidRDefault="00484CC8">
      <w:r>
        <w:br w:type="page"/>
      </w:r>
    </w:p>
    <w:p w14:paraId="482CFD85" w14:textId="77777777" w:rsidR="00484CC8" w:rsidRDefault="00484CC8" w:rsidP="00484CC8">
      <w:pPr>
        <w:numPr>
          <w:ilvl w:val="0"/>
          <w:numId w:val="7"/>
        </w:numPr>
        <w:sectPr w:rsidR="00484CC8" w:rsidSect="00484CC8">
          <w:headerReference w:type="default" r:id="rId9"/>
          <w:footerReference w:type="default" r:id="rId10"/>
          <w:footerReference w:type="first" r:id="rId11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742189C" w14:textId="37F7F7B0" w:rsidR="00484CC8" w:rsidRDefault="00484CC8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AC060BF" wp14:editId="72D8D18F">
            <wp:simplePos x="0" y="0"/>
            <wp:positionH relativeFrom="page">
              <wp:align>left</wp:align>
            </wp:positionH>
            <wp:positionV relativeFrom="paragraph">
              <wp:posOffset>503</wp:posOffset>
            </wp:positionV>
            <wp:extent cx="10131425" cy="5845175"/>
            <wp:effectExtent l="0" t="0" r="3175" b="3175"/>
            <wp:wrapTight wrapText="bothSides">
              <wp:wrapPolygon edited="0">
                <wp:start x="0" y="0"/>
                <wp:lineTo x="0" y="21541"/>
                <wp:lineTo x="21566" y="21541"/>
                <wp:lineTo x="21566" y="0"/>
                <wp:lineTo x="0" y="0"/>
              </wp:wrapPolygon>
            </wp:wrapTight>
            <wp:docPr id="20090823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1425" cy="584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F7B">
        <w:rPr>
          <w:noProof/>
        </w:rPr>
        <w:t>/</w:t>
      </w:r>
      <w:r>
        <w:br w:type="page"/>
      </w:r>
    </w:p>
    <w:p w14:paraId="03C7369C" w14:textId="77777777" w:rsidR="00484CC8" w:rsidRDefault="00484CC8" w:rsidP="00484CC8">
      <w:pPr>
        <w:ind w:left="720"/>
        <w:sectPr w:rsidR="00484CC8" w:rsidSect="00484CC8">
          <w:pgSz w:w="15840" w:h="12240" w:orient="landscape"/>
          <w:pgMar w:top="1701" w:right="1418" w:bottom="1701" w:left="1418" w:header="709" w:footer="709" w:gutter="0"/>
          <w:cols w:space="708"/>
          <w:titlePg/>
          <w:docGrid w:linePitch="360"/>
        </w:sectPr>
      </w:pPr>
    </w:p>
    <w:p w14:paraId="27F2BE83" w14:textId="102B2926" w:rsidR="000545DA" w:rsidRPr="000545DA" w:rsidRDefault="000545DA" w:rsidP="000545DA">
      <w:pPr>
        <w:pStyle w:val="Prrafodelista"/>
        <w:numPr>
          <w:ilvl w:val="0"/>
          <w:numId w:val="9"/>
        </w:numPr>
        <w:rPr>
          <w:b/>
          <w:bCs/>
          <w:u w:val="single"/>
        </w:rPr>
      </w:pPr>
      <w:r w:rsidRPr="000545DA">
        <w:rPr>
          <w:b/>
          <w:bCs/>
          <w:u w:val="single"/>
        </w:rPr>
        <w:lastRenderedPageBreak/>
        <w:t>CONTESTE</w:t>
      </w:r>
    </w:p>
    <w:p w14:paraId="5134861B" w14:textId="77777777" w:rsidR="000545DA" w:rsidRPr="000545DA" w:rsidRDefault="000545DA" w:rsidP="000545DA">
      <w:pPr>
        <w:pStyle w:val="Prrafodelista"/>
        <w:ind w:left="2160"/>
        <w:rPr>
          <w:b/>
          <w:bCs/>
          <w:u w:val="single"/>
        </w:rPr>
      </w:pPr>
    </w:p>
    <w:p w14:paraId="52E04D7D" w14:textId="027ABF40" w:rsidR="00484CC8" w:rsidRDefault="00484CC8" w:rsidP="00484CC8">
      <w:pPr>
        <w:pStyle w:val="Prrafodelista"/>
        <w:numPr>
          <w:ilvl w:val="1"/>
          <w:numId w:val="7"/>
        </w:numPr>
        <w:ind w:left="0" w:hanging="284"/>
      </w:pPr>
      <w:r w:rsidRPr="00484CC8">
        <w:t>Si la administración decide purgar de la base de datos el registro de la mascota "Luna" debido a 10 años de inactividad, ¿qué sucede automáticamente con su HistorialClinico y por qué? Justifique su respuesta detallando el tipo de relación matemática/visual utilizada.</w:t>
      </w:r>
    </w:p>
    <w:p w14:paraId="5032120C" w14:textId="77777777" w:rsidR="00FD6611" w:rsidRDefault="00FD6611" w:rsidP="00FD6611">
      <w:pPr>
        <w:pStyle w:val="Prrafodelista"/>
        <w:ind w:left="0"/>
      </w:pPr>
    </w:p>
    <w:p w14:paraId="32B74F06" w14:textId="77777777" w:rsidR="00E521B6" w:rsidRDefault="00FD6611" w:rsidP="00FD6611">
      <w:pPr>
        <w:pStyle w:val="Prrafodelista"/>
        <w:ind w:left="0"/>
      </w:pPr>
      <w:r>
        <w:t xml:space="preserve">R: </w:t>
      </w:r>
    </w:p>
    <w:p w14:paraId="7C6D9A9D" w14:textId="3176B981" w:rsidR="00FD6611" w:rsidRDefault="00FD6611" w:rsidP="00FD6611">
      <w:pPr>
        <w:pStyle w:val="Prrafodelista"/>
        <w:ind w:left="0"/>
      </w:pPr>
      <w:r w:rsidRPr="00FD6611">
        <w:t xml:space="preserve">El registro de su </w:t>
      </w:r>
      <w:proofErr w:type="spellStart"/>
      <w:r w:rsidRPr="00794328">
        <w:rPr>
          <w:b/>
          <w:bCs/>
        </w:rPr>
        <w:t>HistorialClinico</w:t>
      </w:r>
      <w:proofErr w:type="spellEnd"/>
      <w:r w:rsidRPr="00FD6611">
        <w:t xml:space="preserve"> se destruye o elimina de forma automática e inmediata en cascada.</w:t>
      </w:r>
    </w:p>
    <w:p w14:paraId="1E3E3A24" w14:textId="77777777" w:rsidR="00FD6611" w:rsidRDefault="00FD6611" w:rsidP="00FD6611">
      <w:pPr>
        <w:pStyle w:val="Prrafodelista"/>
        <w:ind w:left="0"/>
      </w:pPr>
    </w:p>
    <w:p w14:paraId="7848653D" w14:textId="77777777" w:rsidR="00794328" w:rsidRDefault="00794328" w:rsidP="00FD6611">
      <w:pPr>
        <w:pStyle w:val="Prrafodelista"/>
        <w:ind w:left="0"/>
      </w:pPr>
      <w:r>
        <w:t xml:space="preserve">Justificación: </w:t>
      </w:r>
      <w:r w:rsidRPr="00794328">
        <w:t xml:space="preserve">Visualmente: Se observa una relación de Composición, representada por una línea sólida con un diamante relleno de color blanco/sólido en el extremo de la clase </w:t>
      </w:r>
      <w:r w:rsidRPr="00794328">
        <w:rPr>
          <w:b/>
          <w:bCs/>
        </w:rPr>
        <w:t>Mascota</w:t>
      </w:r>
      <w:r w:rsidRPr="00794328">
        <w:t xml:space="preserve"> (la clase contenedora). </w:t>
      </w:r>
    </w:p>
    <w:p w14:paraId="1867F5F1" w14:textId="64D6FABF" w:rsidR="00FD6611" w:rsidRDefault="00794328" w:rsidP="00FD6611">
      <w:pPr>
        <w:pStyle w:val="Prrafodelista"/>
        <w:ind w:left="0"/>
      </w:pPr>
      <w:r w:rsidRPr="00794328">
        <w:t xml:space="preserve">Nota técnica: Aunque el estándar UML estricto dicta que el diamante de composición debe ser completamente negro/relleno para diferenciarlo de la agregación vacía, el diagrama etiqueta explícitamente la línea como </w:t>
      </w:r>
      <w:r>
        <w:t>“</w:t>
      </w:r>
      <w:r w:rsidRPr="00794328">
        <w:t>Composición" y aclara la regla de negocio: "El historial muere si la mascota se elimina</w:t>
      </w:r>
      <w:r>
        <w:t>”</w:t>
      </w:r>
    </w:p>
    <w:p w14:paraId="37A7F940" w14:textId="77777777" w:rsidR="00FD6611" w:rsidRDefault="00FD6611" w:rsidP="00FD6611">
      <w:pPr>
        <w:pStyle w:val="Prrafodelista"/>
        <w:ind w:left="0"/>
      </w:pPr>
    </w:p>
    <w:p w14:paraId="27E0825B" w14:textId="3E8F1502" w:rsidR="00794328" w:rsidRDefault="00484CC8" w:rsidP="00794328">
      <w:pPr>
        <w:pStyle w:val="Prrafodelista"/>
        <w:numPr>
          <w:ilvl w:val="1"/>
          <w:numId w:val="7"/>
        </w:numPr>
        <w:ind w:left="0" w:hanging="284"/>
      </w:pPr>
      <w:r w:rsidRPr="00484CC8">
        <w:t xml:space="preserve">Explique la diferencia operativa en código entre la relación que tiene Veterinario con </w:t>
      </w:r>
      <w:proofErr w:type="spellStart"/>
      <w:r w:rsidRPr="00484CC8">
        <w:t>CitaMedica</w:t>
      </w:r>
      <w:proofErr w:type="spellEnd"/>
      <w:r w:rsidRPr="00484CC8">
        <w:t xml:space="preserve"> frente a la relación que tiene con ServicioExternoLaboratorio. ¿Por qué una es línea sólida y la otra es discontinua?</w:t>
      </w:r>
    </w:p>
    <w:p w14:paraId="4C57CF04" w14:textId="1D585E5E" w:rsidR="00794328" w:rsidRDefault="00794328" w:rsidP="00794328">
      <w:pPr>
        <w:pStyle w:val="Prrafodelista"/>
        <w:ind w:left="0"/>
      </w:pPr>
    </w:p>
    <w:p w14:paraId="784CB2DD" w14:textId="77777777" w:rsidR="00E521B6" w:rsidRDefault="00794328" w:rsidP="00794328">
      <w:pPr>
        <w:pStyle w:val="Prrafodelista"/>
      </w:pPr>
      <w:r>
        <w:t xml:space="preserve">R: </w:t>
      </w:r>
      <w:r w:rsidRPr="00794328">
        <w:t xml:space="preserve"> </w:t>
      </w:r>
    </w:p>
    <w:p w14:paraId="75C749E0" w14:textId="60B419C0" w:rsidR="00794328" w:rsidRDefault="00794328" w:rsidP="00794328">
      <w:pPr>
        <w:pStyle w:val="Prrafodelista"/>
      </w:pPr>
      <w:r w:rsidRPr="00794328">
        <w:rPr>
          <w:b/>
          <w:bCs/>
        </w:rPr>
        <w:t>Por qué es sólida:</w:t>
      </w:r>
      <w:r w:rsidRPr="00794328">
        <w:t xml:space="preserve"> Representa una relación estructural permanente o de largo plazo. </w:t>
      </w:r>
      <w:r w:rsidRPr="00794328">
        <w:rPr>
          <w:b/>
          <w:bCs/>
        </w:rPr>
        <w:t>Veterinario</w:t>
      </w:r>
      <w:r w:rsidRPr="00794328">
        <w:t xml:space="preserve"> conoce o mantiene una referencia directa a las instancias de </w:t>
      </w:r>
      <w:proofErr w:type="spellStart"/>
      <w:r w:rsidRPr="00794328">
        <w:rPr>
          <w:b/>
          <w:bCs/>
        </w:rPr>
        <w:t>CitaMedica</w:t>
      </w:r>
      <w:proofErr w:type="spellEnd"/>
      <w:r w:rsidRPr="00794328">
        <w:t xml:space="preserve"> que atiende. </w:t>
      </w:r>
    </w:p>
    <w:p w14:paraId="0B25C807" w14:textId="77777777" w:rsidR="00794328" w:rsidRPr="00794328" w:rsidRDefault="00794328" w:rsidP="00794328">
      <w:pPr>
        <w:pStyle w:val="Prrafodelista"/>
      </w:pPr>
    </w:p>
    <w:p w14:paraId="796A068A" w14:textId="5985F3BD" w:rsidR="00794328" w:rsidRDefault="00794328" w:rsidP="00794328">
      <w:pPr>
        <w:pStyle w:val="Prrafodelista"/>
        <w:rPr>
          <w:b/>
          <w:bCs/>
        </w:rPr>
      </w:pPr>
      <w:r w:rsidRPr="00794328">
        <w:t xml:space="preserve"> </w:t>
      </w:r>
      <w:r w:rsidRPr="00794328">
        <w:rPr>
          <w:b/>
          <w:bCs/>
        </w:rPr>
        <w:t>Diferencia en código:</w:t>
      </w:r>
      <w:r w:rsidRPr="00794328">
        <w:t xml:space="preserve"> Se traduce en un </w:t>
      </w:r>
      <w:r w:rsidRPr="00794328">
        <w:rPr>
          <w:b/>
          <w:bCs/>
        </w:rPr>
        <w:t>atributo o propiedad estructural</w:t>
      </w:r>
      <w:r w:rsidRPr="00794328">
        <w:t xml:space="preserve"> dentro de las clases. Por ejemplo, la clase Veterinario puede tener una lista o colección como variable miembro</w:t>
      </w:r>
      <w:r w:rsidRPr="00794328">
        <w:rPr>
          <w:b/>
          <w:bCs/>
        </w:rPr>
        <w:t xml:space="preserve">: </w:t>
      </w:r>
      <w:proofErr w:type="spellStart"/>
      <w:r w:rsidRPr="00794328">
        <w:rPr>
          <w:b/>
          <w:bCs/>
        </w:rPr>
        <w:t>public</w:t>
      </w:r>
      <w:proofErr w:type="spellEnd"/>
      <w:r w:rsidRPr="00794328">
        <w:rPr>
          <w:b/>
          <w:bCs/>
        </w:rPr>
        <w:t xml:space="preserve"> </w:t>
      </w:r>
      <w:proofErr w:type="spellStart"/>
      <w:r w:rsidRPr="00794328">
        <w:rPr>
          <w:b/>
          <w:bCs/>
        </w:rPr>
        <w:t>List</w:t>
      </w:r>
      <w:proofErr w:type="spellEnd"/>
      <w:r w:rsidRPr="00794328">
        <w:rPr>
          <w:b/>
          <w:bCs/>
        </w:rPr>
        <w:t>&lt;</w:t>
      </w:r>
      <w:proofErr w:type="spellStart"/>
      <w:r w:rsidRPr="00794328">
        <w:rPr>
          <w:b/>
          <w:bCs/>
        </w:rPr>
        <w:t>CitaMedica</w:t>
      </w:r>
      <w:proofErr w:type="spellEnd"/>
      <w:r w:rsidRPr="00794328">
        <w:rPr>
          <w:b/>
          <w:bCs/>
        </w:rPr>
        <w:t xml:space="preserve">&gt; citas </w:t>
      </w:r>
      <w:proofErr w:type="gramStart"/>
      <w:r w:rsidRPr="00794328">
        <w:rPr>
          <w:b/>
          <w:bCs/>
        </w:rPr>
        <w:t xml:space="preserve">{ </w:t>
      </w:r>
      <w:proofErr w:type="spellStart"/>
      <w:r w:rsidRPr="00794328">
        <w:rPr>
          <w:b/>
          <w:bCs/>
        </w:rPr>
        <w:t>get</w:t>
      </w:r>
      <w:proofErr w:type="spellEnd"/>
      <w:proofErr w:type="gramEnd"/>
      <w:r w:rsidRPr="00794328">
        <w:rPr>
          <w:b/>
          <w:bCs/>
        </w:rPr>
        <w:t>; set; }</w:t>
      </w:r>
      <w:r w:rsidRPr="00794328">
        <w:t xml:space="preserve"> para gestionar la multiplicidad </w:t>
      </w:r>
      <w:r w:rsidRPr="00794328">
        <w:rPr>
          <w:b/>
          <w:bCs/>
        </w:rPr>
        <w:t>0..*.</w:t>
      </w:r>
    </w:p>
    <w:p w14:paraId="4EE43785" w14:textId="77777777" w:rsidR="00794328" w:rsidRDefault="00794328" w:rsidP="00794328">
      <w:pPr>
        <w:pStyle w:val="Prrafodelista"/>
        <w:rPr>
          <w:b/>
          <w:bCs/>
        </w:rPr>
      </w:pPr>
    </w:p>
    <w:p w14:paraId="0BA4F467" w14:textId="2D9AD57A" w:rsidR="00794328" w:rsidRDefault="00794328" w:rsidP="00794328">
      <w:pPr>
        <w:pStyle w:val="Prrafodelista"/>
      </w:pPr>
      <w:r w:rsidRPr="00794328">
        <w:t xml:space="preserve"> </w:t>
      </w:r>
      <w:r w:rsidRPr="00794328">
        <w:rPr>
          <w:b/>
          <w:bCs/>
        </w:rPr>
        <w:t>Por qué es discontinua:</w:t>
      </w:r>
      <w:r w:rsidRPr="00794328">
        <w:t xml:space="preserve"> Representa una relación de uso transitoria. Indica que un cambio en la clase de laboratorio podría afectar al veterinario, pero este no la posee de manera permanente. </w:t>
      </w:r>
    </w:p>
    <w:p w14:paraId="372036F5" w14:textId="77777777" w:rsidR="00794328" w:rsidRPr="00794328" w:rsidRDefault="00794328" w:rsidP="00794328">
      <w:pPr>
        <w:pStyle w:val="Prrafodelista"/>
      </w:pPr>
    </w:p>
    <w:p w14:paraId="3A49DB6B" w14:textId="57F80A2C" w:rsidR="00794328" w:rsidRDefault="00794328" w:rsidP="00794328">
      <w:pPr>
        <w:pStyle w:val="Prrafodelista"/>
      </w:pPr>
      <w:r w:rsidRPr="00794328">
        <w:t xml:space="preserve"> </w:t>
      </w:r>
      <w:r w:rsidRPr="00794328">
        <w:rPr>
          <w:b/>
          <w:bCs/>
        </w:rPr>
        <w:t>Diferencia en código:</w:t>
      </w:r>
      <w:r w:rsidRPr="00794328">
        <w:t xml:space="preserve"> No se guarda como un atributo de la clase. En su lugar, el </w:t>
      </w:r>
      <w:r w:rsidRPr="00794328">
        <w:rPr>
          <w:b/>
          <w:bCs/>
        </w:rPr>
        <w:t xml:space="preserve">ServicioExternoLaboratorio </w:t>
      </w:r>
      <w:r w:rsidRPr="00794328">
        <w:t xml:space="preserve">se utiliza </w:t>
      </w:r>
      <w:r w:rsidRPr="00794328">
        <w:rPr>
          <w:b/>
          <w:bCs/>
        </w:rPr>
        <w:t>únicamente dentro del ámbito de un método</w:t>
      </w:r>
      <w:r w:rsidRPr="00794328">
        <w:t>, ya sea pasándolo como parámetro o instanciándolo localmente.</w:t>
      </w:r>
    </w:p>
    <w:p w14:paraId="43A672AD" w14:textId="088A8D81" w:rsidR="00FD6611" w:rsidRDefault="00FD6611" w:rsidP="00794328"/>
    <w:p w14:paraId="67C0446F" w14:textId="77777777" w:rsidR="00794328" w:rsidRDefault="00794328" w:rsidP="00794328"/>
    <w:p w14:paraId="79D9073C" w14:textId="77777777" w:rsidR="00794328" w:rsidRDefault="00794328" w:rsidP="00794328"/>
    <w:p w14:paraId="3A434DAA" w14:textId="77777777" w:rsidR="00794328" w:rsidRDefault="00794328" w:rsidP="00794328"/>
    <w:p w14:paraId="0649A6D7" w14:textId="77777777" w:rsidR="00794328" w:rsidRDefault="00794328" w:rsidP="00794328"/>
    <w:p w14:paraId="3B243C8A" w14:textId="7A5D748F" w:rsidR="00872729" w:rsidRDefault="00872729" w:rsidP="00E521B6">
      <w:pPr>
        <w:pStyle w:val="Prrafodelista"/>
        <w:numPr>
          <w:ilvl w:val="1"/>
          <w:numId w:val="7"/>
        </w:numPr>
      </w:pPr>
      <w:r>
        <w:t>¿Mascota?</w:t>
      </w:r>
      <w:r w:rsidR="00484CC8" w:rsidRPr="00484CC8">
        <w:t xml:space="preserve"> ¿Es posible tener una </w:t>
      </w:r>
      <w:proofErr w:type="spellStart"/>
      <w:r w:rsidR="00484CC8" w:rsidRPr="00484CC8">
        <w:t>CitaMedica</w:t>
      </w:r>
      <w:proofErr w:type="spellEnd"/>
      <w:r w:rsidR="00484CC8" w:rsidRPr="00484CC8">
        <w:t xml:space="preserve"> asociada a tres veterinarios a la vez? Justifique mirando los valores numéricos de los extremos.</w:t>
      </w:r>
    </w:p>
    <w:p w14:paraId="01CE1433" w14:textId="77777777" w:rsidR="00E521B6" w:rsidRDefault="00872729" w:rsidP="00872729">
      <w:r>
        <w:t>R:</w:t>
      </w:r>
    </w:p>
    <w:p w14:paraId="121C3F46" w14:textId="77777777" w:rsidR="00E521B6" w:rsidRDefault="00E521B6" w:rsidP="00872729">
      <w:r w:rsidRPr="00E521B6">
        <w:t xml:space="preserve">No es posible registrar una </w:t>
      </w:r>
      <w:proofErr w:type="spellStart"/>
      <w:r w:rsidRPr="00E521B6">
        <w:t>CitaMedica</w:t>
      </w:r>
      <w:proofErr w:type="spellEnd"/>
      <w:r w:rsidRPr="00E521B6">
        <w:t xml:space="preserve"> sin asociarla a una Mascota, ya que la multiplicidad en el extremo de Mascota es 1, lo que indica que la relación es obligatoria.</w:t>
      </w:r>
    </w:p>
    <w:p w14:paraId="5CBA61BC" w14:textId="3B9D06D7" w:rsidR="00872729" w:rsidRDefault="00872729" w:rsidP="00872729">
      <w:r>
        <w:t xml:space="preserve"> No. porque</w:t>
      </w:r>
      <w:r w:rsidRPr="00872729">
        <w:t xml:space="preserve"> </w:t>
      </w:r>
      <w:r>
        <w:t>a</w:t>
      </w:r>
      <w:r w:rsidRPr="00872729">
        <w:t xml:space="preserve">l revisar el extremo de la relación de asociación del lado de </w:t>
      </w:r>
      <w:r w:rsidRPr="00872729">
        <w:rPr>
          <w:b/>
          <w:bCs/>
        </w:rPr>
        <w:t>Veterinario</w:t>
      </w:r>
      <w:r w:rsidRPr="00872729">
        <w:t xml:space="preserve">, la multiplicidad es exactamente </w:t>
      </w:r>
      <w:r w:rsidRPr="00872729">
        <w:rPr>
          <w:b/>
          <w:bCs/>
        </w:rPr>
        <w:t>1</w:t>
      </w:r>
      <w:r w:rsidRPr="00872729">
        <w:t>. Esto impone una restricción rígida en el sistema: una cita solo puede ser asignada a un único veterinario titular, haciendo imposible que tres profesionales compartan la misma instancia de cita simultáneamente.</w:t>
      </w:r>
    </w:p>
    <w:p w14:paraId="5514FCB1" w14:textId="20F7C950" w:rsidR="00FD6611" w:rsidRDefault="00FD6611" w:rsidP="00FD6611">
      <w:pPr>
        <w:pStyle w:val="Prrafodelista"/>
        <w:ind w:left="0"/>
      </w:pPr>
    </w:p>
    <w:p w14:paraId="5C31B644" w14:textId="77777777" w:rsidR="000545DA" w:rsidRDefault="000545DA" w:rsidP="000545DA">
      <w:pPr>
        <w:pStyle w:val="Prrafodelista"/>
        <w:ind w:left="0"/>
      </w:pPr>
    </w:p>
    <w:p w14:paraId="0F7E7605" w14:textId="7BAA8C4C" w:rsidR="000545DA" w:rsidRPr="000545DA" w:rsidRDefault="000545DA" w:rsidP="000545DA">
      <w:pPr>
        <w:pStyle w:val="Prrafodelista"/>
        <w:numPr>
          <w:ilvl w:val="0"/>
          <w:numId w:val="9"/>
        </w:numPr>
        <w:rPr>
          <w:b/>
          <w:bCs/>
          <w:u w:val="single"/>
        </w:rPr>
      </w:pPr>
      <w:r w:rsidRPr="000545DA">
        <w:rPr>
          <w:b/>
          <w:bCs/>
          <w:u w:val="single"/>
        </w:rPr>
        <w:t xml:space="preserve">MODIFICACIÓN Y ESCALABILIDAD </w:t>
      </w:r>
    </w:p>
    <w:p w14:paraId="01826274" w14:textId="77777777" w:rsidR="000545DA" w:rsidRPr="000545DA" w:rsidRDefault="000545DA" w:rsidP="000545DA">
      <w:pPr>
        <w:pStyle w:val="Prrafodelista"/>
      </w:pPr>
      <w:r w:rsidRPr="000545DA">
        <w:rPr>
          <w:i/>
          <w:iCs/>
        </w:rPr>
        <w:t>Instrucciones: El negocio de la veterinaria ha evolucionado y el cliente solicita un cambio de requerimientos de última hora. Modifique el diagrama original agregando los siguientes elementos:</w:t>
      </w:r>
    </w:p>
    <w:p w14:paraId="5C2D42C0" w14:textId="77777777" w:rsidR="000545DA" w:rsidRDefault="000545DA" w:rsidP="000545DA">
      <w:pPr>
        <w:pStyle w:val="Prrafodelista"/>
        <w:ind w:left="0"/>
      </w:pPr>
    </w:p>
    <w:p w14:paraId="745A203A" w14:textId="10FD3029" w:rsidR="000545DA" w:rsidRDefault="000545DA" w:rsidP="000545DA">
      <w:pPr>
        <w:pStyle w:val="Prrafodelista"/>
        <w:ind w:left="0"/>
      </w:pPr>
      <w:r w:rsidRPr="000545DA">
        <w:t xml:space="preserve">"La veterinaria ahora atiende dos tipos de pacientes: </w:t>
      </w:r>
      <w:proofErr w:type="spellStart"/>
      <w:r w:rsidRPr="000545DA">
        <w:rPr>
          <w:b/>
          <w:bCs/>
        </w:rPr>
        <w:t>MascotasDomesticas</w:t>
      </w:r>
      <w:proofErr w:type="spellEnd"/>
      <w:r w:rsidRPr="000545DA">
        <w:t xml:space="preserve"> (que requieren registrar el nombre de su dueño y dirección) y </w:t>
      </w:r>
      <w:proofErr w:type="spellStart"/>
      <w:r w:rsidRPr="000545DA">
        <w:rPr>
          <w:b/>
          <w:bCs/>
        </w:rPr>
        <w:t>AnimalesExoticos</w:t>
      </w:r>
      <w:proofErr w:type="spellEnd"/>
      <w:r w:rsidRPr="000545DA">
        <w:t xml:space="preserve"> (que requieren un permiso gubernamental del MARENA y el nivel de peligrosidad). Además, el sistema ahora debe permitir registrar los </w:t>
      </w:r>
      <w:r w:rsidRPr="000545DA">
        <w:rPr>
          <w:b/>
          <w:bCs/>
        </w:rPr>
        <w:t>Medicamentos</w:t>
      </w:r>
      <w:r w:rsidRPr="000545DA">
        <w:t xml:space="preserve"> que se recetan en cada cita. Una cita puede recetar muchos medicamentos, y un mismo medicamento puede ser recetado en muchas citas diferentes; es obligatorio guardar la dosis específica asignada a cada mascota en esa consulta."</w:t>
      </w:r>
    </w:p>
    <w:p w14:paraId="2F107CAA" w14:textId="77777777" w:rsidR="000545DA" w:rsidRDefault="000545DA" w:rsidP="000545DA">
      <w:pPr>
        <w:pStyle w:val="Prrafodelista"/>
        <w:ind w:left="0"/>
      </w:pPr>
    </w:p>
    <w:p w14:paraId="79142B92" w14:textId="77777777" w:rsidR="000545DA" w:rsidRPr="000545DA" w:rsidRDefault="000545DA" w:rsidP="000545DA">
      <w:r w:rsidRPr="000545DA">
        <w:rPr>
          <w:b/>
          <w:bCs/>
        </w:rPr>
        <w:t>En su hoja de desarrollo o herramienta digital:</w:t>
      </w:r>
    </w:p>
    <w:p w14:paraId="15D8796D" w14:textId="77777777" w:rsidR="000545DA" w:rsidRPr="000545DA" w:rsidRDefault="000545DA" w:rsidP="000545DA">
      <w:pPr>
        <w:pStyle w:val="Prrafodelista"/>
        <w:numPr>
          <w:ilvl w:val="0"/>
          <w:numId w:val="10"/>
        </w:numPr>
      </w:pPr>
      <w:r w:rsidRPr="000545DA">
        <w:t xml:space="preserve">Dibuje la estructura de </w:t>
      </w:r>
      <w:r w:rsidRPr="000545DA">
        <w:rPr>
          <w:b/>
          <w:bCs/>
        </w:rPr>
        <w:t>Herencia (Generalización)</w:t>
      </w:r>
      <w:r w:rsidRPr="000545DA">
        <w:t xml:space="preserve"> correspondiente para los tipos de mascotas.</w:t>
      </w:r>
    </w:p>
    <w:p w14:paraId="2CB707F7" w14:textId="77777777" w:rsidR="000545DA" w:rsidRDefault="000545DA" w:rsidP="000545DA">
      <w:pPr>
        <w:pStyle w:val="Prrafodelista"/>
        <w:numPr>
          <w:ilvl w:val="0"/>
          <w:numId w:val="10"/>
        </w:numPr>
      </w:pPr>
      <w:r w:rsidRPr="000545DA">
        <w:t xml:space="preserve">Resuelva la relación entre </w:t>
      </w:r>
      <w:proofErr w:type="spellStart"/>
      <w:r w:rsidRPr="000545DA">
        <w:t>CitaMedica</w:t>
      </w:r>
      <w:proofErr w:type="spellEnd"/>
      <w:r w:rsidRPr="000545DA">
        <w:t xml:space="preserve"> y Medicamento utilizando una </w:t>
      </w:r>
      <w:r w:rsidRPr="000545DA">
        <w:rPr>
          <w:b/>
          <w:bCs/>
        </w:rPr>
        <w:t>Clase de Asociación</w:t>
      </w:r>
      <w:r w:rsidRPr="000545DA">
        <w:t xml:space="preserve"> adecuada para almacenar la dosis.</w:t>
      </w:r>
    </w:p>
    <w:p w14:paraId="766B6D35" w14:textId="77777777" w:rsidR="00B7455A" w:rsidRDefault="00B7455A" w:rsidP="00B7455A"/>
    <w:p w14:paraId="6B88ECF8" w14:textId="77777777" w:rsidR="00B7455A" w:rsidRDefault="00B7455A" w:rsidP="00B7455A"/>
    <w:p w14:paraId="05F7929F" w14:textId="77777777" w:rsidR="00B7455A" w:rsidRDefault="00B7455A" w:rsidP="00B7455A"/>
    <w:p w14:paraId="46B06CEB" w14:textId="77777777" w:rsidR="00B7455A" w:rsidRDefault="00B7455A" w:rsidP="00B7455A"/>
    <w:p w14:paraId="746E49F9" w14:textId="77777777" w:rsidR="00B7455A" w:rsidRDefault="00B7455A" w:rsidP="00B7455A"/>
    <w:p w14:paraId="409E9397" w14:textId="77777777" w:rsidR="00B7455A" w:rsidRDefault="00B7455A" w:rsidP="00B7455A"/>
    <w:p w14:paraId="392644B4" w14:textId="77777777" w:rsidR="00B7455A" w:rsidRDefault="00B7455A" w:rsidP="00B7455A"/>
    <w:p w14:paraId="3E358790" w14:textId="77777777" w:rsidR="00B7455A" w:rsidRDefault="00B7455A" w:rsidP="00B7455A"/>
    <w:p w14:paraId="261F5B6C" w14:textId="0F982D78" w:rsidR="00B7455A" w:rsidRPr="00B7455A" w:rsidRDefault="00B7455A" w:rsidP="00B7455A">
      <w:pPr>
        <w:rPr>
          <w:sz w:val="24"/>
          <w:szCs w:val="24"/>
        </w:rPr>
      </w:pPr>
      <w:r w:rsidRPr="00B7455A">
        <w:rPr>
          <w:sz w:val="24"/>
          <w:szCs w:val="24"/>
        </w:rPr>
        <w:lastRenderedPageBreak/>
        <w:t>Diagrama modificado:</w:t>
      </w:r>
    </w:p>
    <w:p w14:paraId="4BAB8495" w14:textId="13D160CD" w:rsidR="000545DA" w:rsidRDefault="000545DA" w:rsidP="000545DA">
      <w:pPr>
        <w:pStyle w:val="Prrafodelista"/>
        <w:ind w:left="0"/>
      </w:pPr>
    </w:p>
    <w:p w14:paraId="76795970" w14:textId="627B6067" w:rsidR="000545DA" w:rsidRPr="00484CC8" w:rsidRDefault="00B7455A" w:rsidP="00B7455A">
      <w:pPr>
        <w:pStyle w:val="Prrafodelista"/>
        <w:tabs>
          <w:tab w:val="left" w:pos="5580"/>
        </w:tabs>
        <w:ind w:left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B6D09B0" wp14:editId="14261CB9">
            <wp:simplePos x="0" y="0"/>
            <wp:positionH relativeFrom="margin">
              <wp:align>center</wp:align>
            </wp:positionH>
            <wp:positionV relativeFrom="paragraph">
              <wp:posOffset>180487</wp:posOffset>
            </wp:positionV>
            <wp:extent cx="6928154" cy="3882683"/>
            <wp:effectExtent l="19050" t="19050" r="25400" b="2286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8154" cy="38826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545DA" w:rsidRPr="00484CC8" w:rsidSect="00484CC8">
      <w:pgSz w:w="12240" w:h="15840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5341F" w14:textId="77777777" w:rsidR="0052662E" w:rsidRDefault="0052662E" w:rsidP="00153A67">
      <w:pPr>
        <w:spacing w:after="0" w:line="240" w:lineRule="auto"/>
      </w:pPr>
      <w:r>
        <w:separator/>
      </w:r>
    </w:p>
  </w:endnote>
  <w:endnote w:type="continuationSeparator" w:id="0">
    <w:p w14:paraId="163672EC" w14:textId="77777777" w:rsidR="0052662E" w:rsidRDefault="0052662E" w:rsidP="00153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EFB10" w14:textId="62950279" w:rsidR="00153A67" w:rsidRDefault="004048AC" w:rsidP="00484CC8">
    <w:pPr>
      <w:pStyle w:val="Piedepgina"/>
      <w:tabs>
        <w:tab w:val="clear" w:pos="4419"/>
      </w:tabs>
    </w:pPr>
    <w:r>
      <w:rPr>
        <w:noProof/>
      </w:rPr>
      <w:drawing>
        <wp:anchor distT="0" distB="0" distL="114300" distR="114300" simplePos="0" relativeHeight="251666432" behindDoc="1" locked="0" layoutInCell="1" allowOverlap="1" wp14:anchorId="266B7D15" wp14:editId="47E2CB10">
          <wp:simplePos x="0" y="0"/>
          <wp:positionH relativeFrom="column">
            <wp:posOffset>4214277</wp:posOffset>
          </wp:positionH>
          <wp:positionV relativeFrom="paragraph">
            <wp:posOffset>-1246107</wp:posOffset>
          </wp:positionV>
          <wp:extent cx="2821082" cy="3756974"/>
          <wp:effectExtent l="0" t="0" r="0" b="0"/>
          <wp:wrapNone/>
          <wp:docPr id="957705855" name="Imagen 7" descr="Un conjunto de letras blancas en fondo azul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7705855" name="Imagen 7" descr="Un conjunto de letras blancas en fondo azul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1082" cy="3756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4CC8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DF02E" w14:textId="54267689" w:rsidR="00484CC8" w:rsidRDefault="00484CC8" w:rsidP="00484CC8">
    <w:pPr>
      <w:pStyle w:val="Piedepgina"/>
      <w:jc w:val="right"/>
    </w:pPr>
    <w:r>
      <w:rPr>
        <w:noProof/>
      </w:rPr>
      <w:drawing>
        <wp:anchor distT="0" distB="0" distL="114300" distR="114300" simplePos="0" relativeHeight="251672576" behindDoc="1" locked="0" layoutInCell="1" allowOverlap="1" wp14:anchorId="629E4B25" wp14:editId="6F4EFA31">
          <wp:simplePos x="0" y="0"/>
          <wp:positionH relativeFrom="column">
            <wp:posOffset>6482222</wp:posOffset>
          </wp:positionH>
          <wp:positionV relativeFrom="paragraph">
            <wp:posOffset>-1120898</wp:posOffset>
          </wp:positionV>
          <wp:extent cx="2821082" cy="3756974"/>
          <wp:effectExtent l="0" t="0" r="0" b="0"/>
          <wp:wrapNone/>
          <wp:docPr id="480352287" name="Imagen 7" descr="Un conjunto de letras blancas en fondo azul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7705855" name="Imagen 7" descr="Un conjunto de letras blancas en fondo azul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1082" cy="3756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75625" w14:textId="77777777" w:rsidR="0052662E" w:rsidRDefault="0052662E" w:rsidP="00153A67">
      <w:pPr>
        <w:spacing w:after="0" w:line="240" w:lineRule="auto"/>
      </w:pPr>
      <w:r>
        <w:separator/>
      </w:r>
    </w:p>
  </w:footnote>
  <w:footnote w:type="continuationSeparator" w:id="0">
    <w:p w14:paraId="5667CDA7" w14:textId="77777777" w:rsidR="0052662E" w:rsidRDefault="0052662E" w:rsidP="00153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B0038" w14:textId="3A18C211" w:rsidR="004048AC" w:rsidRDefault="004048AC">
    <w:pPr>
      <w:pStyle w:val="Encabezado"/>
    </w:pPr>
    <w:r>
      <w:rPr>
        <w:noProof/>
      </w:rPr>
      <w:drawing>
        <wp:anchor distT="0" distB="0" distL="114300" distR="114300" simplePos="0" relativeHeight="251668480" behindDoc="1" locked="0" layoutInCell="1" allowOverlap="1" wp14:anchorId="172AA89D" wp14:editId="6D1236D3">
          <wp:simplePos x="0" y="0"/>
          <wp:positionH relativeFrom="leftMargin">
            <wp:posOffset>-1906789</wp:posOffset>
          </wp:positionH>
          <wp:positionV relativeFrom="paragraph">
            <wp:posOffset>-948690</wp:posOffset>
          </wp:positionV>
          <wp:extent cx="2821082" cy="3756974"/>
          <wp:effectExtent l="0" t="0" r="0" b="0"/>
          <wp:wrapNone/>
          <wp:docPr id="2010791210" name="Imagen 7" descr="Un conjunto de letras blancas en fondo azul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7705855" name="Imagen 7" descr="Un conjunto de letras blancas en fondo azul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1082" cy="3756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0528" behindDoc="1" locked="0" layoutInCell="1" allowOverlap="1" wp14:anchorId="34C5BC53" wp14:editId="15516808">
          <wp:simplePos x="0" y="0"/>
          <wp:positionH relativeFrom="rightMargin">
            <wp:posOffset>534249</wp:posOffset>
          </wp:positionH>
          <wp:positionV relativeFrom="paragraph">
            <wp:posOffset>1770702</wp:posOffset>
          </wp:positionV>
          <wp:extent cx="2511350" cy="3756425"/>
          <wp:effectExtent l="0" t="0" r="3810" b="0"/>
          <wp:wrapNone/>
          <wp:docPr id="1823161322" name="Imagen 7" descr="Un conjunto de letras blancas en fondo azul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7705855" name="Imagen 7" descr="Un conjunto de letras blancas en fondo azul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511350" cy="375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207"/>
    <w:multiLevelType w:val="multilevel"/>
    <w:tmpl w:val="FA8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A21A9"/>
    <w:multiLevelType w:val="multilevel"/>
    <w:tmpl w:val="0D1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D56C2"/>
    <w:multiLevelType w:val="hybridMultilevel"/>
    <w:tmpl w:val="4BB6DA40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D1629"/>
    <w:multiLevelType w:val="multilevel"/>
    <w:tmpl w:val="20D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33158"/>
    <w:multiLevelType w:val="multilevel"/>
    <w:tmpl w:val="597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A78DB"/>
    <w:multiLevelType w:val="multilevel"/>
    <w:tmpl w:val="5896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83741"/>
    <w:multiLevelType w:val="multilevel"/>
    <w:tmpl w:val="DDB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02930"/>
    <w:multiLevelType w:val="multilevel"/>
    <w:tmpl w:val="A97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71A3B"/>
    <w:multiLevelType w:val="multilevel"/>
    <w:tmpl w:val="EF62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0167A4"/>
    <w:multiLevelType w:val="hybridMultilevel"/>
    <w:tmpl w:val="9DBE01EA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D1F6C"/>
    <w:multiLevelType w:val="hybridMultilevel"/>
    <w:tmpl w:val="4948DB6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531413">
    <w:abstractNumId w:val="6"/>
  </w:num>
  <w:num w:numId="2" w16cid:durableId="978652119">
    <w:abstractNumId w:val="4"/>
  </w:num>
  <w:num w:numId="3" w16cid:durableId="1978680507">
    <w:abstractNumId w:val="7"/>
  </w:num>
  <w:num w:numId="4" w16cid:durableId="795828912">
    <w:abstractNumId w:val="0"/>
  </w:num>
  <w:num w:numId="5" w16cid:durableId="1289623795">
    <w:abstractNumId w:val="1"/>
  </w:num>
  <w:num w:numId="6" w16cid:durableId="646055253">
    <w:abstractNumId w:val="5"/>
  </w:num>
  <w:num w:numId="7" w16cid:durableId="346062315">
    <w:abstractNumId w:val="3"/>
  </w:num>
  <w:num w:numId="8" w16cid:durableId="438718017">
    <w:abstractNumId w:val="9"/>
  </w:num>
  <w:num w:numId="9" w16cid:durableId="713046387">
    <w:abstractNumId w:val="2"/>
  </w:num>
  <w:num w:numId="10" w16cid:durableId="1608581802">
    <w:abstractNumId w:val="8"/>
  </w:num>
  <w:num w:numId="11" w16cid:durableId="4820461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67"/>
    <w:rsid w:val="000545DA"/>
    <w:rsid w:val="00066ABD"/>
    <w:rsid w:val="000E3750"/>
    <w:rsid w:val="00153A67"/>
    <w:rsid w:val="00243CF9"/>
    <w:rsid w:val="002A699A"/>
    <w:rsid w:val="002D5127"/>
    <w:rsid w:val="003C5683"/>
    <w:rsid w:val="004048AC"/>
    <w:rsid w:val="00484CC8"/>
    <w:rsid w:val="0052662E"/>
    <w:rsid w:val="005C6A20"/>
    <w:rsid w:val="00622082"/>
    <w:rsid w:val="00625F7B"/>
    <w:rsid w:val="006733FB"/>
    <w:rsid w:val="00794328"/>
    <w:rsid w:val="007E2B0F"/>
    <w:rsid w:val="00803BFD"/>
    <w:rsid w:val="00862499"/>
    <w:rsid w:val="00872729"/>
    <w:rsid w:val="00873897"/>
    <w:rsid w:val="00984E97"/>
    <w:rsid w:val="00993428"/>
    <w:rsid w:val="009A3F0E"/>
    <w:rsid w:val="00B11996"/>
    <w:rsid w:val="00B723DE"/>
    <w:rsid w:val="00B7455A"/>
    <w:rsid w:val="00CB00BB"/>
    <w:rsid w:val="00CE1108"/>
    <w:rsid w:val="00D248F5"/>
    <w:rsid w:val="00D64AFC"/>
    <w:rsid w:val="00D65406"/>
    <w:rsid w:val="00D67842"/>
    <w:rsid w:val="00D94A02"/>
    <w:rsid w:val="00DB43A2"/>
    <w:rsid w:val="00E377F1"/>
    <w:rsid w:val="00E521B6"/>
    <w:rsid w:val="00FA58A3"/>
    <w:rsid w:val="00FA7E82"/>
    <w:rsid w:val="00FC514B"/>
    <w:rsid w:val="00FD6611"/>
    <w:rsid w:val="00FF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9AF2E"/>
  <w15:chartTrackingRefBased/>
  <w15:docId w15:val="{87059FE9-7033-428D-B1CA-3C093CBF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14B"/>
    <w:rPr>
      <w:rFonts w:ascii="Trebuchet MS" w:hAnsi="Trebuchet MS"/>
    </w:rPr>
  </w:style>
  <w:style w:type="paragraph" w:styleId="Ttulo1">
    <w:name w:val="heading 1"/>
    <w:basedOn w:val="Normal"/>
    <w:next w:val="Normal"/>
    <w:link w:val="Ttulo1Car"/>
    <w:uiPriority w:val="9"/>
    <w:qFormat/>
    <w:rsid w:val="00FC514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3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3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14B"/>
    <w:rPr>
      <w:rFonts w:ascii="Trebuchet MS" w:eastAsiaTheme="majorEastAsia" w:hAnsi="Trebuchet MS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3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3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3A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3A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3A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3A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3A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3A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3A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3A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3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3A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3A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53A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3A67"/>
  </w:style>
  <w:style w:type="paragraph" w:styleId="Piedepgina">
    <w:name w:val="footer"/>
    <w:basedOn w:val="Normal"/>
    <w:link w:val="PiedepginaCar"/>
    <w:uiPriority w:val="99"/>
    <w:unhideWhenUsed/>
    <w:rsid w:val="00153A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3A67"/>
  </w:style>
  <w:style w:type="paragraph" w:styleId="TtuloTDC">
    <w:name w:val="TOC Heading"/>
    <w:basedOn w:val="Ttulo1"/>
    <w:next w:val="Normal"/>
    <w:uiPriority w:val="39"/>
    <w:unhideWhenUsed/>
    <w:qFormat/>
    <w:rsid w:val="00E377F1"/>
    <w:pPr>
      <w:spacing w:before="240" w:after="0"/>
      <w:outlineLvl w:val="9"/>
    </w:pPr>
    <w:rPr>
      <w:kern w:val="0"/>
      <w:sz w:val="32"/>
      <w:szCs w:val="32"/>
      <w:lang w:eastAsia="es-NI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377F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377F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43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E5B11-F87B-42DC-B485-B52A53AEA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7</Pages>
  <Words>967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José Solis</dc:creator>
  <cp:keywords/>
  <dc:description/>
  <cp:lastModifiedBy>JAVIER SALINAS</cp:lastModifiedBy>
  <cp:revision>3</cp:revision>
  <dcterms:created xsi:type="dcterms:W3CDTF">2026-05-16T17:14:00Z</dcterms:created>
  <dcterms:modified xsi:type="dcterms:W3CDTF">2026-05-18T00:57:00Z</dcterms:modified>
</cp:coreProperties>
</file>