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2vpfjltuwfk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Análisis Comparativo de Visualizaciones de Datos: Power BI vs. Tableau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Juan Sebastian Gil Sanchez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presente documento ofrece un análisis comparativo de dos dashboards desarrollados por el usuario, uno utilizando </w:t>
      </w:r>
      <w:r w:rsidDel="00000000" w:rsidR="00000000" w:rsidRPr="00000000">
        <w:rPr>
          <w:b w:val="1"/>
          <w:rtl w:val="0"/>
        </w:rPr>
        <w:t xml:space="preserve">Microsoft Power BI</w:t>
      </w:r>
      <w:r w:rsidDel="00000000" w:rsidR="00000000" w:rsidRPr="00000000">
        <w:rPr>
          <w:rtl w:val="0"/>
        </w:rPr>
        <w:t xml:space="preserve"> y el otro con </w:t>
      </w:r>
      <w:r w:rsidDel="00000000" w:rsidR="00000000" w:rsidRPr="00000000">
        <w:rPr>
          <w:b w:val="1"/>
          <w:rtl w:val="0"/>
        </w:rPr>
        <w:t xml:space="preserve">Tableau Desktop Public Edition</w:t>
      </w:r>
      <w:r w:rsidDel="00000000" w:rsidR="00000000" w:rsidRPr="00000000">
        <w:rPr>
          <w:rtl w:val="0"/>
        </w:rPr>
        <w:t xml:space="preserve">. La evaluación se centra en la efectividad de cada herramienta para presentar datos de manera clara, funcional y profesional.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fecgx3kno91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Análisis del Dashboard en Power BI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diseño en Power BI se distingue por su enfoque integral y estructurado, orientado a facilitar una comprensión completa del rendimiento del negocio.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Indicadores Clave (KPIs) Visibles:</w:t>
      </w:r>
      <w:r w:rsidDel="00000000" w:rsidR="00000000" w:rsidRPr="00000000">
        <w:rPr>
          <w:rtl w:val="0"/>
        </w:rPr>
        <w:t xml:space="preserve"> El dashboard muestra los KPIs principales de forma prominente en la parte superior, lo que permite al usuario obtener una visión general inmediata de las métricas de rendimiento más críticas.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Diversidad Gráfica:</w:t>
      </w:r>
      <w:r w:rsidDel="00000000" w:rsidR="00000000" w:rsidRPr="00000000">
        <w:rPr>
          <w:rtl w:val="0"/>
        </w:rPr>
        <w:t xml:space="preserve"> La utilización de múltiples tipos de visualizaciones (gráficos de barras, circulares y de línea) facilita el análisis multidimensional de los datos, cubriendo aspectos como la distribución de ventas por producto, categoría y tendencia temporal.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Funcionalidad Interactiva:</w:t>
      </w:r>
      <w:r w:rsidDel="00000000" w:rsidR="00000000" w:rsidRPr="00000000">
        <w:rPr>
          <w:rtl w:val="0"/>
        </w:rPr>
        <w:t xml:space="preserve"> La inclusión de un filtro de fechas demuestra la capacidad de la herramienta para ofrecer interactividad, permitiendo a los usuarios ajustar dinámicamente el periodo de análisis para una exploración más detallada de los datos.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iej8qrqljbw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Análisis del Dashboard en Tableau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visualización creada en Tableau Public Edition presenta un diseño más minimalista y directo, con un énfasis en la claridad visual de los rankings.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Diseño Limpio:</w:t>
      </w:r>
      <w:r w:rsidDel="00000000" w:rsidR="00000000" w:rsidRPr="00000000">
        <w:rPr>
          <w:rtl w:val="0"/>
        </w:rPr>
        <w:t xml:space="preserve"> La estructura es sencilla y ordenada, lo que facilita la lectura y la comprensión rápida de las visualizaciones principales.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Presentación de Listas:</w:t>
      </w:r>
      <w:r w:rsidDel="00000000" w:rsidR="00000000" w:rsidRPr="00000000">
        <w:rPr>
          <w:rtl w:val="0"/>
        </w:rPr>
        <w:t xml:space="preserve"> La tabla de vendedores y el gráfico de barras del "Top 10" son altamente efectivos para mostrar clasificaciones de forma clara y concisa.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Paleta de Colores:</w:t>
      </w:r>
      <w:r w:rsidDel="00000000" w:rsidR="00000000" w:rsidRPr="00000000">
        <w:rPr>
          <w:rtl w:val="0"/>
        </w:rPr>
        <w:t xml:space="preserve"> La selección de colores en el gráfico circular es funcional y bien definida, lo que ayuda a diferenciar las proporciones de cada categoría.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h79893cs3o9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Conclusión 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Tras la evaluación de ambos dashboards, se determina que el trabajo desarrollado en </w:t>
      </w:r>
      <w:r w:rsidDel="00000000" w:rsidR="00000000" w:rsidRPr="00000000">
        <w:rPr>
          <w:b w:val="1"/>
          <w:rtl w:val="0"/>
        </w:rPr>
        <w:t xml:space="preserve">Microsoft Power BI es superior</w:t>
      </w:r>
      <w:r w:rsidDel="00000000" w:rsidR="00000000" w:rsidRPr="00000000">
        <w:rPr>
          <w:rtl w:val="0"/>
        </w:rPr>
        <w:t xml:space="preserve"> en esta comparación.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Power BI sobresale por su capacidad para integrar una narrativa de negocios más completa. La centralización y prominencia de los KPIs, junto con una variedad de gráficos bien implementados y la funcionalidad de filtrado, lo convierten en una herramienta más robusta y útil para el análisis empresarial. Aunque Tableau logró una presentación limpia, la falta de prominencia de los KPIs y la visualización incompleta del gráfico de línea limitan su eficacia y lo sitúan en desventaja en este análisis comparativo.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