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D2BD" w14:textId="6D0EE257" w:rsidR="00762953" w:rsidRDefault="00B96075">
      <w:r>
        <w:t>PROBABILITY THEORY</w:t>
      </w:r>
    </w:p>
    <w:p w14:paraId="07D1E3F4" w14:textId="1A22C0D0" w:rsidR="00B96075" w:rsidRDefault="00B96075">
      <w:r>
        <w:br w:type="page"/>
      </w:r>
    </w:p>
    <w:p w14:paraId="424BB5BE" w14:textId="5C2F1F05" w:rsidR="00B96075" w:rsidRDefault="00B96075">
      <w:r>
        <w:lastRenderedPageBreak/>
        <w:t>TOC</w:t>
      </w:r>
    </w:p>
    <w:p w14:paraId="16C5FAEE" w14:textId="77777777" w:rsidR="00B96075" w:rsidRDefault="00B96075">
      <w:r>
        <w:br w:type="page"/>
      </w:r>
    </w:p>
    <w:p w14:paraId="19FEB9EB" w14:textId="24288D66" w:rsidR="00B96075" w:rsidRDefault="00B96075" w:rsidP="00B96075">
      <w:pPr>
        <w:pStyle w:val="Heading1"/>
        <w:rPr>
          <w:lang w:val="en-US"/>
        </w:rPr>
      </w:pPr>
      <w:r w:rsidRPr="00B96075">
        <w:rPr>
          <w:lang w:val="en-US"/>
        </w:rPr>
        <w:lastRenderedPageBreak/>
        <w:t>What is the Probability Theory.</w:t>
      </w:r>
    </w:p>
    <w:p w14:paraId="251EB780" w14:textId="48D89D4D" w:rsidR="00B96075" w:rsidRDefault="00B96075" w:rsidP="00B96075">
      <w:pPr>
        <w:rPr>
          <w:lang w:val="en-US"/>
        </w:rPr>
      </w:pPr>
      <w:r>
        <w:rPr>
          <w:lang w:val="en-US"/>
        </w:rPr>
        <w:t xml:space="preserve">It is the mathematical tool we use to measure the </w:t>
      </w:r>
      <w:r w:rsidRPr="00B96075">
        <w:rPr>
          <w:b/>
          <w:bCs/>
          <w:lang w:val="en-US"/>
        </w:rPr>
        <w:t>likelihood</w:t>
      </w:r>
      <w:r>
        <w:rPr>
          <w:lang w:val="en-US"/>
        </w:rPr>
        <w:t xml:space="preserve"> of the </w:t>
      </w:r>
      <w:r w:rsidRPr="00B96075">
        <w:rPr>
          <w:b/>
          <w:bCs/>
          <w:lang w:val="en-US"/>
        </w:rPr>
        <w:t>different results</w:t>
      </w:r>
      <w:r>
        <w:rPr>
          <w:lang w:val="en-US"/>
        </w:rPr>
        <w:t xml:space="preserve"> of an </w:t>
      </w:r>
      <w:r w:rsidRPr="00B96075">
        <w:rPr>
          <w:b/>
          <w:bCs/>
          <w:lang w:val="en-US"/>
        </w:rPr>
        <w:t>experiment</w:t>
      </w:r>
      <w:r>
        <w:rPr>
          <w:lang w:val="en-US"/>
        </w:rPr>
        <w:t xml:space="preserve">. For example, if we want to measure the probability of getting each number when throwing a die, we would use the </w:t>
      </w:r>
      <w:r w:rsidRPr="00B96075">
        <w:rPr>
          <w:b/>
          <w:bCs/>
          <w:lang w:val="en-US"/>
        </w:rPr>
        <w:t>probability theory</w:t>
      </w:r>
      <w:r>
        <w:rPr>
          <w:lang w:val="en-US"/>
        </w:rPr>
        <w:t>.</w:t>
      </w:r>
    </w:p>
    <w:p w14:paraId="13E1C52C" w14:textId="07EE1EE8" w:rsidR="00513116" w:rsidRDefault="00B96075" w:rsidP="00B96075">
      <w:pPr>
        <w:rPr>
          <w:lang w:val="en-US"/>
        </w:rPr>
      </w:pPr>
      <w:r>
        <w:rPr>
          <w:lang w:val="en-US"/>
        </w:rPr>
        <w:t xml:space="preserve">For that we denote </w:t>
      </w:r>
      <w:r>
        <w:rPr>
          <w:rFonts w:cstheme="minorHAnsi"/>
          <w:lang w:val="en-US"/>
        </w:rPr>
        <w:t>Ω</w:t>
      </w:r>
      <w:r>
        <w:rPr>
          <w:lang w:val="en-US"/>
        </w:rPr>
        <w:t xml:space="preserve"> to be the set of possible outcomes.</w:t>
      </w:r>
      <w:r w:rsidR="00513116">
        <w:rPr>
          <w:lang w:val="en-US"/>
        </w:rPr>
        <w:t xml:space="preserve"> We can represent this set as a box that will contain all the possible outcomes, for that, the possibility of </w:t>
      </w:r>
      <w:r w:rsidR="00513116">
        <w:rPr>
          <w:rFonts w:cstheme="minorHAnsi"/>
          <w:lang w:val="en-US"/>
        </w:rPr>
        <w:t>Ω</w:t>
      </w:r>
      <w:r w:rsidR="00513116">
        <w:rPr>
          <w:lang w:val="en-US"/>
        </w:rPr>
        <w:t xml:space="preserve"> will be 1. (note that the probabilities are between 0 and 1 for then 1 is the same as 100%)</w:t>
      </w:r>
    </w:p>
    <w:p w14:paraId="507D12D7" w14:textId="5416D5D3" w:rsidR="00B96075" w:rsidRDefault="00B96075" w:rsidP="00B96075">
      <w:pPr>
        <w:rPr>
          <w:lang w:val="en-US"/>
        </w:rPr>
      </w:pPr>
      <w:r>
        <w:rPr>
          <w:lang w:val="en-US"/>
        </w:rPr>
        <w:t xml:space="preserve"> This set can be divided into different subsets, also called events, each one of them with a </w:t>
      </w:r>
      <w:r>
        <w:rPr>
          <w:b/>
          <w:bCs/>
          <w:lang w:val="en-US"/>
        </w:rPr>
        <w:t xml:space="preserve">probability measure </w:t>
      </w:r>
      <w:r>
        <w:rPr>
          <w:lang w:val="en-US"/>
        </w:rPr>
        <w:t xml:space="preserve">between </w:t>
      </w:r>
      <w:r>
        <w:rPr>
          <w:b/>
          <w:bCs/>
          <w:lang w:val="en-US"/>
        </w:rPr>
        <w:t>0 and 1</w:t>
      </w:r>
      <w:r w:rsidR="00513116">
        <w:rPr>
          <w:lang w:val="en-US"/>
        </w:rPr>
        <w:t xml:space="preserve">. In the case of having a subset with probability of 1, this will be the same as </w:t>
      </w:r>
      <w:r w:rsidR="00513116">
        <w:rPr>
          <w:rFonts w:cstheme="minorHAnsi"/>
          <w:lang w:val="en-US"/>
        </w:rPr>
        <w:t>Ω</w:t>
      </w:r>
      <w:r w:rsidR="00513116">
        <w:rPr>
          <w:lang w:val="en-US"/>
        </w:rPr>
        <w:t>.</w:t>
      </w:r>
    </w:p>
    <w:p w14:paraId="64963405" w14:textId="72F24968" w:rsidR="00513116" w:rsidRDefault="00513116" w:rsidP="00B96075">
      <w:pPr>
        <w:rPr>
          <w:lang w:val="en-US"/>
        </w:rPr>
      </w:pPr>
      <w:r>
        <w:rPr>
          <w:lang w:val="en-US"/>
        </w:rPr>
        <w:t>Subsets can also be combined in the following ways:</w:t>
      </w:r>
    </w:p>
    <w:p w14:paraId="47A84054" w14:textId="10F68C92" w:rsidR="00513116" w:rsidRDefault="00513116" w:rsidP="005131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U B (Union): Either A or B or both happen.</w:t>
      </w:r>
    </w:p>
    <w:p w14:paraId="67751D23" w14:textId="5C67C32B" w:rsidR="00513116" w:rsidRPr="00513116" w:rsidRDefault="00513116" w:rsidP="005131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>
        <w:rPr>
          <w:rFonts w:cstheme="minorHAnsi"/>
          <w:lang w:val="en-US"/>
        </w:rPr>
        <w:t>∩ B (Intersection):  Both A and B happen.</w:t>
      </w:r>
    </w:p>
    <w:p w14:paraId="7310E1C7" w14:textId="6C560DAF" w:rsidR="00513116" w:rsidRDefault="00513116" w:rsidP="005131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\ B (Difference): A happens but B does not</w:t>
      </w:r>
    </w:p>
    <w:p w14:paraId="12BC48A1" w14:textId="1C2A3B54" w:rsidR="00513116" w:rsidRDefault="00513116" w:rsidP="005131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A’ or A</w:t>
      </w:r>
      <w:r>
        <w:rPr>
          <w:rFonts w:cstheme="minorHAnsi"/>
          <w:lang w:val="en-US"/>
        </w:rPr>
        <w:t>ᶜ</w:t>
      </w:r>
      <w:r>
        <w:rPr>
          <w:lang w:val="en-US"/>
        </w:rPr>
        <w:t xml:space="preserve"> (Complement): The opposite of A. That is the possibility of A not happening.</w:t>
      </w:r>
    </w:p>
    <w:p w14:paraId="071D355A" w14:textId="550E5C4F" w:rsidR="00513116" w:rsidRDefault="00513116" w:rsidP="00513116">
      <w:pPr>
        <w:rPr>
          <w:lang w:val="en-US"/>
        </w:rPr>
      </w:pPr>
      <w:r>
        <w:rPr>
          <w:lang w:val="en-US"/>
        </w:rPr>
        <w:t xml:space="preserve">Properties of events in </w:t>
      </w:r>
      <w:r>
        <w:rPr>
          <w:rFonts w:cstheme="minorHAnsi"/>
          <w:lang w:val="en-US"/>
        </w:rPr>
        <w:t>Ω</w:t>
      </w:r>
      <w:r>
        <w:rPr>
          <w:lang w:val="en-US"/>
        </w:rPr>
        <w:t>:</w:t>
      </w:r>
    </w:p>
    <w:p w14:paraId="22ADF458" w14:textId="4AE8D61A" w:rsidR="00513116" w:rsidRDefault="00513116" w:rsidP="005131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P(A) belongs to [0,1]</w:t>
      </w:r>
    </w:p>
    <w:p w14:paraId="4FADF029" w14:textId="61CE8063" w:rsidR="00513116" w:rsidRDefault="00513116" w:rsidP="005131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P(</w:t>
      </w:r>
      <w:r>
        <w:rPr>
          <w:rFonts w:cstheme="minorHAnsi"/>
          <w:lang w:val="en-US"/>
        </w:rPr>
        <w:t>Ω</w:t>
      </w:r>
      <w:r>
        <w:rPr>
          <w:lang w:val="en-US"/>
        </w:rPr>
        <w:t>) equals 1 and P(</w:t>
      </w:r>
      <w:r w:rsidR="00D23803">
        <w:rPr>
          <w:rFonts w:ascii="Plantagenet Cherokee" w:hAnsi="Plantagenet Cherokee" w:cs="Cambria Math"/>
          <w:lang w:val="en-US"/>
        </w:rPr>
        <w:t>Ø</w:t>
      </w:r>
      <w:r w:rsidR="00D23803">
        <w:rPr>
          <w:rStyle w:val="FootnoteReference"/>
          <w:lang w:val="en-US"/>
        </w:rPr>
        <w:footnoteReference w:id="1"/>
      </w:r>
      <w:r w:rsidR="00D23803">
        <w:rPr>
          <w:lang w:val="en-US"/>
        </w:rPr>
        <w:t>) equals 0.</w:t>
      </w:r>
    </w:p>
    <w:p w14:paraId="512648ED" w14:textId="4EE3A21E" w:rsidR="00D23803" w:rsidRDefault="00D23803" w:rsidP="005131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A </w:t>
      </w:r>
      <w:r>
        <w:rPr>
          <w:rFonts w:cstheme="minorHAnsi"/>
          <w:lang w:val="en-US"/>
        </w:rPr>
        <w:t>⃀</w:t>
      </w:r>
      <w:r>
        <w:rPr>
          <w:lang w:val="en-US"/>
        </w:rPr>
        <w:t xml:space="preserve"> B, then P(A) </w:t>
      </w:r>
      <w:r>
        <w:rPr>
          <w:rFonts w:cstheme="minorHAnsi"/>
          <w:lang w:val="en-US"/>
        </w:rPr>
        <w:t>⃀</w:t>
      </w:r>
      <w:r>
        <w:rPr>
          <w:lang w:val="en-US"/>
        </w:rPr>
        <w:t xml:space="preserve"> P(B)</w:t>
      </w:r>
      <w:r>
        <w:rPr>
          <w:rStyle w:val="FootnoteReference"/>
          <w:lang w:val="en-US"/>
        </w:rPr>
        <w:footnoteReference w:id="2"/>
      </w:r>
    </w:p>
    <w:p w14:paraId="4F48D8F5" w14:textId="4ECD95BF" w:rsidR="00D23803" w:rsidRDefault="00D23803" w:rsidP="005131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 A </w:t>
      </w:r>
      <w:r>
        <w:rPr>
          <w:rFonts w:cstheme="minorHAnsi"/>
          <w:lang w:val="en-US"/>
        </w:rPr>
        <w:t>∩</w:t>
      </w:r>
      <w:r>
        <w:rPr>
          <w:lang w:val="en-US"/>
        </w:rPr>
        <w:t xml:space="preserve"> B = </w:t>
      </w:r>
      <w:r>
        <w:rPr>
          <w:rFonts w:ascii="Plantagenet Cherokee" w:hAnsi="Plantagenet Cherokee" w:cs="Cambria Math"/>
          <w:lang w:val="en-US"/>
        </w:rPr>
        <w:t>Ø</w:t>
      </w:r>
      <w:r>
        <w:rPr>
          <w:lang w:val="en-US"/>
        </w:rPr>
        <w:t xml:space="preserve"> </w:t>
      </w:r>
      <w:r>
        <w:rPr>
          <w:rStyle w:val="FootnoteReference"/>
          <w:lang w:val="en-US"/>
        </w:rPr>
        <w:t>1</w:t>
      </w:r>
      <w:r>
        <w:rPr>
          <w:lang w:val="en-US"/>
        </w:rPr>
        <w:t>, the P(A U B) = P(A) + P(B)</w:t>
      </w:r>
      <w:r w:rsidR="002F50EB">
        <w:rPr>
          <w:lang w:val="en-US"/>
        </w:rPr>
        <w:t xml:space="preserve"> </w:t>
      </w:r>
      <w:r w:rsidR="002F50EB">
        <w:rPr>
          <w:rStyle w:val="FootnoteReference"/>
          <w:lang w:val="en-US"/>
        </w:rPr>
        <w:footnoteReference w:id="3"/>
      </w:r>
    </w:p>
    <w:p w14:paraId="23E4B2E1" w14:textId="6F89C83C" w:rsidR="00D23803" w:rsidRDefault="00D23803" w:rsidP="005131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P(A\B) = P(A) – P(A </w:t>
      </w:r>
      <w:r>
        <w:rPr>
          <w:rFonts w:cstheme="minorHAnsi"/>
          <w:lang w:val="en-US"/>
        </w:rPr>
        <w:t>∩</w:t>
      </w:r>
      <w:r>
        <w:rPr>
          <w:lang w:val="en-US"/>
        </w:rPr>
        <w:t xml:space="preserve"> B)</w:t>
      </w:r>
    </w:p>
    <w:p w14:paraId="3572ADB7" w14:textId="2CC4B48D" w:rsidR="002F50EB" w:rsidRDefault="002F50EB" w:rsidP="002F50EB">
      <w:pPr>
        <w:ind w:left="708"/>
        <w:rPr>
          <w:lang w:val="en-US"/>
        </w:rPr>
      </w:pPr>
      <w:r w:rsidRPr="002F50EB">
        <w:rPr>
          <w:lang w:val="en-US"/>
        </w:rPr>
        <w:drawing>
          <wp:anchor distT="0" distB="0" distL="114300" distR="114300" simplePos="0" relativeHeight="251658240" behindDoc="0" locked="0" layoutInCell="1" allowOverlap="1" wp14:anchorId="52B61FF6" wp14:editId="22C947A8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292350" cy="1374140"/>
            <wp:effectExtent l="0" t="0" r="0" b="0"/>
            <wp:wrapSquare wrapText="bothSides"/>
            <wp:docPr id="1264882193" name="Picture 1" descr="Image of the probability Spac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82193" name="Picture 1" descr="Image of the probability Space&#10;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4DBD2" w14:textId="77777777" w:rsidR="002F50EB" w:rsidRDefault="002F50EB" w:rsidP="002F50EB">
      <w:pPr>
        <w:ind w:left="708"/>
        <w:rPr>
          <w:lang w:val="en-US"/>
        </w:rPr>
      </w:pPr>
    </w:p>
    <w:p w14:paraId="1C0BCA2D" w14:textId="0C788144" w:rsidR="002F50EB" w:rsidRDefault="002F50EB" w:rsidP="002F50EB">
      <w:pPr>
        <w:ind w:left="708"/>
        <w:rPr>
          <w:lang w:val="en-US"/>
        </w:rPr>
      </w:pPr>
    </w:p>
    <w:p w14:paraId="461AD828" w14:textId="77777777" w:rsidR="002F50EB" w:rsidRDefault="002F50EB" w:rsidP="002F50EB">
      <w:pPr>
        <w:ind w:left="708"/>
        <w:rPr>
          <w:lang w:val="en-US"/>
        </w:rPr>
      </w:pPr>
    </w:p>
    <w:p w14:paraId="123B0402" w14:textId="4195D978" w:rsidR="002F50EB" w:rsidRDefault="002F50EB" w:rsidP="002F50EB">
      <w:pPr>
        <w:ind w:left="708"/>
        <w:rPr>
          <w:lang w:val="en-US"/>
        </w:rPr>
      </w:pPr>
    </w:p>
    <w:p w14:paraId="101BCAF1" w14:textId="6C8C05FF" w:rsidR="002F50EB" w:rsidRDefault="002F50EB" w:rsidP="002F50EB">
      <w:pPr>
        <w:jc w:val="center"/>
        <w:rPr>
          <w:rFonts w:ascii="Plantagenet Cherokee" w:hAnsi="Plantagenet Cherokee" w:cs="Cambria Math"/>
          <w:color w:val="AEAAAA" w:themeColor="background2" w:themeShade="BF"/>
          <w:kern w:val="0"/>
          <w:lang w:val="en-US"/>
          <w14:ligatures w14:val="none"/>
        </w:rPr>
      </w:pPr>
      <w:r w:rsidRPr="002F50EB">
        <w:rPr>
          <w:color w:val="AEAAAA" w:themeColor="background2" w:themeShade="BF"/>
          <w:lang w:val="en-US"/>
        </w:rPr>
        <w:t xml:space="preserve">Image 1. </w:t>
      </w:r>
      <w:r w:rsidRPr="002F50EB">
        <w:rPr>
          <w:rFonts w:cstheme="minorHAnsi"/>
          <w:color w:val="AEAAAA" w:themeColor="background2" w:themeShade="BF"/>
          <w:kern w:val="0"/>
          <w:lang w:val="en-US"/>
          <w14:ligatures w14:val="none"/>
        </w:rPr>
        <w:t>Ω</w:t>
      </w:r>
      <w:r w:rsidRPr="002F50EB">
        <w:rPr>
          <w:rFonts w:cstheme="minorHAnsi"/>
          <w:color w:val="AEAAAA" w:themeColor="background2" w:themeShade="BF"/>
          <w:kern w:val="0"/>
          <w:lang w:val="en-US"/>
          <w14:ligatures w14:val="none"/>
        </w:rPr>
        <w:t xml:space="preserve"> Is the sample space and </w:t>
      </w:r>
      <w:r w:rsidRPr="002F50EB">
        <w:rPr>
          <w:rFonts w:ascii="Plantagenet Cherokee" w:hAnsi="Plantagenet Cherokee" w:cs="Cambria Math"/>
          <w:color w:val="AEAAAA" w:themeColor="background2" w:themeShade="BF"/>
          <w:kern w:val="0"/>
          <w:lang w:val="en-US"/>
          <w14:ligatures w14:val="none"/>
        </w:rPr>
        <w:t>Ø</w:t>
      </w:r>
      <w:r w:rsidRPr="002F50EB">
        <w:rPr>
          <w:rFonts w:ascii="Plantagenet Cherokee" w:hAnsi="Plantagenet Cherokee" w:cs="Cambria Math"/>
          <w:color w:val="AEAAAA" w:themeColor="background2" w:themeShade="BF"/>
          <w:kern w:val="0"/>
          <w:lang w:val="en-US"/>
          <w14:ligatures w14:val="none"/>
        </w:rPr>
        <w:t xml:space="preserve"> anything outside it</w:t>
      </w:r>
    </w:p>
    <w:p w14:paraId="0ED4BCA6" w14:textId="228D70D2" w:rsidR="002F50EB" w:rsidRDefault="002F50EB" w:rsidP="002F50EB">
      <w:pPr>
        <w:jc w:val="center"/>
        <w:rPr>
          <w:color w:val="AEAAAA" w:themeColor="background2" w:themeShade="BF"/>
          <w:lang w:val="en-US"/>
        </w:rPr>
      </w:pPr>
      <w:r w:rsidRPr="002F50EB">
        <w:rPr>
          <w:color w:val="AEAAAA" w:themeColor="background2" w:themeShade="BF"/>
          <w:lang w:val="en-US"/>
        </w:rPr>
        <w:lastRenderedPageBreak/>
        <w:drawing>
          <wp:inline distT="0" distB="0" distL="0" distR="0" wp14:anchorId="272DFB63" wp14:editId="7DF7B818">
            <wp:extent cx="1885950" cy="1294498"/>
            <wp:effectExtent l="0" t="0" r="0" b="1270"/>
            <wp:docPr id="1758109621" name="Picture 1" descr="A grey and orange circle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09621" name="Picture 1" descr="A grey and orange circle with black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6121" cy="130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DBFF" w14:textId="2BC7DF20" w:rsidR="002F50EB" w:rsidRDefault="002F50EB" w:rsidP="002F50EB">
      <w:pPr>
        <w:jc w:val="center"/>
        <w:rPr>
          <w:color w:val="AEAAAA" w:themeColor="background2" w:themeShade="BF"/>
          <w:lang w:val="en-US"/>
        </w:rPr>
      </w:pPr>
      <w:r>
        <w:rPr>
          <w:color w:val="AEAAAA" w:themeColor="background2" w:themeShade="BF"/>
          <w:lang w:val="en-US"/>
        </w:rPr>
        <w:t>Image 2. The circles containing each letter denotes the probability of either A or B happening.</w:t>
      </w:r>
    </w:p>
    <w:p w14:paraId="2FBAAB11" w14:textId="2DC78C24" w:rsidR="002F50EB" w:rsidRDefault="002F50EB" w:rsidP="002F50EB">
      <w:pPr>
        <w:jc w:val="center"/>
        <w:rPr>
          <w:color w:val="AEAAAA" w:themeColor="background2" w:themeShade="BF"/>
          <w:lang w:val="en-US"/>
        </w:rPr>
      </w:pPr>
      <w:r>
        <w:rPr>
          <w:color w:val="AEAAAA" w:themeColor="background2" w:themeShade="BF"/>
          <w:lang w:val="en-US"/>
        </w:rPr>
        <w:t xml:space="preserve">For that, every time A happens, B has to happen since A </w:t>
      </w:r>
      <w:r>
        <w:rPr>
          <w:rFonts w:cstheme="minorHAnsi"/>
          <w:color w:val="AEAAAA" w:themeColor="background2" w:themeShade="BF"/>
          <w:lang w:val="en-US"/>
        </w:rPr>
        <w:t>⃀</w:t>
      </w:r>
      <w:r>
        <w:rPr>
          <w:color w:val="AEAAAA" w:themeColor="background2" w:themeShade="BF"/>
          <w:lang w:val="en-US"/>
        </w:rPr>
        <w:t xml:space="preserve"> in B.</w:t>
      </w:r>
    </w:p>
    <w:p w14:paraId="7AF4DEED" w14:textId="56626454" w:rsidR="0050789E" w:rsidRDefault="0050789E" w:rsidP="0050789E">
      <w:pPr>
        <w:jc w:val="center"/>
        <w:rPr>
          <w:color w:val="AEAAAA" w:themeColor="background2" w:themeShade="BF"/>
          <w:lang w:val="en-US"/>
        </w:rPr>
      </w:pPr>
      <w:r w:rsidRPr="0050789E">
        <w:rPr>
          <w:color w:val="AEAAAA" w:themeColor="background2" w:themeShade="BF"/>
          <w:lang w:val="en-US"/>
        </w:rPr>
        <w:drawing>
          <wp:inline distT="0" distB="0" distL="0" distR="0" wp14:anchorId="0BB1EDB8" wp14:editId="68157255">
            <wp:extent cx="1880960" cy="1306830"/>
            <wp:effectExtent l="0" t="0" r="5080" b="7620"/>
            <wp:docPr id="1880130735" name="Picture 1" descr="A grey box with orange circl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30735" name="Picture 1" descr="A grey box with orange circles and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7786" cy="13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89E">
        <w:rPr>
          <w:color w:val="AEAAAA" w:themeColor="background2" w:themeShade="BF"/>
          <w:lang w:val="en-US"/>
        </w:rPr>
        <w:drawing>
          <wp:inline distT="0" distB="0" distL="0" distR="0" wp14:anchorId="42D33AC9" wp14:editId="3BC38216">
            <wp:extent cx="1931669" cy="1304290"/>
            <wp:effectExtent l="0" t="0" r="0" b="0"/>
            <wp:docPr id="50470455" name="Picture 1" descr="A diagram of a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0455" name="Picture 1" descr="A diagram of a venn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1550" cy="13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A9C4" w14:textId="4B680217" w:rsidR="0050789E" w:rsidRDefault="0050789E" w:rsidP="0050789E">
      <w:pPr>
        <w:jc w:val="center"/>
        <w:rPr>
          <w:color w:val="AEAAAA" w:themeColor="background2" w:themeShade="BF"/>
          <w:lang w:val="en-US"/>
        </w:rPr>
      </w:pPr>
      <w:r>
        <w:rPr>
          <w:color w:val="AEAAAA" w:themeColor="background2" w:themeShade="BF"/>
          <w:lang w:val="en-US"/>
        </w:rPr>
        <w:t>Image 3 (Left) and Image 4 (Right). In image A we can se that they are not intersecting, thus P(A) U P(B) = P(A) + P(B).</w:t>
      </w:r>
    </w:p>
    <w:p w14:paraId="59F8007A" w14:textId="0A247FD9" w:rsidR="0050789E" w:rsidRDefault="0050789E" w:rsidP="0050789E">
      <w:pPr>
        <w:jc w:val="center"/>
        <w:rPr>
          <w:color w:val="AEAAAA" w:themeColor="background2" w:themeShade="BF"/>
          <w:lang w:val="en-US"/>
        </w:rPr>
      </w:pPr>
      <w:r>
        <w:rPr>
          <w:color w:val="AEAAAA" w:themeColor="background2" w:themeShade="BF"/>
          <w:lang w:val="en-US"/>
        </w:rPr>
        <w:t xml:space="preserve">In the other hand, for image 4 we cannot do so since the red region </w:t>
      </w:r>
      <w:r w:rsidR="002A639E">
        <w:rPr>
          <w:color w:val="AEAAAA" w:themeColor="background2" w:themeShade="BF"/>
          <w:lang w:val="en-US"/>
        </w:rPr>
        <w:t>would</w:t>
      </w:r>
      <w:r>
        <w:rPr>
          <w:color w:val="AEAAAA" w:themeColor="background2" w:themeShade="BF"/>
          <w:lang w:val="en-US"/>
        </w:rPr>
        <w:t xml:space="preserve"> be added twice.</w:t>
      </w:r>
    </w:p>
    <w:p w14:paraId="5D37953A" w14:textId="463606B3" w:rsidR="002A639E" w:rsidRPr="002F50EB" w:rsidRDefault="002A639E" w:rsidP="002A639E">
      <w:pPr>
        <w:rPr>
          <w:color w:val="AEAAAA" w:themeColor="background2" w:themeShade="BF"/>
          <w:lang w:val="en-US"/>
        </w:rPr>
      </w:pPr>
      <w:r>
        <w:rPr>
          <w:color w:val="AEAAAA" w:themeColor="background2" w:themeShade="BF"/>
          <w:lang w:val="en-US"/>
        </w:rPr>
        <w:tab/>
      </w:r>
      <w:r>
        <w:rPr>
          <w:color w:val="AEAAAA" w:themeColor="background2" w:themeShade="BF"/>
          <w:lang w:val="en-US"/>
        </w:rPr>
        <w:tab/>
      </w:r>
      <w:r>
        <w:rPr>
          <w:color w:val="AEAAAA" w:themeColor="background2" w:themeShade="BF"/>
          <w:lang w:val="en-US"/>
        </w:rPr>
        <w:tab/>
        <w:t xml:space="preserve">For that we use  P(A) U P(B) = </w:t>
      </w:r>
      <w:r>
        <w:rPr>
          <w:color w:val="AEAAAA" w:themeColor="background2" w:themeShade="BF"/>
          <w:lang w:val="en-US"/>
        </w:rPr>
        <w:t>P(A) + P(B)</w:t>
      </w:r>
      <w:r>
        <w:rPr>
          <w:color w:val="AEAAAA" w:themeColor="background2" w:themeShade="BF"/>
          <w:lang w:val="en-US"/>
        </w:rPr>
        <w:t xml:space="preserve"> – P(A</w:t>
      </w:r>
      <w:r>
        <w:rPr>
          <w:rFonts w:cstheme="minorHAnsi"/>
          <w:color w:val="AEAAAA" w:themeColor="background2" w:themeShade="BF"/>
          <w:lang w:val="en-US"/>
        </w:rPr>
        <w:t>∩</w:t>
      </w:r>
      <w:r>
        <w:rPr>
          <w:color w:val="AEAAAA" w:themeColor="background2" w:themeShade="BF"/>
          <w:lang w:val="en-US"/>
        </w:rPr>
        <w:t>B)</w:t>
      </w:r>
      <w:r>
        <w:rPr>
          <w:color w:val="AEAAAA" w:themeColor="background2" w:themeShade="BF"/>
          <w:lang w:val="en-US"/>
        </w:rPr>
        <w:t>.</w:t>
      </w:r>
      <w:r>
        <w:rPr>
          <w:color w:val="AEAAAA" w:themeColor="background2" w:themeShade="BF"/>
          <w:lang w:val="en-US"/>
        </w:rPr>
        <w:tab/>
      </w:r>
    </w:p>
    <w:sectPr w:rsidR="002A639E" w:rsidRPr="002F5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3C190" w14:textId="77777777" w:rsidR="005E2B3E" w:rsidRDefault="005E2B3E" w:rsidP="00D23803">
      <w:pPr>
        <w:spacing w:after="0" w:line="240" w:lineRule="auto"/>
      </w:pPr>
      <w:r>
        <w:separator/>
      </w:r>
    </w:p>
  </w:endnote>
  <w:endnote w:type="continuationSeparator" w:id="0">
    <w:p w14:paraId="21FD61CD" w14:textId="77777777" w:rsidR="005E2B3E" w:rsidRDefault="005E2B3E" w:rsidP="00D23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lantagenet Cherokee">
    <w:charset w:val="00"/>
    <w:family w:val="roman"/>
    <w:pitch w:val="variable"/>
    <w:sig w:usb0="00000003" w:usb1="00000000" w:usb2="00001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FDC08" w14:textId="77777777" w:rsidR="005E2B3E" w:rsidRDefault="005E2B3E" w:rsidP="00D23803">
      <w:pPr>
        <w:spacing w:after="0" w:line="240" w:lineRule="auto"/>
      </w:pPr>
      <w:r>
        <w:separator/>
      </w:r>
    </w:p>
  </w:footnote>
  <w:footnote w:type="continuationSeparator" w:id="0">
    <w:p w14:paraId="70CB27A2" w14:textId="77777777" w:rsidR="005E2B3E" w:rsidRDefault="005E2B3E" w:rsidP="00D23803">
      <w:pPr>
        <w:spacing w:after="0" w:line="240" w:lineRule="auto"/>
      </w:pPr>
      <w:r>
        <w:continuationSeparator/>
      </w:r>
    </w:p>
  </w:footnote>
  <w:footnote w:id="1">
    <w:p w14:paraId="4A204EF9" w14:textId="58CC9414" w:rsidR="00D23803" w:rsidRPr="00D23803" w:rsidRDefault="00D23803" w:rsidP="00D2380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23803">
        <w:rPr>
          <w:lang w:val="en-US"/>
        </w:rPr>
        <w:t xml:space="preserve"> </w:t>
      </w:r>
      <w:r w:rsidR="002F50EB">
        <w:rPr>
          <w:rFonts w:ascii="Plantagenet Cherokee" w:hAnsi="Plantagenet Cherokee" w:cs="Cambria Math"/>
          <w:lang w:val="en-US"/>
        </w:rPr>
        <w:t>Ø</w:t>
      </w:r>
      <w:r>
        <w:rPr>
          <w:rFonts w:ascii="Cambria Math" w:hAnsi="Cambria Math" w:cs="Cambria Math"/>
          <w:lang w:val="en-US"/>
        </w:rPr>
        <w:t xml:space="preserve"> is defined to be the empty set. That is the probability of </w:t>
      </w:r>
      <w:r>
        <w:rPr>
          <w:rFonts w:ascii="Plantagenet Cherokee" w:hAnsi="Plantagenet Cherokee" w:cs="Cambria Math"/>
          <w:lang w:val="en-US"/>
        </w:rPr>
        <w:t>Ø is the same as the probability</w:t>
      </w:r>
      <w:r>
        <w:rPr>
          <w:rFonts w:ascii="Cambria Math" w:hAnsi="Cambria Math" w:cs="Cambria Math"/>
          <w:lang w:val="en-US"/>
        </w:rPr>
        <w:t xml:space="preserve"> Ω not happening for that, is 0.</w:t>
      </w:r>
    </w:p>
  </w:footnote>
  <w:footnote w:id="2">
    <w:p w14:paraId="0DCF3644" w14:textId="38CB77F7" w:rsidR="00D23803" w:rsidRPr="00D23803" w:rsidRDefault="00D2380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23803">
        <w:rPr>
          <w:lang w:val="en-US"/>
        </w:rPr>
        <w:t xml:space="preserve"> The symbol </w:t>
      </w:r>
      <w:r w:rsidRPr="00D23803">
        <w:rPr>
          <w:rFonts w:cstheme="minorHAnsi"/>
          <w:lang w:val="en-US"/>
        </w:rPr>
        <w:t>⃀</w:t>
      </w:r>
      <w:r w:rsidRPr="00D23803">
        <w:rPr>
          <w:lang w:val="en-US"/>
        </w:rPr>
        <w:t xml:space="preserve"> denotes that A i</w:t>
      </w:r>
      <w:r>
        <w:rPr>
          <w:lang w:val="en-US"/>
        </w:rPr>
        <w:t>s contained in B. For that reason if A happens, B MUST also happen since A is inside the probability B. Check image 2.</w:t>
      </w:r>
    </w:p>
  </w:footnote>
  <w:footnote w:id="3">
    <w:p w14:paraId="3FF69009" w14:textId="5089C59F" w:rsidR="002F50EB" w:rsidRPr="002F50EB" w:rsidRDefault="002F50E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F50EB">
        <w:rPr>
          <w:lang w:val="en-US"/>
        </w:rPr>
        <w:t xml:space="preserve"> If there is no intersection b</w:t>
      </w:r>
      <w:r>
        <w:rPr>
          <w:lang w:val="en-US"/>
        </w:rPr>
        <w:t>etween A and B, they are both different events, so since they have not repeated values their probabilities can be added. Check images 3 and 4.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97C96"/>
    <w:multiLevelType w:val="hybridMultilevel"/>
    <w:tmpl w:val="42EE1B3E"/>
    <w:lvl w:ilvl="0" w:tplc="87962B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FF437E0"/>
    <w:multiLevelType w:val="hybridMultilevel"/>
    <w:tmpl w:val="F5D0EE24"/>
    <w:lvl w:ilvl="0" w:tplc="98E2957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60863509">
    <w:abstractNumId w:val="1"/>
  </w:num>
  <w:num w:numId="2" w16cid:durableId="79410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DD"/>
    <w:rsid w:val="002A639E"/>
    <w:rsid w:val="002F50EB"/>
    <w:rsid w:val="0050789E"/>
    <w:rsid w:val="00513116"/>
    <w:rsid w:val="00591ADD"/>
    <w:rsid w:val="005E2B3E"/>
    <w:rsid w:val="00762953"/>
    <w:rsid w:val="00B96075"/>
    <w:rsid w:val="00D2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B5CE"/>
  <w15:chartTrackingRefBased/>
  <w15:docId w15:val="{9BE40993-F995-4F4C-A779-71B9D515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311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238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38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238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B03F5-E13A-42CA-8A18-8AD61E2E3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Alonso Fernández</dc:creator>
  <cp:keywords/>
  <dc:description/>
  <cp:lastModifiedBy>Jaime Alonso Fernández</cp:lastModifiedBy>
  <cp:revision>3</cp:revision>
  <dcterms:created xsi:type="dcterms:W3CDTF">2024-02-09T09:05:00Z</dcterms:created>
  <dcterms:modified xsi:type="dcterms:W3CDTF">2024-02-09T12:36:00Z</dcterms:modified>
</cp:coreProperties>
</file>