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shd w:val="clear" w:color="auto" w:fill="FFFFFF"/>
        <w:tblCellMar>
          <w:left w:w="0" w:type="dxa"/>
          <w:right w:w="0" w:type="dxa"/>
        </w:tblCellMar>
        <w:tblLook w:val="04A0"/>
      </w:tblPr>
      <w:tblGrid>
        <w:gridCol w:w="4024"/>
      </w:tblGrid>
      <w:tr w:rsidR="003E59E2" w:rsidRPr="003E59E2" w:rsidTr="003E59E2">
        <w:tc>
          <w:tcPr>
            <w:tcW w:w="5000" w:type="pct"/>
            <w:shd w:val="clear" w:color="auto" w:fill="FFFFFF"/>
            <w:tcMar>
              <w:top w:w="0" w:type="dxa"/>
              <w:left w:w="0" w:type="dxa"/>
              <w:bottom w:w="84" w:type="dxa"/>
              <w:right w:w="0" w:type="dxa"/>
            </w:tcMar>
            <w:vAlign w:val="center"/>
            <w:hideMark/>
          </w:tcPr>
          <w:p w:rsidR="003E59E2" w:rsidRPr="003E59E2" w:rsidRDefault="003E59E2" w:rsidP="003E59E2">
            <w:pPr>
              <w:widowControl/>
              <w:spacing w:before="33" w:after="167" w:line="335" w:lineRule="atLeast"/>
              <w:jc w:val="left"/>
              <w:rPr>
                <w:rFonts w:ascii="Arial" w:eastAsia="宋体" w:hAnsi="Arial" w:cs="Arial"/>
                <w:b/>
                <w:bCs/>
                <w:color w:val="0088CC"/>
                <w:kern w:val="0"/>
                <w:sz w:val="34"/>
                <w:szCs w:val="34"/>
              </w:rPr>
            </w:pPr>
            <w:r w:rsidRPr="003E59E2">
              <w:rPr>
                <w:rFonts w:ascii="Arial" w:eastAsia="宋体" w:hAnsi="Arial" w:cs="Arial"/>
                <w:b/>
                <w:bCs/>
                <w:color w:val="0088CC"/>
                <w:kern w:val="0"/>
                <w:sz w:val="34"/>
                <w:szCs w:val="34"/>
              </w:rPr>
              <w:t>ENIAC Operating Manual</w:t>
            </w:r>
          </w:p>
        </w:tc>
      </w:tr>
    </w:tbl>
    <w:p w:rsidR="003E59E2" w:rsidRPr="003E59E2" w:rsidRDefault="003E59E2" w:rsidP="003E59E2">
      <w:pPr>
        <w:widowControl/>
        <w:jc w:val="left"/>
        <w:rPr>
          <w:rFonts w:ascii="宋体" w:eastAsia="宋体" w:hAnsi="宋体" w:cs="宋体"/>
          <w:vanish/>
          <w:kern w:val="0"/>
          <w:sz w:val="24"/>
          <w:szCs w:val="24"/>
        </w:rPr>
      </w:pPr>
    </w:p>
    <w:tbl>
      <w:tblPr>
        <w:tblW w:w="8306" w:type="dxa"/>
        <w:shd w:val="clear" w:color="auto" w:fill="FFFFFF"/>
        <w:tblCellMar>
          <w:left w:w="0" w:type="dxa"/>
          <w:right w:w="0" w:type="dxa"/>
        </w:tblCellMar>
        <w:tblLook w:val="04A0"/>
      </w:tblPr>
      <w:tblGrid>
        <w:gridCol w:w="8306"/>
      </w:tblGrid>
      <w:tr w:rsidR="003E59E2" w:rsidRPr="003E59E2" w:rsidTr="003E59E2">
        <w:tc>
          <w:tcPr>
            <w:tcW w:w="0" w:type="auto"/>
            <w:shd w:val="clear" w:color="auto" w:fill="FFFFFF"/>
            <w:hideMark/>
          </w:tcPr>
          <w:p w:rsidR="003E59E2" w:rsidRPr="003E59E2" w:rsidRDefault="003E59E2" w:rsidP="003E59E2">
            <w:pPr>
              <w:widowControl/>
              <w:jc w:val="left"/>
              <w:rPr>
                <w:rFonts w:ascii="Helvetica" w:eastAsia="宋体" w:hAnsi="Helvetica" w:cs="Helvetica"/>
                <w:color w:val="333333"/>
                <w:kern w:val="0"/>
                <w:sz w:val="22"/>
              </w:rPr>
            </w:pPr>
            <w:r w:rsidRPr="003E59E2">
              <w:rPr>
                <w:rFonts w:ascii="Helvetica" w:eastAsia="宋体" w:hAnsi="Helvetica" w:cs="Helvetica"/>
                <w:color w:val="999999"/>
                <w:kern w:val="0"/>
                <w:sz w:val="22"/>
              </w:rPr>
              <w:t xml:space="preserve">Written by Harry </w:t>
            </w:r>
            <w:proofErr w:type="spellStart"/>
            <w:r w:rsidRPr="003E59E2">
              <w:rPr>
                <w:rFonts w:ascii="Helvetica" w:eastAsia="宋体" w:hAnsi="Helvetica" w:cs="Helvetica"/>
                <w:color w:val="999999"/>
                <w:kern w:val="0"/>
                <w:sz w:val="22"/>
              </w:rPr>
              <w:t>Fairhead</w:t>
            </w:r>
            <w:proofErr w:type="spellEnd"/>
            <w:r w:rsidRPr="003E59E2">
              <w:rPr>
                <w:rFonts w:ascii="Helvetica" w:eastAsia="宋体" w:hAnsi="Helvetica" w:cs="Helvetica"/>
                <w:color w:val="999999"/>
                <w:kern w:val="0"/>
                <w:sz w:val="22"/>
              </w:rPr>
              <w:t xml:space="preserve"> </w:t>
            </w:r>
            <w:r w:rsidRPr="003E59E2">
              <w:rPr>
                <w:rFonts w:ascii="Helvetica" w:eastAsia="宋体" w:hAnsi="Helvetica" w:cs="Helvetica"/>
                <w:color w:val="333333"/>
                <w:kern w:val="0"/>
                <w:sz w:val="22"/>
              </w:rPr>
              <w:t>  </w:t>
            </w:r>
          </w:p>
        </w:tc>
      </w:tr>
      <w:tr w:rsidR="003E59E2" w:rsidRPr="003E59E2" w:rsidTr="003E59E2">
        <w:tc>
          <w:tcPr>
            <w:tcW w:w="0" w:type="auto"/>
            <w:shd w:val="clear" w:color="auto" w:fill="FFFFFF"/>
            <w:hideMark/>
          </w:tcPr>
          <w:p w:rsidR="003E59E2" w:rsidRPr="003E59E2" w:rsidRDefault="003E59E2" w:rsidP="003E59E2">
            <w:pPr>
              <w:widowControl/>
              <w:spacing w:line="301" w:lineRule="atLeast"/>
              <w:jc w:val="left"/>
              <w:rPr>
                <w:rFonts w:ascii="Helvetica" w:eastAsia="宋体" w:hAnsi="Helvetica" w:cs="Helvetica"/>
                <w:color w:val="999999"/>
                <w:kern w:val="0"/>
                <w:sz w:val="22"/>
              </w:rPr>
            </w:pPr>
            <w:r w:rsidRPr="003E59E2">
              <w:rPr>
                <w:rFonts w:ascii="Helvetica" w:eastAsia="宋体" w:hAnsi="Helvetica" w:cs="Helvetica"/>
                <w:color w:val="999999"/>
                <w:kern w:val="0"/>
                <w:sz w:val="22"/>
              </w:rPr>
              <w:t>Saturday, 08 June 2019</w:t>
            </w:r>
          </w:p>
        </w:tc>
      </w:tr>
      <w:tr w:rsidR="003E59E2" w:rsidRPr="003E59E2" w:rsidTr="003E59E2">
        <w:tc>
          <w:tcPr>
            <w:tcW w:w="0" w:type="auto"/>
            <w:shd w:val="clear" w:color="auto" w:fill="FFFFFF"/>
            <w:hideMark/>
          </w:tcPr>
          <w:p w:rsidR="00F0382B" w:rsidRPr="00F0382B" w:rsidRDefault="00F0382B" w:rsidP="003E59E2">
            <w:pPr>
              <w:widowControl/>
              <w:spacing w:after="151"/>
              <w:jc w:val="left"/>
              <w:rPr>
                <w:rFonts w:ascii="Helvetica" w:eastAsia="宋体" w:hAnsi="Helvetica" w:cs="Helvetica" w:hint="eastAsia"/>
                <w:color w:val="333333"/>
                <w:kern w:val="0"/>
                <w:sz w:val="22"/>
              </w:rPr>
            </w:pPr>
            <w:hyperlink r:id="rId6" w:history="1">
              <w:r>
                <w:rPr>
                  <w:rStyle w:val="a7"/>
                </w:rPr>
                <w:t>https://www.i-programmer.info/news/82-heritage/12835-eniac-operating-manual.html</w:t>
              </w:r>
            </w:hyperlink>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A look at the ENIAC Operating Manual, published 75 years ago this month, reveals just how difficult it was to program the world's first electronic general-purpose computer and how frustrating it must have been for its programmers.</w:t>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When did you last read the operating manual of a computer, or any other electronic device for that matter? As programmers we tend to ignore any type of guidance, at least until something goes wrong and these days that rarely happens. But 75 years ago ENIAC's programmers probably did need to consult printed documentation to instruct them which switches to use and in which order. In this photo both Glen Beck and Betty Snyder, who are engaged in the task of programming ENIAC, appear to be holding documentation.</w:t>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 </w:t>
            </w:r>
            <w:r>
              <w:rPr>
                <w:rFonts w:ascii="Helvetica" w:eastAsia="宋体" w:hAnsi="Helvetica" w:cs="Helvetica"/>
                <w:noProof/>
                <w:color w:val="333333"/>
                <w:kern w:val="0"/>
                <w:sz w:val="22"/>
              </w:rPr>
              <w:drawing>
                <wp:inline distT="0" distB="0" distL="0" distR="0">
                  <wp:extent cx="3806190" cy="2902585"/>
                  <wp:effectExtent l="19050" t="0" r="3810" b="0"/>
                  <wp:docPr id="13" name="图片 13" descr="Eniac 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ac prog"/>
                          <pic:cNvPicPr>
                            <a:picLocks noChangeAspect="1" noChangeArrowheads="1"/>
                          </pic:cNvPicPr>
                        </pic:nvPicPr>
                        <pic:blipFill>
                          <a:blip r:embed="rId7" cstate="print"/>
                          <a:srcRect/>
                          <a:stretch>
                            <a:fillRect/>
                          </a:stretch>
                        </pic:blipFill>
                        <pic:spPr bwMode="auto">
                          <a:xfrm>
                            <a:off x="0" y="0"/>
                            <a:ext cx="3806190" cy="2902585"/>
                          </a:xfrm>
                          <a:prstGeom prst="rect">
                            <a:avLst/>
                          </a:prstGeom>
                          <a:noFill/>
                          <a:ln w="9525">
                            <a:noFill/>
                            <a:miter lim="800000"/>
                            <a:headEnd/>
                            <a:tailEnd/>
                          </a:ln>
                        </pic:spPr>
                      </pic:pic>
                    </a:graphicData>
                  </a:graphic>
                </wp:inline>
              </w:drawing>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Source: US Army</w:t>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 xml:space="preserve">The June 1946 Operating Manual, authored by Arthur W Berks and Harry D </w:t>
            </w:r>
            <w:proofErr w:type="spellStart"/>
            <w:r w:rsidRPr="003E59E2">
              <w:rPr>
                <w:rFonts w:ascii="Helvetica" w:eastAsia="宋体" w:hAnsi="Helvetica" w:cs="Helvetica"/>
                <w:color w:val="333333"/>
                <w:kern w:val="0"/>
                <w:sz w:val="22"/>
              </w:rPr>
              <w:t>Huskey</w:t>
            </w:r>
            <w:proofErr w:type="spellEnd"/>
            <w:r w:rsidRPr="003E59E2">
              <w:rPr>
                <w:rFonts w:ascii="Helvetica" w:eastAsia="宋体" w:hAnsi="Helvetica" w:cs="Helvetica"/>
                <w:color w:val="333333"/>
                <w:kern w:val="0"/>
                <w:sz w:val="22"/>
              </w:rPr>
              <w:t xml:space="preserve"> has been preserved for posterity and can be viewed here:</w:t>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The majority of its almost 50 pages are drawings including ones of its floor-standing units:</w:t>
            </w:r>
          </w:p>
          <w:p w:rsidR="003E59E2" w:rsidRDefault="003E59E2" w:rsidP="003E59E2">
            <w:pPr>
              <w:widowControl/>
              <w:spacing w:after="151"/>
              <w:jc w:val="left"/>
              <w:rPr>
                <w:rFonts w:ascii="Helvetica" w:eastAsia="宋体" w:hAnsi="Helvetica" w:cs="Helvetica"/>
                <w:color w:val="333333"/>
                <w:kern w:val="0"/>
                <w:sz w:val="22"/>
              </w:rPr>
            </w:pPr>
            <w:r>
              <w:rPr>
                <w:rFonts w:ascii="Helvetica" w:eastAsia="宋体" w:hAnsi="Helvetica" w:cs="Helvetica"/>
                <w:noProof/>
                <w:color w:val="333333"/>
                <w:kern w:val="0"/>
                <w:sz w:val="22"/>
              </w:rPr>
              <w:lastRenderedPageBreak/>
              <w:drawing>
                <wp:inline distT="0" distB="0" distL="0" distR="0">
                  <wp:extent cx="7346950" cy="10090150"/>
                  <wp:effectExtent l="19050" t="0" r="6350" b="0"/>
                  <wp:docPr id="14" name="图片 14" descr="eniacinitializing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iacinitializingview"/>
                          <pic:cNvPicPr>
                            <a:picLocks noChangeAspect="1" noChangeArrowheads="1"/>
                          </pic:cNvPicPr>
                        </pic:nvPicPr>
                        <pic:blipFill>
                          <a:blip r:embed="rId8" cstate="print"/>
                          <a:srcRect/>
                          <a:stretch>
                            <a:fillRect/>
                          </a:stretch>
                        </pic:blipFill>
                        <pic:spPr bwMode="auto">
                          <a:xfrm>
                            <a:off x="0" y="0"/>
                            <a:ext cx="7346950" cy="10090150"/>
                          </a:xfrm>
                          <a:prstGeom prst="rect">
                            <a:avLst/>
                          </a:prstGeom>
                          <a:noFill/>
                          <a:ln w="9525">
                            <a:noFill/>
                            <a:miter lim="800000"/>
                            <a:headEnd/>
                            <a:tailEnd/>
                          </a:ln>
                        </pic:spPr>
                      </pic:pic>
                    </a:graphicData>
                  </a:graphic>
                </wp:inline>
              </w:drawing>
            </w:r>
          </w:p>
          <w:p w:rsidR="003E59E2" w:rsidRPr="003E59E2" w:rsidRDefault="003E59E2" w:rsidP="003E59E2">
            <w:pPr>
              <w:widowControl/>
              <w:spacing w:after="151"/>
              <w:jc w:val="left"/>
              <w:rPr>
                <w:rFonts w:ascii="Helvetica" w:eastAsia="宋体" w:hAnsi="Helvetica" w:cs="Helvetica"/>
                <w:color w:val="333333"/>
                <w:kern w:val="0"/>
                <w:sz w:val="22"/>
              </w:rPr>
            </w:pP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and others that show how it has to be programmed by positioning switches:</w:t>
            </w:r>
            <w:r>
              <w:rPr>
                <w:rFonts w:ascii="Helvetica" w:eastAsia="宋体" w:hAnsi="Helvetica" w:cs="Helvetica"/>
                <w:noProof/>
                <w:color w:val="333333"/>
                <w:kern w:val="0"/>
                <w:sz w:val="22"/>
              </w:rPr>
              <w:drawing>
                <wp:inline distT="0" distB="0" distL="0" distR="0">
                  <wp:extent cx="4551045" cy="6188075"/>
                  <wp:effectExtent l="19050" t="0" r="1905" b="0"/>
                  <wp:docPr id="15" name="图片 15" descr="enisc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iscprog"/>
                          <pic:cNvPicPr>
                            <a:picLocks noChangeAspect="1" noChangeArrowheads="1"/>
                          </pic:cNvPicPr>
                        </pic:nvPicPr>
                        <pic:blipFill>
                          <a:blip r:embed="rId9" cstate="print"/>
                          <a:srcRect/>
                          <a:stretch>
                            <a:fillRect/>
                          </a:stretch>
                        </pic:blipFill>
                        <pic:spPr bwMode="auto">
                          <a:xfrm>
                            <a:off x="0" y="0"/>
                            <a:ext cx="4551045" cy="6188075"/>
                          </a:xfrm>
                          <a:prstGeom prst="rect">
                            <a:avLst/>
                          </a:prstGeom>
                          <a:noFill/>
                          <a:ln w="9525">
                            <a:noFill/>
                            <a:miter lim="800000"/>
                            <a:headEnd/>
                            <a:tailEnd/>
                          </a:ln>
                        </pic:spPr>
                      </pic:pic>
                    </a:graphicData>
                  </a:graphic>
                </wp:inline>
              </w:drawing>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Here we see Corporal Irwin Goldstein setting the switches on one of ENIAC's function tables:</w:t>
            </w:r>
          </w:p>
          <w:p w:rsidR="003E59E2" w:rsidRPr="003E59E2" w:rsidRDefault="003E59E2" w:rsidP="003E59E2">
            <w:pPr>
              <w:widowControl/>
              <w:spacing w:after="151"/>
              <w:jc w:val="left"/>
              <w:rPr>
                <w:rFonts w:ascii="Helvetica" w:eastAsia="宋体" w:hAnsi="Helvetica" w:cs="Helvetica"/>
                <w:color w:val="333333"/>
                <w:kern w:val="0"/>
                <w:sz w:val="22"/>
              </w:rPr>
            </w:pPr>
            <w:r>
              <w:rPr>
                <w:rFonts w:ascii="Helvetica" w:eastAsia="宋体" w:hAnsi="Helvetica" w:cs="Helvetica"/>
                <w:noProof/>
                <w:color w:val="333333"/>
                <w:kern w:val="0"/>
                <w:sz w:val="22"/>
              </w:rPr>
              <w:drawing>
                <wp:inline distT="0" distB="0" distL="0" distR="0">
                  <wp:extent cx="3572510" cy="2583815"/>
                  <wp:effectExtent l="19050" t="0" r="8890" b="0"/>
                  <wp:docPr id="16" name="图片 16" descr="eniacfunc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iacfuncprog"/>
                          <pic:cNvPicPr>
                            <a:picLocks noChangeAspect="1" noChangeArrowheads="1"/>
                          </pic:cNvPicPr>
                        </pic:nvPicPr>
                        <pic:blipFill>
                          <a:blip r:embed="rId10" cstate="print"/>
                          <a:srcRect/>
                          <a:stretch>
                            <a:fillRect/>
                          </a:stretch>
                        </pic:blipFill>
                        <pic:spPr bwMode="auto">
                          <a:xfrm>
                            <a:off x="0" y="0"/>
                            <a:ext cx="3572510" cy="2583815"/>
                          </a:xfrm>
                          <a:prstGeom prst="rect">
                            <a:avLst/>
                          </a:prstGeom>
                          <a:noFill/>
                          <a:ln w="9525">
                            <a:noFill/>
                            <a:miter lim="800000"/>
                            <a:headEnd/>
                            <a:tailEnd/>
                          </a:ln>
                        </pic:spPr>
                      </pic:pic>
                    </a:graphicData>
                  </a:graphic>
                </wp:inline>
              </w:drawing>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 It is the fact that ENIAC was programmed using switches that often causes people to claim that it wasn't really the first "programmable" computer.</w:t>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The photo also indicates the size of ENIAC. One of its main innovations was the use of vacuum tubes, of which there were almost 18,000, which were inherently unreliable and required changing at frequent intervals.</w:t>
            </w:r>
          </w:p>
          <w:p w:rsidR="003E59E2" w:rsidRPr="003E59E2" w:rsidRDefault="003E59E2" w:rsidP="003E59E2">
            <w:pPr>
              <w:widowControl/>
              <w:spacing w:after="151"/>
              <w:jc w:val="left"/>
              <w:rPr>
                <w:rFonts w:ascii="Helvetica" w:eastAsia="宋体" w:hAnsi="Helvetica" w:cs="Helvetica"/>
                <w:color w:val="333333"/>
                <w:kern w:val="0"/>
                <w:sz w:val="22"/>
              </w:rPr>
            </w:pPr>
            <w:r>
              <w:rPr>
                <w:rFonts w:ascii="Helvetica" w:eastAsia="宋体" w:hAnsi="Helvetica" w:cs="Helvetica"/>
                <w:noProof/>
                <w:color w:val="333333"/>
                <w:kern w:val="0"/>
                <w:sz w:val="22"/>
              </w:rPr>
              <w:drawing>
                <wp:inline distT="0" distB="0" distL="0" distR="0">
                  <wp:extent cx="1520190" cy="1148080"/>
                  <wp:effectExtent l="19050" t="0" r="3810" b="0"/>
                  <wp:docPr id="17" name="图片 17" descr="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ube"/>
                          <pic:cNvPicPr>
                            <a:picLocks noChangeAspect="1" noChangeArrowheads="1"/>
                          </pic:cNvPicPr>
                        </pic:nvPicPr>
                        <pic:blipFill>
                          <a:blip r:embed="rId11" cstate="print"/>
                          <a:srcRect/>
                          <a:stretch>
                            <a:fillRect/>
                          </a:stretch>
                        </pic:blipFill>
                        <pic:spPr bwMode="auto">
                          <a:xfrm>
                            <a:off x="0" y="0"/>
                            <a:ext cx="1520190" cy="1148080"/>
                          </a:xfrm>
                          <a:prstGeom prst="rect">
                            <a:avLst/>
                          </a:prstGeom>
                          <a:noFill/>
                          <a:ln w="9525">
                            <a:noFill/>
                            <a:miter lim="800000"/>
                            <a:headEnd/>
                            <a:tailEnd/>
                          </a:ln>
                        </pic:spPr>
                      </pic:pic>
                    </a:graphicData>
                  </a:graphic>
                </wp:inline>
              </w:drawing>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i/>
                <w:iCs/>
                <w:color w:val="333333"/>
                <w:kern w:val="0"/>
                <w:sz w:val="22"/>
              </w:rPr>
              <w:t>A vacuum tube - unreliable and expensive</w:t>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Much of the text of the manual is devoted to safety concerns and while some of read rather like "Don't run with scissors" it does shed light on how trouble was anticipated. Here are some choice excerpts:</w:t>
            </w:r>
          </w:p>
          <w:p w:rsidR="003E59E2" w:rsidRPr="003E59E2" w:rsidRDefault="003E59E2" w:rsidP="003E59E2">
            <w:pPr>
              <w:widowControl/>
              <w:spacing w:after="151"/>
              <w:ind w:left="502"/>
              <w:jc w:val="left"/>
              <w:rPr>
                <w:rFonts w:ascii="Helvetica" w:eastAsia="宋体" w:hAnsi="Helvetica" w:cs="Helvetica"/>
                <w:color w:val="333333"/>
                <w:kern w:val="0"/>
                <w:sz w:val="22"/>
              </w:rPr>
            </w:pPr>
            <w:r w:rsidRPr="003E59E2">
              <w:rPr>
                <w:rFonts w:ascii="Helvetica" w:eastAsia="宋体" w:hAnsi="Helvetica" w:cs="Helvetica"/>
                <w:i/>
                <w:iCs/>
                <w:color w:val="333333"/>
                <w:kern w:val="0"/>
                <w:sz w:val="22"/>
              </w:rPr>
              <w:t>If ENIAC shuts down from overheating do not try to restart; call maintenance personnel. If any panel runs consistently much hotter than the others, do the same,</w:t>
            </w:r>
          </w:p>
          <w:p w:rsidR="003E59E2" w:rsidRPr="003E59E2" w:rsidRDefault="003E59E2" w:rsidP="003E59E2">
            <w:pPr>
              <w:widowControl/>
              <w:spacing w:after="151"/>
              <w:ind w:left="502"/>
              <w:jc w:val="left"/>
              <w:rPr>
                <w:rFonts w:ascii="Helvetica" w:eastAsia="宋体" w:hAnsi="Helvetica" w:cs="Helvetica"/>
                <w:color w:val="333333"/>
                <w:kern w:val="0"/>
                <w:sz w:val="22"/>
              </w:rPr>
            </w:pPr>
            <w:r w:rsidRPr="003E59E2">
              <w:rPr>
                <w:rFonts w:ascii="Helvetica" w:eastAsia="宋体" w:hAnsi="Helvetica" w:cs="Helvetica"/>
                <w:i/>
                <w:iCs/>
                <w:color w:val="333333"/>
                <w:kern w:val="0"/>
                <w:sz w:val="22"/>
              </w:rPr>
              <w:t>Do not remove any covers, front or back.</w:t>
            </w:r>
          </w:p>
          <w:p w:rsidR="003E59E2" w:rsidRPr="003E59E2" w:rsidRDefault="003E59E2" w:rsidP="003E59E2">
            <w:pPr>
              <w:widowControl/>
              <w:spacing w:after="151"/>
              <w:ind w:left="502"/>
              <w:jc w:val="left"/>
              <w:rPr>
                <w:rFonts w:ascii="Helvetica" w:eastAsia="宋体" w:hAnsi="Helvetica" w:cs="Helvetica"/>
                <w:color w:val="333333"/>
                <w:kern w:val="0"/>
                <w:sz w:val="22"/>
              </w:rPr>
            </w:pPr>
            <w:proofErr w:type="gramStart"/>
            <w:r w:rsidRPr="003E59E2">
              <w:rPr>
                <w:rFonts w:ascii="Helvetica" w:eastAsia="宋体" w:hAnsi="Helvetica" w:cs="Helvetica"/>
                <w:i/>
                <w:iCs/>
                <w:color w:val="333333"/>
                <w:kern w:val="0"/>
                <w:sz w:val="22"/>
              </w:rPr>
              <w:t>Do</w:t>
            </w:r>
            <w:proofErr w:type="gramEnd"/>
            <w:r w:rsidRPr="003E59E2">
              <w:rPr>
                <w:rFonts w:ascii="Helvetica" w:eastAsia="宋体" w:hAnsi="Helvetica" w:cs="Helvetica"/>
                <w:i/>
                <w:iCs/>
                <w:color w:val="333333"/>
                <w:kern w:val="0"/>
                <w:sz w:val="22"/>
              </w:rPr>
              <w:t xml:space="preserve"> not open d-c fuse cabinet with the d-c power turned on. This not only exposes a person to voltage differences of around 1500 volts but the person may be burned by flying pieces of molten fuse wire in case a fuse should blow.</w:t>
            </w:r>
          </w:p>
          <w:p w:rsidR="003E59E2" w:rsidRPr="003E59E2" w:rsidRDefault="003E59E2" w:rsidP="003E59E2">
            <w:pPr>
              <w:widowControl/>
              <w:spacing w:after="151"/>
              <w:ind w:left="502"/>
              <w:jc w:val="left"/>
              <w:rPr>
                <w:rFonts w:ascii="Helvetica" w:eastAsia="宋体" w:hAnsi="Helvetica" w:cs="Helvetica"/>
                <w:color w:val="333333"/>
                <w:kern w:val="0"/>
                <w:sz w:val="22"/>
              </w:rPr>
            </w:pPr>
            <w:r w:rsidRPr="003E59E2">
              <w:rPr>
                <w:rFonts w:ascii="Helvetica" w:eastAsia="宋体" w:hAnsi="Helvetica" w:cs="Helvetica"/>
                <w:i/>
                <w:iCs/>
                <w:color w:val="333333"/>
                <w:kern w:val="0"/>
                <w:sz w:val="22"/>
              </w:rPr>
              <w:t>Do not pull directly on wire or cable; always use the plug case as a grip. </w:t>
            </w:r>
          </w:p>
          <w:p w:rsidR="003E59E2" w:rsidRPr="003E59E2" w:rsidRDefault="003E59E2" w:rsidP="003E59E2">
            <w:pPr>
              <w:widowControl/>
              <w:spacing w:after="151"/>
              <w:ind w:left="502"/>
              <w:jc w:val="left"/>
              <w:rPr>
                <w:rFonts w:ascii="Helvetica" w:eastAsia="宋体" w:hAnsi="Helvetica" w:cs="Helvetica"/>
                <w:color w:val="333333"/>
                <w:kern w:val="0"/>
                <w:sz w:val="22"/>
              </w:rPr>
            </w:pPr>
            <w:r w:rsidRPr="003E59E2">
              <w:rPr>
                <w:rFonts w:ascii="Helvetica" w:eastAsia="宋体" w:hAnsi="Helvetica" w:cs="Helvetica"/>
                <w:i/>
                <w:iCs/>
                <w:color w:val="333333"/>
                <w:kern w:val="0"/>
                <w:sz w:val="22"/>
              </w:rPr>
              <w:t>Do not pound or force plugs.</w:t>
            </w:r>
          </w:p>
          <w:p w:rsidR="003E59E2" w:rsidRPr="003E59E2" w:rsidRDefault="003E59E2" w:rsidP="003E59E2">
            <w:pPr>
              <w:widowControl/>
              <w:spacing w:after="151"/>
              <w:ind w:left="502"/>
              <w:jc w:val="left"/>
              <w:rPr>
                <w:rFonts w:ascii="Helvetica" w:eastAsia="宋体" w:hAnsi="Helvetica" w:cs="Helvetica"/>
                <w:color w:val="333333"/>
                <w:kern w:val="0"/>
                <w:sz w:val="22"/>
              </w:rPr>
            </w:pPr>
            <w:r w:rsidRPr="003E59E2">
              <w:rPr>
                <w:rFonts w:ascii="Helvetica" w:eastAsia="宋体" w:hAnsi="Helvetica" w:cs="Helvetica"/>
                <w:i/>
                <w:iCs/>
                <w:color w:val="333333"/>
                <w:kern w:val="0"/>
                <w:sz w:val="22"/>
              </w:rPr>
              <w:t>Do not force any switches. </w:t>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In case you think the 1500 volts is quoted to scare the operators, it is worth recalling that vacuum tubes usually worked at voltages starting at  200V, which is a lot compared to the 3V today's processors work at. Another factor would have been the amount of heat produced. Each tube had a heater which caused the cathode to glow red hot. It would have been hot work without air con.</w:t>
            </w:r>
          </w:p>
          <w:p w:rsidR="003E59E2" w:rsidRPr="003E59E2" w:rsidRDefault="003E59E2" w:rsidP="003E59E2">
            <w:pPr>
              <w:widowControl/>
              <w:spacing w:after="151"/>
              <w:jc w:val="left"/>
              <w:rPr>
                <w:rFonts w:ascii="Helvetica" w:eastAsia="宋体" w:hAnsi="Helvetica" w:cs="Helvetica"/>
                <w:color w:val="333333"/>
                <w:kern w:val="0"/>
                <w:sz w:val="22"/>
              </w:rPr>
            </w:pPr>
            <w:r>
              <w:rPr>
                <w:rFonts w:ascii="Helvetica" w:eastAsia="宋体" w:hAnsi="Helvetica" w:cs="Helvetica"/>
                <w:noProof/>
                <w:color w:val="333333"/>
                <w:kern w:val="0"/>
                <w:sz w:val="22"/>
              </w:rPr>
              <w:drawing>
                <wp:inline distT="0" distB="0" distL="0" distR="0">
                  <wp:extent cx="2519680" cy="1892300"/>
                  <wp:effectExtent l="19050" t="0" r="0" b="0"/>
                  <wp:docPr id="18" name="图片 18" descr="ENIACin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IACinuse"/>
                          <pic:cNvPicPr>
                            <a:picLocks noChangeAspect="1" noChangeArrowheads="1"/>
                          </pic:cNvPicPr>
                        </pic:nvPicPr>
                        <pic:blipFill>
                          <a:blip r:embed="rId12" cstate="print"/>
                          <a:srcRect/>
                          <a:stretch>
                            <a:fillRect/>
                          </a:stretch>
                        </pic:blipFill>
                        <pic:spPr bwMode="auto">
                          <a:xfrm>
                            <a:off x="0" y="0"/>
                            <a:ext cx="2519680" cy="1892300"/>
                          </a:xfrm>
                          <a:prstGeom prst="rect">
                            <a:avLst/>
                          </a:prstGeom>
                          <a:noFill/>
                          <a:ln w="9525">
                            <a:noFill/>
                            <a:miter lim="800000"/>
                            <a:headEnd/>
                            <a:tailEnd/>
                          </a:ln>
                        </pic:spPr>
                      </pic:pic>
                    </a:graphicData>
                  </a:graphic>
                </wp:inline>
              </w:drawing>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These days as soon as any piece of electronic equipment starts to malfunction there's the temptation not to fix it but to replace it - the replacement will probably by more powerful, will work faster, cost less and use less power or have longer battery life.</w:t>
            </w:r>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Compare this scenario to that of 75 years ago when the original ENIAC</w:t>
            </w:r>
            <w:r w:rsidRPr="003E59E2">
              <w:rPr>
                <w:rFonts w:ascii="Helvetica" w:eastAsia="宋体" w:hAnsi="Helvetica" w:cs="Helvetica"/>
                <w:i/>
                <w:iCs/>
                <w:color w:val="333333"/>
                <w:kern w:val="0"/>
                <w:sz w:val="22"/>
              </w:rPr>
              <w:t> </w:t>
            </w:r>
            <w:r w:rsidRPr="003E59E2">
              <w:rPr>
                <w:rFonts w:ascii="Helvetica" w:eastAsia="宋体" w:hAnsi="Helvetica" w:cs="Helvetica"/>
                <w:color w:val="333333"/>
                <w:kern w:val="0"/>
                <w:sz w:val="22"/>
              </w:rPr>
              <w:t>ran for 10 years.</w:t>
            </w:r>
          </w:p>
          <w:p w:rsidR="003E59E2" w:rsidRPr="003E59E2" w:rsidRDefault="003E59E2" w:rsidP="003E59E2">
            <w:pPr>
              <w:widowControl/>
              <w:spacing w:before="201" w:after="201" w:line="268" w:lineRule="atLeast"/>
              <w:jc w:val="left"/>
              <w:outlineLvl w:val="3"/>
              <w:rPr>
                <w:rFonts w:ascii="inherit" w:eastAsia="宋体" w:hAnsi="inherit" w:cs="Helvetica" w:hint="eastAsia"/>
                <w:b/>
                <w:bCs/>
                <w:color w:val="333333"/>
                <w:kern w:val="0"/>
                <w:sz w:val="23"/>
                <w:szCs w:val="23"/>
              </w:rPr>
            </w:pPr>
            <w:r w:rsidRPr="003E59E2">
              <w:rPr>
                <w:rFonts w:ascii="inherit" w:eastAsia="宋体" w:hAnsi="inherit" w:cs="Helvetica"/>
                <w:b/>
                <w:bCs/>
                <w:color w:val="333333"/>
                <w:kern w:val="0"/>
                <w:sz w:val="23"/>
                <w:szCs w:val="23"/>
              </w:rPr>
              <w:t>More Information</w:t>
            </w:r>
          </w:p>
          <w:p w:rsidR="003E59E2" w:rsidRPr="003E59E2" w:rsidRDefault="00220330" w:rsidP="003E59E2">
            <w:pPr>
              <w:widowControl/>
              <w:spacing w:after="151"/>
              <w:jc w:val="left"/>
              <w:rPr>
                <w:rFonts w:ascii="Helvetica" w:eastAsia="宋体" w:hAnsi="Helvetica" w:cs="Helvetica"/>
                <w:color w:val="333333"/>
                <w:kern w:val="0"/>
                <w:sz w:val="22"/>
              </w:rPr>
            </w:pPr>
            <w:hyperlink r:id="rId13" w:tgtFrame="_blank" w:history="1">
              <w:r w:rsidR="003E59E2" w:rsidRPr="003E59E2">
                <w:rPr>
                  <w:rFonts w:ascii="Helvetica" w:eastAsia="宋体" w:hAnsi="Helvetica" w:cs="Helvetica"/>
                  <w:color w:val="0088CC"/>
                  <w:kern w:val="0"/>
                  <w:sz w:val="22"/>
                </w:rPr>
                <w:t>ENIAC Operating Manual Jun46 (pdf)</w:t>
              </w:r>
            </w:hyperlink>
            <w:r w:rsidR="003E59E2" w:rsidRPr="003E59E2">
              <w:rPr>
                <w:rFonts w:ascii="Helvetica" w:eastAsia="宋体" w:hAnsi="Helvetica" w:cs="Helvetica"/>
                <w:color w:val="333333"/>
                <w:kern w:val="0"/>
                <w:sz w:val="22"/>
              </w:rPr>
              <w:t> </w:t>
            </w:r>
          </w:p>
          <w:p w:rsidR="003E59E2" w:rsidRPr="003E59E2" w:rsidRDefault="003E59E2" w:rsidP="003E59E2">
            <w:pPr>
              <w:widowControl/>
              <w:spacing w:before="201" w:after="201" w:line="268" w:lineRule="atLeast"/>
              <w:jc w:val="left"/>
              <w:outlineLvl w:val="3"/>
              <w:rPr>
                <w:rFonts w:ascii="inherit" w:eastAsia="宋体" w:hAnsi="inherit" w:cs="Helvetica" w:hint="eastAsia"/>
                <w:b/>
                <w:bCs/>
                <w:color w:val="333333"/>
                <w:kern w:val="0"/>
                <w:sz w:val="23"/>
                <w:szCs w:val="23"/>
              </w:rPr>
            </w:pPr>
            <w:r w:rsidRPr="003E59E2">
              <w:rPr>
                <w:rFonts w:ascii="inherit" w:eastAsia="宋体" w:hAnsi="inherit" w:cs="Helvetica"/>
                <w:b/>
                <w:bCs/>
                <w:color w:val="333333"/>
                <w:kern w:val="0"/>
                <w:sz w:val="23"/>
                <w:szCs w:val="23"/>
              </w:rPr>
              <w:t>Related Articles</w:t>
            </w:r>
          </w:p>
          <w:p w:rsidR="003E59E2" w:rsidRPr="003E59E2" w:rsidRDefault="00220330" w:rsidP="003E59E2">
            <w:pPr>
              <w:widowControl/>
              <w:spacing w:after="151"/>
              <w:jc w:val="left"/>
              <w:rPr>
                <w:rFonts w:ascii="Helvetica" w:eastAsia="宋体" w:hAnsi="Helvetica" w:cs="Helvetica"/>
                <w:color w:val="333333"/>
                <w:kern w:val="0"/>
                <w:sz w:val="22"/>
              </w:rPr>
            </w:pPr>
            <w:hyperlink r:id="rId14" w:history="1">
              <w:r w:rsidR="003E59E2" w:rsidRPr="003E59E2">
                <w:rPr>
                  <w:rFonts w:ascii="Helvetica" w:eastAsia="宋体" w:hAnsi="Helvetica" w:cs="Helvetica"/>
                  <w:color w:val="0088CC"/>
                  <w:kern w:val="0"/>
                  <w:sz w:val="22"/>
                </w:rPr>
                <w:t>On This Day in 1946 - Eniac Unveiled </w:t>
              </w:r>
            </w:hyperlink>
          </w:p>
          <w:p w:rsidR="003E59E2" w:rsidRPr="003E59E2" w:rsidRDefault="00220330" w:rsidP="003E59E2">
            <w:pPr>
              <w:widowControl/>
              <w:spacing w:after="151"/>
              <w:jc w:val="left"/>
              <w:rPr>
                <w:rFonts w:ascii="Helvetica" w:eastAsia="宋体" w:hAnsi="Helvetica" w:cs="Helvetica"/>
                <w:color w:val="333333"/>
                <w:kern w:val="0"/>
                <w:sz w:val="22"/>
              </w:rPr>
            </w:pPr>
            <w:hyperlink r:id="rId15" w:history="1">
              <w:r w:rsidR="003E59E2" w:rsidRPr="003E59E2">
                <w:rPr>
                  <w:rFonts w:ascii="Helvetica" w:eastAsia="宋体" w:hAnsi="Helvetica" w:cs="Helvetica"/>
                  <w:color w:val="0088CC"/>
                  <w:kern w:val="0"/>
                  <w:sz w:val="22"/>
                </w:rPr>
                <w:t>Eckert &amp; Mauchley and ENIAC</w:t>
              </w:r>
            </w:hyperlink>
          </w:p>
          <w:p w:rsidR="003E59E2" w:rsidRPr="003E59E2" w:rsidRDefault="00220330" w:rsidP="003E59E2">
            <w:pPr>
              <w:widowControl/>
              <w:spacing w:after="151"/>
              <w:jc w:val="left"/>
              <w:rPr>
                <w:rFonts w:ascii="Helvetica" w:eastAsia="宋体" w:hAnsi="Helvetica" w:cs="Helvetica"/>
                <w:color w:val="333333"/>
                <w:kern w:val="0"/>
                <w:sz w:val="22"/>
              </w:rPr>
            </w:pPr>
            <w:hyperlink r:id="rId16" w:history="1">
              <w:r w:rsidR="003E59E2" w:rsidRPr="003E59E2">
                <w:rPr>
                  <w:rFonts w:ascii="Helvetica" w:eastAsia="宋体" w:hAnsi="Helvetica" w:cs="Helvetica"/>
                  <w:color w:val="0088CC"/>
                  <w:kern w:val="0"/>
                  <w:sz w:val="22"/>
                </w:rPr>
                <w:t>ENIAC Returns To Fort Sill </w:t>
              </w:r>
            </w:hyperlink>
          </w:p>
          <w:p w:rsidR="003E59E2" w:rsidRPr="003E59E2" w:rsidRDefault="003E59E2" w:rsidP="003E59E2">
            <w:pPr>
              <w:widowControl/>
              <w:spacing w:after="151"/>
              <w:jc w:val="left"/>
              <w:rPr>
                <w:rFonts w:ascii="Helvetica" w:eastAsia="宋体" w:hAnsi="Helvetica" w:cs="Helvetica"/>
                <w:color w:val="333333"/>
                <w:kern w:val="0"/>
                <w:sz w:val="22"/>
              </w:rPr>
            </w:pPr>
            <w:r w:rsidRPr="003E59E2">
              <w:rPr>
                <w:rFonts w:ascii="Helvetica" w:eastAsia="宋体" w:hAnsi="Helvetica" w:cs="Helvetica"/>
                <w:color w:val="333333"/>
                <w:kern w:val="0"/>
                <w:sz w:val="22"/>
              </w:rPr>
              <w:t>To be informed about new articles on I Programmer, sign up for our </w:t>
            </w:r>
            <w:hyperlink r:id="rId17" w:history="1">
              <w:r w:rsidRPr="003E59E2">
                <w:rPr>
                  <w:rFonts w:ascii="Helvetica" w:eastAsia="宋体" w:hAnsi="Helvetica" w:cs="Helvetica"/>
                  <w:color w:val="0088CC"/>
                  <w:kern w:val="0"/>
                  <w:sz w:val="22"/>
                </w:rPr>
                <w:t>weekly newsletter</w:t>
              </w:r>
            </w:hyperlink>
            <w:r w:rsidRPr="003E59E2">
              <w:rPr>
                <w:rFonts w:ascii="Helvetica" w:eastAsia="宋体" w:hAnsi="Helvetica" w:cs="Helvetica"/>
                <w:color w:val="333333"/>
                <w:kern w:val="0"/>
                <w:sz w:val="22"/>
              </w:rPr>
              <w:t>,</w:t>
            </w:r>
            <w:hyperlink r:id="rId18" w:tgtFrame="_blank" w:history="1">
              <w:r w:rsidRPr="003E59E2">
                <w:rPr>
                  <w:rFonts w:ascii="Helvetica" w:eastAsia="宋体" w:hAnsi="Helvetica" w:cs="Helvetica"/>
                  <w:color w:val="0088CC"/>
                  <w:kern w:val="0"/>
                  <w:sz w:val="22"/>
                </w:rPr>
                <w:t> </w:t>
              </w:r>
            </w:hyperlink>
            <w:r w:rsidRPr="003E59E2">
              <w:rPr>
                <w:rFonts w:ascii="Helvetica" w:eastAsia="宋体" w:hAnsi="Helvetica" w:cs="Helvetica"/>
                <w:color w:val="333333"/>
                <w:kern w:val="0"/>
                <w:sz w:val="22"/>
              </w:rPr>
              <w:t>subscribe to the </w:t>
            </w:r>
            <w:hyperlink r:id="rId19" w:tgtFrame="_blank" w:history="1">
              <w:r w:rsidRPr="003E59E2">
                <w:rPr>
                  <w:rFonts w:ascii="Helvetica" w:eastAsia="宋体" w:hAnsi="Helvetica" w:cs="Helvetica"/>
                  <w:color w:val="0088CC"/>
                  <w:kern w:val="0"/>
                  <w:sz w:val="22"/>
                </w:rPr>
                <w:t>RSS feed</w:t>
              </w:r>
            </w:hyperlink>
            <w:r w:rsidRPr="003E59E2">
              <w:rPr>
                <w:rFonts w:ascii="Helvetica" w:eastAsia="宋体" w:hAnsi="Helvetica" w:cs="Helvetica"/>
                <w:color w:val="333333"/>
                <w:kern w:val="0"/>
                <w:sz w:val="22"/>
              </w:rPr>
              <w:t> and follow us on, </w:t>
            </w:r>
            <w:hyperlink r:id="rId20" w:tgtFrame="_blank" w:history="1">
              <w:r w:rsidRPr="003E59E2">
                <w:rPr>
                  <w:rFonts w:ascii="Helvetica" w:eastAsia="宋体" w:hAnsi="Helvetica" w:cs="Helvetica"/>
                  <w:color w:val="0088CC"/>
                  <w:kern w:val="0"/>
                  <w:sz w:val="22"/>
                </w:rPr>
                <w:t>Twitter,</w:t>
              </w:r>
            </w:hyperlink>
            <w:r w:rsidRPr="003E59E2">
              <w:rPr>
                <w:rFonts w:ascii="Helvetica" w:eastAsia="宋体" w:hAnsi="Helvetica" w:cs="Helvetica"/>
                <w:color w:val="333333"/>
                <w:kern w:val="0"/>
                <w:sz w:val="22"/>
              </w:rPr>
              <w:t> </w:t>
            </w:r>
            <w:proofErr w:type="spellStart"/>
            <w:r w:rsidR="00220330" w:rsidRPr="003E59E2">
              <w:rPr>
                <w:rFonts w:ascii="Helvetica" w:eastAsia="宋体" w:hAnsi="Helvetica" w:cs="Helvetica"/>
                <w:color w:val="333333"/>
                <w:kern w:val="0"/>
                <w:sz w:val="22"/>
              </w:rPr>
              <w:fldChar w:fldCharType="begin"/>
            </w:r>
            <w:r w:rsidRPr="003E59E2">
              <w:rPr>
                <w:rFonts w:ascii="Helvetica" w:eastAsia="宋体" w:hAnsi="Helvetica" w:cs="Helvetica"/>
                <w:color w:val="333333"/>
                <w:kern w:val="0"/>
                <w:sz w:val="22"/>
              </w:rPr>
              <w:instrText xml:space="preserve"> HYPERLINK "http://www.facebook.com/pages/iProgrammer/127140977307932" \l "%21/pages/iProgrammer/127140977307932?v=wall" \t "_blank" </w:instrText>
            </w:r>
            <w:r w:rsidR="00220330" w:rsidRPr="003E59E2">
              <w:rPr>
                <w:rFonts w:ascii="Helvetica" w:eastAsia="宋体" w:hAnsi="Helvetica" w:cs="Helvetica"/>
                <w:color w:val="333333"/>
                <w:kern w:val="0"/>
                <w:sz w:val="22"/>
              </w:rPr>
              <w:fldChar w:fldCharType="separate"/>
            </w:r>
            <w:r w:rsidRPr="003E59E2">
              <w:rPr>
                <w:rFonts w:ascii="Helvetica" w:eastAsia="宋体" w:hAnsi="Helvetica" w:cs="Helvetica"/>
                <w:color w:val="0088CC"/>
                <w:kern w:val="0"/>
                <w:sz w:val="22"/>
              </w:rPr>
              <w:t>Facebook</w:t>
            </w:r>
            <w:proofErr w:type="spellEnd"/>
            <w:r w:rsidR="00220330" w:rsidRPr="003E59E2">
              <w:rPr>
                <w:rFonts w:ascii="Helvetica" w:eastAsia="宋体" w:hAnsi="Helvetica" w:cs="Helvetica"/>
                <w:color w:val="333333"/>
                <w:kern w:val="0"/>
                <w:sz w:val="22"/>
              </w:rPr>
              <w:fldChar w:fldCharType="end"/>
            </w:r>
            <w:r w:rsidRPr="003E59E2">
              <w:rPr>
                <w:rFonts w:ascii="Helvetica" w:eastAsia="宋体" w:hAnsi="Helvetica" w:cs="Helvetica"/>
                <w:color w:val="333333"/>
                <w:kern w:val="0"/>
                <w:sz w:val="22"/>
              </w:rPr>
              <w:t> or </w:t>
            </w:r>
            <w:proofErr w:type="spellStart"/>
            <w:r w:rsidR="00220330" w:rsidRPr="003E59E2">
              <w:rPr>
                <w:rFonts w:ascii="Helvetica" w:eastAsia="宋体" w:hAnsi="Helvetica" w:cs="Helvetica"/>
                <w:color w:val="333333"/>
                <w:kern w:val="0"/>
                <w:sz w:val="22"/>
              </w:rPr>
              <w:fldChar w:fldCharType="begin"/>
            </w:r>
            <w:r w:rsidRPr="003E59E2">
              <w:rPr>
                <w:rFonts w:ascii="Helvetica" w:eastAsia="宋体" w:hAnsi="Helvetica" w:cs="Helvetica"/>
                <w:color w:val="333333"/>
                <w:kern w:val="0"/>
                <w:sz w:val="22"/>
              </w:rPr>
              <w:instrText xml:space="preserve"> HYPERLINK "http://www.linkedin.com/company/i-programmer" \t "_blank" </w:instrText>
            </w:r>
            <w:r w:rsidR="00220330" w:rsidRPr="003E59E2">
              <w:rPr>
                <w:rFonts w:ascii="Helvetica" w:eastAsia="宋体" w:hAnsi="Helvetica" w:cs="Helvetica"/>
                <w:color w:val="333333"/>
                <w:kern w:val="0"/>
                <w:sz w:val="22"/>
              </w:rPr>
              <w:fldChar w:fldCharType="separate"/>
            </w:r>
            <w:r w:rsidRPr="003E59E2">
              <w:rPr>
                <w:rFonts w:ascii="Helvetica" w:eastAsia="宋体" w:hAnsi="Helvetica" w:cs="Helvetica"/>
                <w:color w:val="0088CC"/>
                <w:kern w:val="0"/>
                <w:sz w:val="22"/>
              </w:rPr>
              <w:t>Linkedin</w:t>
            </w:r>
            <w:proofErr w:type="spellEnd"/>
            <w:r w:rsidR="00220330" w:rsidRPr="003E59E2">
              <w:rPr>
                <w:rFonts w:ascii="Helvetica" w:eastAsia="宋体" w:hAnsi="Helvetica" w:cs="Helvetica"/>
                <w:color w:val="333333"/>
                <w:kern w:val="0"/>
                <w:sz w:val="22"/>
              </w:rPr>
              <w:fldChar w:fldCharType="end"/>
            </w:r>
            <w:r w:rsidRPr="003E59E2">
              <w:rPr>
                <w:rFonts w:ascii="Helvetica" w:eastAsia="宋体" w:hAnsi="Helvetica" w:cs="Helvetica"/>
                <w:color w:val="333333"/>
                <w:kern w:val="0"/>
                <w:sz w:val="22"/>
              </w:rPr>
              <w:t>.</w:t>
            </w:r>
          </w:p>
        </w:tc>
      </w:tr>
    </w:tbl>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proofErr w:type="gramStart"/>
      <w:r>
        <w:rPr>
          <w:rFonts w:ascii="Helvetica" w:hAnsi="Helvetica" w:cs="Helvetica"/>
          <w:color w:val="333333"/>
          <w:sz w:val="22"/>
          <w:szCs w:val="22"/>
        </w:rPr>
        <w:lastRenderedPageBreak/>
        <w:t>and</w:t>
      </w:r>
      <w:proofErr w:type="gramEnd"/>
      <w:r>
        <w:rPr>
          <w:rFonts w:ascii="Helvetica" w:hAnsi="Helvetica" w:cs="Helvetica"/>
          <w:color w:val="333333"/>
          <w:sz w:val="22"/>
          <w:szCs w:val="22"/>
        </w:rPr>
        <w:t xml:space="preserve"> others that show how it has to be programmed by positioning switches:</w:t>
      </w:r>
      <w:r>
        <w:rPr>
          <w:rFonts w:ascii="Helvetica" w:hAnsi="Helvetica" w:cs="Helvetica"/>
          <w:noProof/>
          <w:color w:val="333333"/>
          <w:sz w:val="22"/>
          <w:szCs w:val="22"/>
        </w:rPr>
        <w:drawing>
          <wp:inline distT="0" distB="0" distL="0" distR="0">
            <wp:extent cx="4551045" cy="6188075"/>
            <wp:effectExtent l="19050" t="0" r="1905" b="0"/>
            <wp:docPr id="25" name="图片 25" descr="enisc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iscprog"/>
                    <pic:cNvPicPr>
                      <a:picLocks noChangeAspect="1" noChangeArrowheads="1"/>
                    </pic:cNvPicPr>
                  </pic:nvPicPr>
                  <pic:blipFill>
                    <a:blip r:embed="rId9" cstate="print"/>
                    <a:srcRect/>
                    <a:stretch>
                      <a:fillRect/>
                    </a:stretch>
                  </pic:blipFill>
                  <pic:spPr bwMode="auto">
                    <a:xfrm>
                      <a:off x="0" y="0"/>
                      <a:ext cx="4551045" cy="6188075"/>
                    </a:xfrm>
                    <a:prstGeom prst="rect">
                      <a:avLst/>
                    </a:prstGeom>
                    <a:noFill/>
                    <a:ln w="9525">
                      <a:noFill/>
                      <a:miter lim="800000"/>
                      <a:headEnd/>
                      <a:tailEnd/>
                    </a:ln>
                  </pic:spPr>
                </pic:pic>
              </a:graphicData>
            </a:graphic>
          </wp:inline>
        </w:drawing>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color w:val="333333"/>
          <w:sz w:val="22"/>
          <w:szCs w:val="22"/>
        </w:rPr>
        <w:t>Here we see Corporal Irwin Goldstein setting the switches on one of ENIAC's function tables:</w:t>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noProof/>
          <w:color w:val="333333"/>
          <w:sz w:val="22"/>
          <w:szCs w:val="22"/>
        </w:rPr>
        <w:lastRenderedPageBreak/>
        <w:drawing>
          <wp:inline distT="0" distB="0" distL="0" distR="0">
            <wp:extent cx="3572510" cy="2583815"/>
            <wp:effectExtent l="19050" t="0" r="8890" b="0"/>
            <wp:docPr id="26" name="图片 26" descr="eniacfunc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iacfuncprog"/>
                    <pic:cNvPicPr>
                      <a:picLocks noChangeAspect="1" noChangeArrowheads="1"/>
                    </pic:cNvPicPr>
                  </pic:nvPicPr>
                  <pic:blipFill>
                    <a:blip r:embed="rId10" cstate="print"/>
                    <a:srcRect/>
                    <a:stretch>
                      <a:fillRect/>
                    </a:stretch>
                  </pic:blipFill>
                  <pic:spPr bwMode="auto">
                    <a:xfrm>
                      <a:off x="0" y="0"/>
                      <a:ext cx="3572510" cy="2583815"/>
                    </a:xfrm>
                    <a:prstGeom prst="rect">
                      <a:avLst/>
                    </a:prstGeom>
                    <a:noFill/>
                    <a:ln w="9525">
                      <a:noFill/>
                      <a:miter lim="800000"/>
                      <a:headEnd/>
                      <a:tailEnd/>
                    </a:ln>
                  </pic:spPr>
                </pic:pic>
              </a:graphicData>
            </a:graphic>
          </wp:inline>
        </w:drawing>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color w:val="333333"/>
          <w:sz w:val="22"/>
          <w:szCs w:val="22"/>
        </w:rPr>
        <w:t> It is the fact that ENIAC was programmed using switches that often causes people to claim that it wasn't really the first "programmable" computer.</w:t>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color w:val="333333"/>
          <w:sz w:val="22"/>
          <w:szCs w:val="22"/>
        </w:rPr>
        <w:t>The photo also indicates the size of ENIAC. One of its main innovations was the use of vacuum tubes, of which there were almost 18,000, which were inherently unreliable and required changing at frequent intervals.</w:t>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1520190" cy="1148080"/>
            <wp:effectExtent l="19050" t="0" r="3810" b="0"/>
            <wp:docPr id="27" name="图片 27" descr="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be"/>
                    <pic:cNvPicPr>
                      <a:picLocks noChangeAspect="1" noChangeArrowheads="1"/>
                    </pic:cNvPicPr>
                  </pic:nvPicPr>
                  <pic:blipFill>
                    <a:blip r:embed="rId11" cstate="print"/>
                    <a:srcRect/>
                    <a:stretch>
                      <a:fillRect/>
                    </a:stretch>
                  </pic:blipFill>
                  <pic:spPr bwMode="auto">
                    <a:xfrm>
                      <a:off x="0" y="0"/>
                      <a:ext cx="1520190" cy="1148080"/>
                    </a:xfrm>
                    <a:prstGeom prst="rect">
                      <a:avLst/>
                    </a:prstGeom>
                    <a:noFill/>
                    <a:ln w="9525">
                      <a:noFill/>
                      <a:miter lim="800000"/>
                      <a:headEnd/>
                      <a:tailEnd/>
                    </a:ln>
                  </pic:spPr>
                </pic:pic>
              </a:graphicData>
            </a:graphic>
          </wp:inline>
        </w:drawing>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Style w:val="a6"/>
          <w:rFonts w:ascii="Helvetica" w:hAnsi="Helvetica" w:cs="Helvetica"/>
          <w:color w:val="333333"/>
          <w:sz w:val="22"/>
          <w:szCs w:val="22"/>
        </w:rPr>
        <w:t>A vacuum tube - unreliable and expensive</w:t>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color w:val="333333"/>
          <w:sz w:val="22"/>
          <w:szCs w:val="22"/>
        </w:rPr>
        <w:t>Much of the text of the manual is devoted to safety concerns and while some of read rather like "Don't run with scissors" it does shed light on how trouble was anticipated. Here are some choice excerpts:</w:t>
      </w:r>
    </w:p>
    <w:p w:rsidR="003E59E2" w:rsidRDefault="003E59E2" w:rsidP="003E59E2">
      <w:pPr>
        <w:pStyle w:val="a5"/>
        <w:shd w:val="clear" w:color="auto" w:fill="FFFFFF"/>
        <w:spacing w:before="0" w:beforeAutospacing="0" w:after="151" w:afterAutospacing="0"/>
        <w:ind w:left="502"/>
        <w:rPr>
          <w:rFonts w:ascii="Helvetica" w:hAnsi="Helvetica" w:cs="Helvetica"/>
          <w:color w:val="333333"/>
          <w:sz w:val="22"/>
          <w:szCs w:val="22"/>
        </w:rPr>
      </w:pPr>
      <w:r>
        <w:rPr>
          <w:rStyle w:val="a6"/>
          <w:rFonts w:ascii="Helvetica" w:hAnsi="Helvetica" w:cs="Helvetica"/>
          <w:color w:val="333333"/>
          <w:sz w:val="22"/>
          <w:szCs w:val="22"/>
        </w:rPr>
        <w:t>If ENIAC shuts down from overheating do not try to restart; call maintenance personnel. If any panel runs consistently much hotter than the others, do the same,</w:t>
      </w:r>
    </w:p>
    <w:p w:rsidR="003E59E2" w:rsidRDefault="003E59E2" w:rsidP="003E59E2">
      <w:pPr>
        <w:pStyle w:val="a5"/>
        <w:shd w:val="clear" w:color="auto" w:fill="FFFFFF"/>
        <w:spacing w:before="0" w:beforeAutospacing="0" w:after="151" w:afterAutospacing="0"/>
        <w:ind w:left="502"/>
        <w:rPr>
          <w:rFonts w:ascii="Helvetica" w:hAnsi="Helvetica" w:cs="Helvetica"/>
          <w:color w:val="333333"/>
          <w:sz w:val="22"/>
          <w:szCs w:val="22"/>
        </w:rPr>
      </w:pPr>
      <w:r>
        <w:rPr>
          <w:rStyle w:val="a6"/>
          <w:rFonts w:ascii="Helvetica" w:hAnsi="Helvetica" w:cs="Helvetica"/>
          <w:color w:val="333333"/>
          <w:sz w:val="22"/>
          <w:szCs w:val="22"/>
        </w:rPr>
        <w:t>Do not remove any covers, front or back.</w:t>
      </w:r>
    </w:p>
    <w:p w:rsidR="003E59E2" w:rsidRDefault="003E59E2" w:rsidP="003E59E2">
      <w:pPr>
        <w:pStyle w:val="a5"/>
        <w:shd w:val="clear" w:color="auto" w:fill="FFFFFF"/>
        <w:spacing w:before="0" w:beforeAutospacing="0" w:after="151" w:afterAutospacing="0"/>
        <w:ind w:left="502"/>
        <w:rPr>
          <w:rFonts w:ascii="Helvetica" w:hAnsi="Helvetica" w:cs="Helvetica"/>
          <w:color w:val="333333"/>
          <w:sz w:val="22"/>
          <w:szCs w:val="22"/>
        </w:rPr>
      </w:pPr>
      <w:proofErr w:type="gramStart"/>
      <w:r>
        <w:rPr>
          <w:rStyle w:val="a6"/>
          <w:rFonts w:ascii="Helvetica" w:hAnsi="Helvetica" w:cs="Helvetica"/>
          <w:color w:val="333333"/>
          <w:sz w:val="22"/>
          <w:szCs w:val="22"/>
        </w:rPr>
        <w:t>Do</w:t>
      </w:r>
      <w:proofErr w:type="gramEnd"/>
      <w:r>
        <w:rPr>
          <w:rStyle w:val="a6"/>
          <w:rFonts w:ascii="Helvetica" w:hAnsi="Helvetica" w:cs="Helvetica"/>
          <w:color w:val="333333"/>
          <w:sz w:val="22"/>
          <w:szCs w:val="22"/>
        </w:rPr>
        <w:t xml:space="preserve"> not open d-c fuse cabinet with the d-c power turned on. This not only exposes a person to voltage differences of around 1500 volts but the person may be burned by flying pieces of molten fuse wire in case a fuse should blow.</w:t>
      </w:r>
    </w:p>
    <w:p w:rsidR="003E59E2" w:rsidRDefault="003E59E2" w:rsidP="003E59E2">
      <w:pPr>
        <w:pStyle w:val="a5"/>
        <w:shd w:val="clear" w:color="auto" w:fill="FFFFFF"/>
        <w:spacing w:before="0" w:beforeAutospacing="0" w:after="151" w:afterAutospacing="0"/>
        <w:ind w:left="502"/>
        <w:rPr>
          <w:rFonts w:ascii="Helvetica" w:hAnsi="Helvetica" w:cs="Helvetica"/>
          <w:color w:val="333333"/>
          <w:sz w:val="22"/>
          <w:szCs w:val="22"/>
        </w:rPr>
      </w:pPr>
      <w:r>
        <w:rPr>
          <w:rStyle w:val="a6"/>
          <w:rFonts w:ascii="Helvetica" w:hAnsi="Helvetica" w:cs="Helvetica"/>
          <w:color w:val="333333"/>
          <w:sz w:val="22"/>
          <w:szCs w:val="22"/>
        </w:rPr>
        <w:t>Do not pull directly on wire or cable; always use the plug case as a grip. </w:t>
      </w:r>
    </w:p>
    <w:p w:rsidR="003E59E2" w:rsidRDefault="003E59E2" w:rsidP="003E59E2">
      <w:pPr>
        <w:pStyle w:val="a5"/>
        <w:shd w:val="clear" w:color="auto" w:fill="FFFFFF"/>
        <w:spacing w:before="0" w:beforeAutospacing="0" w:after="151" w:afterAutospacing="0"/>
        <w:ind w:left="502"/>
        <w:rPr>
          <w:rFonts w:ascii="Helvetica" w:hAnsi="Helvetica" w:cs="Helvetica"/>
          <w:color w:val="333333"/>
          <w:sz w:val="22"/>
          <w:szCs w:val="22"/>
        </w:rPr>
      </w:pPr>
      <w:r>
        <w:rPr>
          <w:rStyle w:val="a6"/>
          <w:rFonts w:ascii="Helvetica" w:hAnsi="Helvetica" w:cs="Helvetica"/>
          <w:color w:val="333333"/>
          <w:sz w:val="22"/>
          <w:szCs w:val="22"/>
        </w:rPr>
        <w:t>Do not pound or force plugs.</w:t>
      </w:r>
    </w:p>
    <w:p w:rsidR="003E59E2" w:rsidRDefault="003E59E2" w:rsidP="003E59E2">
      <w:pPr>
        <w:pStyle w:val="a5"/>
        <w:shd w:val="clear" w:color="auto" w:fill="FFFFFF"/>
        <w:spacing w:before="0" w:beforeAutospacing="0" w:after="151" w:afterAutospacing="0"/>
        <w:ind w:left="502"/>
        <w:rPr>
          <w:rFonts w:ascii="Helvetica" w:hAnsi="Helvetica" w:cs="Helvetica"/>
          <w:color w:val="333333"/>
          <w:sz w:val="22"/>
          <w:szCs w:val="22"/>
        </w:rPr>
      </w:pPr>
      <w:r>
        <w:rPr>
          <w:rStyle w:val="a6"/>
          <w:rFonts w:ascii="Helvetica" w:hAnsi="Helvetica" w:cs="Helvetica"/>
          <w:color w:val="333333"/>
          <w:sz w:val="22"/>
          <w:szCs w:val="22"/>
        </w:rPr>
        <w:t>Do not force any switches. </w:t>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color w:val="333333"/>
          <w:sz w:val="22"/>
          <w:szCs w:val="22"/>
        </w:rPr>
        <w:lastRenderedPageBreak/>
        <w:t>In case you think the 1500 volts is quoted to scare the operators, it is worth recalling that vacuum tubes usually worked at voltages starting at  200V, which is a lot compared to the 3V today's processors work at. Another factor would have been the amount of heat produced. Each tube had a heater which caused the cathode to glow red hot. It would have been hot work without air con.</w:t>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2519680" cy="1892300"/>
            <wp:effectExtent l="19050" t="0" r="0" b="0"/>
            <wp:docPr id="28" name="图片 28" descr="ENIACin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IACinuse"/>
                    <pic:cNvPicPr>
                      <a:picLocks noChangeAspect="1" noChangeArrowheads="1"/>
                    </pic:cNvPicPr>
                  </pic:nvPicPr>
                  <pic:blipFill>
                    <a:blip r:embed="rId12" cstate="print"/>
                    <a:srcRect/>
                    <a:stretch>
                      <a:fillRect/>
                    </a:stretch>
                  </pic:blipFill>
                  <pic:spPr bwMode="auto">
                    <a:xfrm>
                      <a:off x="0" y="0"/>
                      <a:ext cx="2519680" cy="1892300"/>
                    </a:xfrm>
                    <a:prstGeom prst="rect">
                      <a:avLst/>
                    </a:prstGeom>
                    <a:noFill/>
                    <a:ln w="9525">
                      <a:noFill/>
                      <a:miter lim="800000"/>
                      <a:headEnd/>
                      <a:tailEnd/>
                    </a:ln>
                  </pic:spPr>
                </pic:pic>
              </a:graphicData>
            </a:graphic>
          </wp:inline>
        </w:drawing>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color w:val="333333"/>
          <w:sz w:val="22"/>
          <w:szCs w:val="22"/>
        </w:rPr>
        <w:t>These days as soon as any piece of electronic equipment starts to malfunction there's the temptation not to fix it but to replace it - the replacement will probably by more powerful, will work faster, cost less and use less power or have longer battery life.</w:t>
      </w:r>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color w:val="333333"/>
          <w:sz w:val="22"/>
          <w:szCs w:val="22"/>
        </w:rPr>
        <w:t>Compare this scenario to that of 75 years ago when the original ENIAC</w:t>
      </w:r>
      <w:r>
        <w:rPr>
          <w:rStyle w:val="a6"/>
          <w:rFonts w:ascii="Helvetica" w:hAnsi="Helvetica" w:cs="Helvetica"/>
          <w:color w:val="333333"/>
          <w:sz w:val="22"/>
          <w:szCs w:val="22"/>
        </w:rPr>
        <w:t> </w:t>
      </w:r>
      <w:r>
        <w:rPr>
          <w:rFonts w:ascii="Helvetica" w:hAnsi="Helvetica" w:cs="Helvetica"/>
          <w:color w:val="333333"/>
          <w:sz w:val="22"/>
          <w:szCs w:val="22"/>
        </w:rPr>
        <w:t>ran for 10 years.</w:t>
      </w:r>
    </w:p>
    <w:p w:rsidR="003E59E2" w:rsidRDefault="003E59E2" w:rsidP="003E59E2">
      <w:pPr>
        <w:pStyle w:val="4"/>
        <w:shd w:val="clear" w:color="auto" w:fill="FFFFFF"/>
        <w:spacing w:before="201" w:beforeAutospacing="0" w:after="201" w:afterAutospacing="0" w:line="268" w:lineRule="atLeast"/>
        <w:rPr>
          <w:rFonts w:ascii="Helvetica" w:hAnsi="Helvetica" w:cs="Helvetica"/>
          <w:color w:val="333333"/>
          <w:sz w:val="23"/>
          <w:szCs w:val="23"/>
        </w:rPr>
      </w:pPr>
      <w:r>
        <w:rPr>
          <w:rFonts w:ascii="Helvetica" w:hAnsi="Helvetica" w:cs="Helvetica"/>
          <w:color w:val="333333"/>
          <w:sz w:val="23"/>
          <w:szCs w:val="23"/>
        </w:rPr>
        <w:t>More Information</w:t>
      </w:r>
    </w:p>
    <w:p w:rsidR="003E59E2" w:rsidRDefault="00220330" w:rsidP="003E59E2">
      <w:pPr>
        <w:pStyle w:val="a5"/>
        <w:shd w:val="clear" w:color="auto" w:fill="FFFFFF"/>
        <w:spacing w:before="0" w:beforeAutospacing="0" w:after="151" w:afterAutospacing="0"/>
        <w:rPr>
          <w:rFonts w:ascii="Helvetica" w:hAnsi="Helvetica" w:cs="Helvetica"/>
          <w:color w:val="333333"/>
          <w:sz w:val="22"/>
          <w:szCs w:val="22"/>
        </w:rPr>
      </w:pPr>
      <w:hyperlink r:id="rId21" w:tgtFrame="_blank" w:history="1">
        <w:r w:rsidR="003E59E2">
          <w:rPr>
            <w:rStyle w:val="a7"/>
            <w:rFonts w:ascii="Helvetica" w:hAnsi="Helvetica" w:cs="Helvetica"/>
            <w:color w:val="0088CC"/>
            <w:sz w:val="22"/>
            <w:szCs w:val="22"/>
          </w:rPr>
          <w:t>ENIAC Operating Manual Jun46 (pdf)</w:t>
        </w:r>
      </w:hyperlink>
      <w:r w:rsidR="003E59E2">
        <w:rPr>
          <w:rFonts w:ascii="Helvetica" w:hAnsi="Helvetica" w:cs="Helvetica"/>
          <w:color w:val="333333"/>
          <w:sz w:val="22"/>
          <w:szCs w:val="22"/>
        </w:rPr>
        <w:t> </w:t>
      </w:r>
    </w:p>
    <w:p w:rsidR="003E59E2" w:rsidRDefault="003E59E2" w:rsidP="003E59E2">
      <w:pPr>
        <w:pStyle w:val="4"/>
        <w:shd w:val="clear" w:color="auto" w:fill="FFFFFF"/>
        <w:spacing w:before="201" w:beforeAutospacing="0" w:after="201" w:afterAutospacing="0" w:line="268" w:lineRule="atLeast"/>
        <w:rPr>
          <w:rFonts w:ascii="inherit" w:hAnsi="inherit" w:cs="Helvetica" w:hint="eastAsia"/>
          <w:color w:val="333333"/>
          <w:sz w:val="23"/>
          <w:szCs w:val="23"/>
        </w:rPr>
      </w:pPr>
      <w:r>
        <w:rPr>
          <w:rFonts w:ascii="inherit" w:hAnsi="inherit" w:cs="Helvetica"/>
          <w:color w:val="333333"/>
          <w:sz w:val="23"/>
          <w:szCs w:val="23"/>
        </w:rPr>
        <w:t>Related Articles</w:t>
      </w:r>
    </w:p>
    <w:p w:rsidR="003E59E2" w:rsidRDefault="00220330" w:rsidP="003E59E2">
      <w:pPr>
        <w:pStyle w:val="a5"/>
        <w:shd w:val="clear" w:color="auto" w:fill="FFFFFF"/>
        <w:spacing w:before="0" w:beforeAutospacing="0" w:after="151" w:afterAutospacing="0"/>
        <w:rPr>
          <w:rFonts w:ascii="Helvetica" w:hAnsi="Helvetica" w:cs="Helvetica"/>
          <w:color w:val="333333"/>
          <w:sz w:val="22"/>
          <w:szCs w:val="22"/>
        </w:rPr>
      </w:pPr>
      <w:hyperlink r:id="rId22" w:history="1">
        <w:r w:rsidR="003E59E2">
          <w:rPr>
            <w:rStyle w:val="a7"/>
            <w:rFonts w:ascii="Helvetica" w:hAnsi="Helvetica" w:cs="Helvetica"/>
            <w:color w:val="0088CC"/>
            <w:sz w:val="22"/>
            <w:szCs w:val="22"/>
          </w:rPr>
          <w:t>On This Day in 1946 - Eniac Unveiled </w:t>
        </w:r>
      </w:hyperlink>
    </w:p>
    <w:p w:rsidR="003E59E2" w:rsidRDefault="00220330" w:rsidP="003E59E2">
      <w:pPr>
        <w:pStyle w:val="a5"/>
        <w:shd w:val="clear" w:color="auto" w:fill="FFFFFF"/>
        <w:spacing w:before="0" w:beforeAutospacing="0" w:after="151" w:afterAutospacing="0"/>
        <w:rPr>
          <w:rFonts w:ascii="Helvetica" w:hAnsi="Helvetica" w:cs="Helvetica"/>
          <w:color w:val="333333"/>
          <w:sz w:val="22"/>
          <w:szCs w:val="22"/>
        </w:rPr>
      </w:pPr>
      <w:hyperlink r:id="rId23" w:history="1">
        <w:r w:rsidR="003E59E2">
          <w:rPr>
            <w:rStyle w:val="a7"/>
            <w:rFonts w:ascii="Helvetica" w:hAnsi="Helvetica" w:cs="Helvetica"/>
            <w:color w:val="0088CC"/>
            <w:sz w:val="22"/>
            <w:szCs w:val="22"/>
          </w:rPr>
          <w:t>Eckert &amp; Mauchley and ENIAC</w:t>
        </w:r>
      </w:hyperlink>
    </w:p>
    <w:p w:rsidR="003E59E2" w:rsidRDefault="00220330" w:rsidP="003E59E2">
      <w:pPr>
        <w:pStyle w:val="a5"/>
        <w:shd w:val="clear" w:color="auto" w:fill="FFFFFF"/>
        <w:spacing w:before="0" w:beforeAutospacing="0" w:after="151" w:afterAutospacing="0"/>
        <w:rPr>
          <w:rFonts w:ascii="Helvetica" w:hAnsi="Helvetica" w:cs="Helvetica"/>
          <w:color w:val="333333"/>
          <w:sz w:val="22"/>
          <w:szCs w:val="22"/>
        </w:rPr>
      </w:pPr>
      <w:hyperlink r:id="rId24" w:history="1">
        <w:r w:rsidR="003E59E2">
          <w:rPr>
            <w:rStyle w:val="a7"/>
            <w:rFonts w:ascii="Helvetica" w:hAnsi="Helvetica" w:cs="Helvetica"/>
            <w:color w:val="0088CC"/>
            <w:sz w:val="22"/>
            <w:szCs w:val="22"/>
          </w:rPr>
          <w:t xml:space="preserve">ENIAC Returns </w:t>
        </w:r>
        <w:proofErr w:type="gramStart"/>
        <w:r w:rsidR="003E59E2">
          <w:rPr>
            <w:rStyle w:val="a7"/>
            <w:rFonts w:ascii="Helvetica" w:hAnsi="Helvetica" w:cs="Helvetica"/>
            <w:color w:val="0088CC"/>
            <w:sz w:val="22"/>
            <w:szCs w:val="22"/>
          </w:rPr>
          <w:t>To</w:t>
        </w:r>
        <w:proofErr w:type="gramEnd"/>
        <w:r w:rsidR="003E59E2">
          <w:rPr>
            <w:rStyle w:val="a7"/>
            <w:rFonts w:ascii="Helvetica" w:hAnsi="Helvetica" w:cs="Helvetica"/>
            <w:color w:val="0088CC"/>
            <w:sz w:val="22"/>
            <w:szCs w:val="22"/>
          </w:rPr>
          <w:t xml:space="preserve"> Fort Sill </w:t>
        </w:r>
      </w:hyperlink>
    </w:p>
    <w:p w:rsidR="003E59E2" w:rsidRDefault="003E59E2" w:rsidP="003E59E2">
      <w:pPr>
        <w:pStyle w:val="a5"/>
        <w:shd w:val="clear" w:color="auto" w:fill="FFFFFF"/>
        <w:spacing w:before="0" w:beforeAutospacing="0" w:after="151" w:afterAutospacing="0"/>
        <w:rPr>
          <w:rFonts w:ascii="Helvetica" w:hAnsi="Helvetica" w:cs="Helvetica"/>
          <w:color w:val="333333"/>
          <w:sz w:val="22"/>
          <w:szCs w:val="22"/>
        </w:rPr>
      </w:pPr>
      <w:r>
        <w:rPr>
          <w:rFonts w:ascii="Helvetica" w:hAnsi="Helvetica" w:cs="Helvetica"/>
          <w:color w:val="333333"/>
          <w:sz w:val="22"/>
          <w:szCs w:val="22"/>
        </w:rPr>
        <w:t>To be informed about new articles on I Programmer, sign up for our </w:t>
      </w:r>
      <w:hyperlink r:id="rId25" w:history="1">
        <w:r>
          <w:rPr>
            <w:rStyle w:val="a7"/>
            <w:rFonts w:ascii="Helvetica" w:hAnsi="Helvetica" w:cs="Helvetica"/>
            <w:color w:val="0088CC"/>
            <w:sz w:val="22"/>
            <w:szCs w:val="22"/>
          </w:rPr>
          <w:t>weekly newsletter</w:t>
        </w:r>
      </w:hyperlink>
      <w:r>
        <w:rPr>
          <w:rFonts w:ascii="Helvetica" w:hAnsi="Helvetica" w:cs="Helvetica"/>
          <w:color w:val="333333"/>
          <w:sz w:val="22"/>
          <w:szCs w:val="22"/>
        </w:rPr>
        <w:t>,</w:t>
      </w:r>
      <w:hyperlink r:id="rId26" w:tgtFrame="_blank" w:history="1">
        <w:r>
          <w:rPr>
            <w:rStyle w:val="a7"/>
            <w:rFonts w:ascii="Helvetica" w:hAnsi="Helvetica" w:cs="Helvetica"/>
            <w:color w:val="0088CC"/>
            <w:sz w:val="22"/>
            <w:szCs w:val="22"/>
          </w:rPr>
          <w:t> </w:t>
        </w:r>
      </w:hyperlink>
      <w:r>
        <w:rPr>
          <w:rFonts w:ascii="Helvetica" w:hAnsi="Helvetica" w:cs="Helvetica"/>
          <w:color w:val="333333"/>
          <w:sz w:val="22"/>
          <w:szCs w:val="22"/>
        </w:rPr>
        <w:t>subscribe to the </w:t>
      </w:r>
      <w:hyperlink r:id="rId27" w:tgtFrame="_blank" w:history="1">
        <w:r>
          <w:rPr>
            <w:rStyle w:val="a7"/>
            <w:rFonts w:ascii="Helvetica" w:hAnsi="Helvetica" w:cs="Helvetica"/>
            <w:color w:val="0088CC"/>
            <w:sz w:val="22"/>
            <w:szCs w:val="22"/>
          </w:rPr>
          <w:t>RSS feed</w:t>
        </w:r>
      </w:hyperlink>
      <w:r>
        <w:rPr>
          <w:rFonts w:ascii="Helvetica" w:hAnsi="Helvetica" w:cs="Helvetica"/>
          <w:color w:val="333333"/>
          <w:sz w:val="22"/>
          <w:szCs w:val="22"/>
        </w:rPr>
        <w:t> and follow us on, </w:t>
      </w:r>
      <w:hyperlink r:id="rId28" w:tgtFrame="_blank" w:history="1">
        <w:r>
          <w:rPr>
            <w:rStyle w:val="a7"/>
            <w:rFonts w:ascii="Helvetica" w:hAnsi="Helvetica" w:cs="Helvetica"/>
            <w:color w:val="0088CC"/>
            <w:sz w:val="22"/>
            <w:szCs w:val="22"/>
          </w:rPr>
          <w:t>Twitter,</w:t>
        </w:r>
      </w:hyperlink>
      <w:r>
        <w:rPr>
          <w:rFonts w:ascii="Helvetica" w:hAnsi="Helvetica" w:cs="Helvetica"/>
          <w:color w:val="333333"/>
          <w:sz w:val="22"/>
          <w:szCs w:val="22"/>
        </w:rPr>
        <w:t> </w:t>
      </w:r>
      <w:proofErr w:type="spellStart"/>
      <w:r w:rsidR="00220330">
        <w:rPr>
          <w:rFonts w:ascii="Helvetica" w:hAnsi="Helvetica" w:cs="Helvetica"/>
          <w:color w:val="333333"/>
          <w:sz w:val="22"/>
          <w:szCs w:val="22"/>
        </w:rPr>
        <w:fldChar w:fldCharType="begin"/>
      </w:r>
      <w:r>
        <w:rPr>
          <w:rFonts w:ascii="Helvetica" w:hAnsi="Helvetica" w:cs="Helvetica"/>
          <w:color w:val="333333"/>
          <w:sz w:val="22"/>
          <w:szCs w:val="22"/>
        </w:rPr>
        <w:instrText xml:space="preserve"> HYPERLINK "http://www.facebook.com/pages/iProgrammer/127140977307932" \l "%21/pages/iProgrammer/127140977307932?v=wall" \t "_blank" </w:instrText>
      </w:r>
      <w:r w:rsidR="00220330">
        <w:rPr>
          <w:rFonts w:ascii="Helvetica" w:hAnsi="Helvetica" w:cs="Helvetica"/>
          <w:color w:val="333333"/>
          <w:sz w:val="22"/>
          <w:szCs w:val="22"/>
        </w:rPr>
        <w:fldChar w:fldCharType="separate"/>
      </w:r>
      <w:r>
        <w:rPr>
          <w:rStyle w:val="a7"/>
          <w:rFonts w:ascii="Helvetica" w:hAnsi="Helvetica" w:cs="Helvetica"/>
          <w:color w:val="0088CC"/>
          <w:sz w:val="22"/>
          <w:szCs w:val="22"/>
        </w:rPr>
        <w:t>Facebook</w:t>
      </w:r>
      <w:proofErr w:type="spellEnd"/>
      <w:r w:rsidR="00220330">
        <w:rPr>
          <w:rFonts w:ascii="Helvetica" w:hAnsi="Helvetica" w:cs="Helvetica"/>
          <w:color w:val="333333"/>
          <w:sz w:val="22"/>
          <w:szCs w:val="22"/>
        </w:rPr>
        <w:fldChar w:fldCharType="end"/>
      </w:r>
      <w:r>
        <w:rPr>
          <w:rFonts w:ascii="Helvetica" w:hAnsi="Helvetica" w:cs="Helvetica"/>
          <w:color w:val="333333"/>
          <w:sz w:val="22"/>
          <w:szCs w:val="22"/>
        </w:rPr>
        <w:t> or </w:t>
      </w:r>
      <w:proofErr w:type="spellStart"/>
      <w:r w:rsidR="00220330">
        <w:rPr>
          <w:rFonts w:ascii="Helvetica" w:hAnsi="Helvetica" w:cs="Helvetica"/>
          <w:color w:val="333333"/>
          <w:sz w:val="22"/>
          <w:szCs w:val="22"/>
        </w:rPr>
        <w:fldChar w:fldCharType="begin"/>
      </w:r>
      <w:r>
        <w:rPr>
          <w:rFonts w:ascii="Helvetica" w:hAnsi="Helvetica" w:cs="Helvetica"/>
          <w:color w:val="333333"/>
          <w:sz w:val="22"/>
          <w:szCs w:val="22"/>
        </w:rPr>
        <w:instrText xml:space="preserve"> HYPERLINK "http://www.linkedin.com/company/i-programmer" \t "_blank" </w:instrText>
      </w:r>
      <w:r w:rsidR="00220330">
        <w:rPr>
          <w:rFonts w:ascii="Helvetica" w:hAnsi="Helvetica" w:cs="Helvetica"/>
          <w:color w:val="333333"/>
          <w:sz w:val="22"/>
          <w:szCs w:val="22"/>
        </w:rPr>
        <w:fldChar w:fldCharType="separate"/>
      </w:r>
      <w:r>
        <w:rPr>
          <w:rStyle w:val="a7"/>
          <w:rFonts w:ascii="Helvetica" w:hAnsi="Helvetica" w:cs="Helvetica"/>
          <w:color w:val="0088CC"/>
          <w:sz w:val="22"/>
          <w:szCs w:val="22"/>
        </w:rPr>
        <w:t>Linkedin</w:t>
      </w:r>
      <w:proofErr w:type="spellEnd"/>
      <w:r w:rsidR="00220330">
        <w:rPr>
          <w:rFonts w:ascii="Helvetica" w:hAnsi="Helvetica" w:cs="Helvetica"/>
          <w:color w:val="333333"/>
          <w:sz w:val="22"/>
          <w:szCs w:val="22"/>
        </w:rPr>
        <w:fldChar w:fldCharType="end"/>
      </w:r>
      <w:r>
        <w:rPr>
          <w:rFonts w:ascii="Helvetica" w:hAnsi="Helvetica" w:cs="Helvetica"/>
          <w:color w:val="333333"/>
          <w:sz w:val="22"/>
          <w:szCs w:val="22"/>
        </w:rPr>
        <w:t>.</w:t>
      </w:r>
    </w:p>
    <w:p w:rsidR="00231279" w:rsidRPr="003E59E2" w:rsidRDefault="00231279" w:rsidP="003E59E2"/>
    <w:sectPr w:rsidR="00231279" w:rsidRPr="003E59E2" w:rsidSect="002312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F67" w:rsidRDefault="00F30F67" w:rsidP="003E59E2">
      <w:r>
        <w:separator/>
      </w:r>
    </w:p>
  </w:endnote>
  <w:endnote w:type="continuationSeparator" w:id="0">
    <w:p w:rsidR="00F30F67" w:rsidRDefault="00F30F67" w:rsidP="003E59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F67" w:rsidRDefault="00F30F67" w:rsidP="003E59E2">
      <w:r>
        <w:separator/>
      </w:r>
    </w:p>
  </w:footnote>
  <w:footnote w:type="continuationSeparator" w:id="0">
    <w:p w:rsidR="00F30F67" w:rsidRDefault="00F30F67" w:rsidP="003E59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59E2"/>
    <w:rsid w:val="00220330"/>
    <w:rsid w:val="00231279"/>
    <w:rsid w:val="003E59E2"/>
    <w:rsid w:val="00AE5CF0"/>
    <w:rsid w:val="00F0382B"/>
    <w:rsid w:val="00F30F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279"/>
    <w:pPr>
      <w:widowControl w:val="0"/>
      <w:jc w:val="both"/>
    </w:pPr>
  </w:style>
  <w:style w:type="paragraph" w:styleId="4">
    <w:name w:val="heading 4"/>
    <w:basedOn w:val="a"/>
    <w:link w:val="4Char"/>
    <w:uiPriority w:val="9"/>
    <w:qFormat/>
    <w:rsid w:val="003E59E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59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59E2"/>
    <w:rPr>
      <w:sz w:val="18"/>
      <w:szCs w:val="18"/>
    </w:rPr>
  </w:style>
  <w:style w:type="paragraph" w:styleId="a4">
    <w:name w:val="footer"/>
    <w:basedOn w:val="a"/>
    <w:link w:val="Char0"/>
    <w:uiPriority w:val="99"/>
    <w:semiHidden/>
    <w:unhideWhenUsed/>
    <w:rsid w:val="003E59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59E2"/>
    <w:rPr>
      <w:sz w:val="18"/>
      <w:szCs w:val="18"/>
    </w:rPr>
  </w:style>
  <w:style w:type="character" w:customStyle="1" w:styleId="4Char">
    <w:name w:val="标题 4 Char"/>
    <w:basedOn w:val="a0"/>
    <w:link w:val="4"/>
    <w:uiPriority w:val="9"/>
    <w:rsid w:val="003E59E2"/>
    <w:rPr>
      <w:rFonts w:ascii="宋体" w:eastAsia="宋体" w:hAnsi="宋体" w:cs="宋体"/>
      <w:b/>
      <w:bCs/>
      <w:kern w:val="0"/>
      <w:sz w:val="24"/>
      <w:szCs w:val="24"/>
    </w:rPr>
  </w:style>
  <w:style w:type="character" w:customStyle="1" w:styleId="small">
    <w:name w:val="small"/>
    <w:basedOn w:val="a0"/>
    <w:rsid w:val="003E59E2"/>
  </w:style>
  <w:style w:type="paragraph" w:styleId="a5">
    <w:name w:val="Normal (Web)"/>
    <w:basedOn w:val="a"/>
    <w:uiPriority w:val="99"/>
    <w:unhideWhenUsed/>
    <w:rsid w:val="003E59E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3E59E2"/>
    <w:rPr>
      <w:i/>
      <w:iCs/>
    </w:rPr>
  </w:style>
  <w:style w:type="character" w:styleId="a7">
    <w:name w:val="Hyperlink"/>
    <w:basedOn w:val="a0"/>
    <w:uiPriority w:val="99"/>
    <w:semiHidden/>
    <w:unhideWhenUsed/>
    <w:rsid w:val="003E59E2"/>
    <w:rPr>
      <w:color w:val="0000FF"/>
      <w:u w:val="single"/>
    </w:rPr>
  </w:style>
  <w:style w:type="paragraph" w:styleId="a8">
    <w:name w:val="Balloon Text"/>
    <w:basedOn w:val="a"/>
    <w:link w:val="Char1"/>
    <w:uiPriority w:val="99"/>
    <w:semiHidden/>
    <w:unhideWhenUsed/>
    <w:rsid w:val="003E59E2"/>
    <w:rPr>
      <w:sz w:val="18"/>
      <w:szCs w:val="18"/>
    </w:rPr>
  </w:style>
  <w:style w:type="character" w:customStyle="1" w:styleId="Char1">
    <w:name w:val="批注框文本 Char"/>
    <w:basedOn w:val="a0"/>
    <w:link w:val="a8"/>
    <w:uiPriority w:val="99"/>
    <w:semiHidden/>
    <w:rsid w:val="003E59E2"/>
    <w:rPr>
      <w:sz w:val="18"/>
      <w:szCs w:val="18"/>
    </w:rPr>
  </w:style>
</w:styles>
</file>

<file path=word/webSettings.xml><?xml version="1.0" encoding="utf-8"?>
<w:webSettings xmlns:r="http://schemas.openxmlformats.org/officeDocument/2006/relationships" xmlns:w="http://schemas.openxmlformats.org/wordprocessingml/2006/main">
  <w:divs>
    <w:div w:id="1364940771">
      <w:bodyDiv w:val="1"/>
      <w:marLeft w:val="0"/>
      <w:marRight w:val="0"/>
      <w:marTop w:val="0"/>
      <w:marBottom w:val="0"/>
      <w:divBdr>
        <w:top w:val="none" w:sz="0" w:space="0" w:color="auto"/>
        <w:left w:val="none" w:sz="0" w:space="0" w:color="auto"/>
        <w:bottom w:val="none" w:sz="0" w:space="0" w:color="auto"/>
        <w:right w:val="none" w:sz="0" w:space="0" w:color="auto"/>
      </w:divBdr>
      <w:divsChild>
        <w:div w:id="673995798">
          <w:marLeft w:val="0"/>
          <w:marRight w:val="0"/>
          <w:marTop w:val="0"/>
          <w:marBottom w:val="0"/>
          <w:divBdr>
            <w:top w:val="none" w:sz="0" w:space="0" w:color="auto"/>
            <w:left w:val="none" w:sz="0" w:space="0" w:color="auto"/>
            <w:bottom w:val="none" w:sz="0" w:space="0" w:color="auto"/>
            <w:right w:val="none" w:sz="0" w:space="0" w:color="auto"/>
          </w:divBdr>
        </w:div>
      </w:divsChild>
    </w:div>
    <w:div w:id="1419787242">
      <w:bodyDiv w:val="1"/>
      <w:marLeft w:val="0"/>
      <w:marRight w:val="0"/>
      <w:marTop w:val="0"/>
      <w:marBottom w:val="0"/>
      <w:divBdr>
        <w:top w:val="none" w:sz="0" w:space="0" w:color="auto"/>
        <w:left w:val="none" w:sz="0" w:space="0" w:color="auto"/>
        <w:bottom w:val="none" w:sz="0" w:space="0" w:color="auto"/>
        <w:right w:val="none" w:sz="0" w:space="0" w:color="auto"/>
      </w:divBdr>
      <w:divsChild>
        <w:div w:id="2078045908">
          <w:marLeft w:val="0"/>
          <w:marRight w:val="0"/>
          <w:marTop w:val="0"/>
          <w:marBottom w:val="0"/>
          <w:divBdr>
            <w:top w:val="none" w:sz="0" w:space="0" w:color="auto"/>
            <w:left w:val="none" w:sz="0" w:space="0" w:color="auto"/>
            <w:bottom w:val="none" w:sz="0" w:space="0" w:color="auto"/>
            <w:right w:val="none" w:sz="0" w:space="0" w:color="auto"/>
          </w:divBdr>
        </w:div>
      </w:divsChild>
    </w:div>
    <w:div w:id="1782383039">
      <w:bodyDiv w:val="1"/>
      <w:marLeft w:val="0"/>
      <w:marRight w:val="0"/>
      <w:marTop w:val="0"/>
      <w:marBottom w:val="0"/>
      <w:divBdr>
        <w:top w:val="none" w:sz="0" w:space="0" w:color="auto"/>
        <w:left w:val="none" w:sz="0" w:space="0" w:color="auto"/>
        <w:bottom w:val="none" w:sz="0" w:space="0" w:color="auto"/>
        <w:right w:val="none" w:sz="0" w:space="0" w:color="auto"/>
      </w:divBdr>
      <w:divsChild>
        <w:div w:id="29020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a601600.us.archive.org/24/items/bitsavers_univOfPennperatingManualJun46_7248165/ENIAC_Operating_Manual_Jun46_text.pdf" TargetMode="External"/><Relationship Id="rId18" Type="http://schemas.openxmlformats.org/officeDocument/2006/relationships/hyperlink" Target="https://s3.amazonaws.com/com.alexa.toolbar/atbp/hfdfGO/download/index.htm" TargetMode="External"/><Relationship Id="rId26" Type="http://schemas.openxmlformats.org/officeDocument/2006/relationships/hyperlink" Target="https://s3.amazonaws.com/com.alexa.toolbar/atbp/hfdfGO/download/index.htm" TargetMode="External"/><Relationship Id="rId3" Type="http://schemas.openxmlformats.org/officeDocument/2006/relationships/webSettings" Target="webSettings.xml"/><Relationship Id="rId21" Type="http://schemas.openxmlformats.org/officeDocument/2006/relationships/hyperlink" Target="https://ia601600.us.archive.org/24/items/bitsavers_univOfPennperatingManualJun46_7248165/ENIAC_Operating_Manual_Jun46_text.pd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i-programmer.info/edit-profile.html?layout=form" TargetMode="External"/><Relationship Id="rId25" Type="http://schemas.openxmlformats.org/officeDocument/2006/relationships/hyperlink" Target="https://www.i-programmer.info/edit-profile.html?layout=form" TargetMode="External"/><Relationship Id="rId2" Type="http://schemas.openxmlformats.org/officeDocument/2006/relationships/settings" Target="settings.xml"/><Relationship Id="rId16" Type="http://schemas.openxmlformats.org/officeDocument/2006/relationships/hyperlink" Target="http://www.i-programmer.info/news/82-heritage/8034-eniac-returns-to-fort-sill.html" TargetMode="External"/><Relationship Id="rId20" Type="http://schemas.openxmlformats.org/officeDocument/2006/relationships/hyperlink" Target="http://twitter.com/Iprogrammerinfo"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programmer.info/news/82-heritage/12835-eniac-operating-manual.html" TargetMode="External"/><Relationship Id="rId11" Type="http://schemas.openxmlformats.org/officeDocument/2006/relationships/image" Target="media/image5.jpeg"/><Relationship Id="rId24" Type="http://schemas.openxmlformats.org/officeDocument/2006/relationships/hyperlink" Target="http://www.i-programmer.info/news/82-heritage/8034-eniac-returns-to-fort-sill.html" TargetMode="External"/><Relationship Id="rId5" Type="http://schemas.openxmlformats.org/officeDocument/2006/relationships/endnotes" Target="endnotes.xml"/><Relationship Id="rId15" Type="http://schemas.openxmlformats.org/officeDocument/2006/relationships/hyperlink" Target="https://www.i-programmer.info/history/machines/341-eckert-and-mauchley-and-eniac.html" TargetMode="External"/><Relationship Id="rId23" Type="http://schemas.openxmlformats.org/officeDocument/2006/relationships/hyperlink" Target="https://www.i-programmer.info/history/machines/341-eckert-and-mauchley-and-eniac.html" TargetMode="External"/><Relationship Id="rId28" Type="http://schemas.openxmlformats.org/officeDocument/2006/relationships/hyperlink" Target="http://twitter.com/Iprogrammerinfo" TargetMode="External"/><Relationship Id="rId10" Type="http://schemas.openxmlformats.org/officeDocument/2006/relationships/image" Target="media/image4.jpeg"/><Relationship Id="rId19" Type="http://schemas.openxmlformats.org/officeDocument/2006/relationships/hyperlink" Target="https://www.i-programmer.info/component/ninjarsssyndicator/?feed_id=3&amp;format=raw"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s://www.i-programmer.info/news/82-heritage/1995-on-this-day-in-1946-eniac-unveiled.html" TargetMode="External"/><Relationship Id="rId22" Type="http://schemas.openxmlformats.org/officeDocument/2006/relationships/hyperlink" Target="https://www.i-programmer.info/news/82-heritage/1995-on-this-day-in-1946-eniac-unveiled.html" TargetMode="External"/><Relationship Id="rId27" Type="http://schemas.openxmlformats.org/officeDocument/2006/relationships/hyperlink" Target="https://www.i-programmer.info/component/ninjarsssyndicator/?feed_id=3&amp;format=raw"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于志强</dc:creator>
  <cp:keywords/>
  <dc:description/>
  <cp:lastModifiedBy>于志强</cp:lastModifiedBy>
  <cp:revision>3</cp:revision>
  <dcterms:created xsi:type="dcterms:W3CDTF">2019-06-10T06:43:00Z</dcterms:created>
  <dcterms:modified xsi:type="dcterms:W3CDTF">2019-06-10T06:44:00Z</dcterms:modified>
</cp:coreProperties>
</file>